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11" w:type="dxa"/>
        <w:tblLayout w:type="fixed"/>
        <w:tblLook w:val="0000" w:firstRow="0" w:lastRow="0" w:firstColumn="0" w:lastColumn="0" w:noHBand="0" w:noVBand="0"/>
      </w:tblPr>
      <w:tblGrid>
        <w:gridCol w:w="9600"/>
      </w:tblGrid>
      <w:tr w:rsidR="00512A64" w:rsidRPr="00512A64" w:rsidTr="000B1DF2">
        <w:trPr>
          <w:trHeight w:hRule="exact" w:val="14430"/>
        </w:trPr>
        <w:tc>
          <w:tcPr>
            <w:tcW w:w="9600" w:type="dxa"/>
            <w:tcBorders>
              <w:top w:val="single" w:sz="4" w:space="0" w:color="000000"/>
              <w:left w:val="single" w:sz="4" w:space="0" w:color="000000"/>
              <w:bottom w:val="single" w:sz="4" w:space="0" w:color="000000"/>
              <w:right w:val="single" w:sz="4" w:space="0" w:color="000000"/>
            </w:tcBorders>
          </w:tcPr>
          <w:p w:rsidR="00512A64" w:rsidRPr="00512A64" w:rsidRDefault="00512A64" w:rsidP="00512A64">
            <w:pPr>
              <w:widowControl w:val="0"/>
              <w:tabs>
                <w:tab w:val="left" w:pos="2520"/>
              </w:tabs>
              <w:suppressAutoHyphens/>
              <w:snapToGrid w:val="0"/>
              <w:spacing w:after="0" w:line="240" w:lineRule="auto"/>
              <w:jc w:val="center"/>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Министерство образования и науки Республики Казахстан</w:t>
            </w: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Инновационный Евразийский Университет</w:t>
            </w: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right"/>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right"/>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right"/>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kern w:val="1"/>
                <w:sz w:val="28"/>
                <w:szCs w:val="28"/>
              </w:rPr>
            </w:pPr>
            <w:proofErr w:type="gramStart"/>
            <w:r w:rsidRPr="00512A64">
              <w:rPr>
                <w:rFonts w:ascii="Times New Roman" w:eastAsia="Lucida Sans Unicode" w:hAnsi="Times New Roman" w:cs="Times New Roman"/>
                <w:kern w:val="1"/>
                <w:sz w:val="28"/>
                <w:szCs w:val="28"/>
              </w:rPr>
              <w:t>Допущен</w:t>
            </w:r>
            <w:proofErr w:type="gramEnd"/>
            <w:r w:rsidRPr="00512A64">
              <w:rPr>
                <w:rFonts w:ascii="Times New Roman" w:eastAsia="Lucida Sans Unicode" w:hAnsi="Times New Roman" w:cs="Times New Roman"/>
                <w:kern w:val="1"/>
                <w:sz w:val="28"/>
                <w:szCs w:val="28"/>
              </w:rPr>
              <w:t xml:space="preserve"> к защите </w:t>
            </w: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roofErr w:type="spellStart"/>
            <w:r w:rsidRPr="00512A64">
              <w:rPr>
                <w:rFonts w:ascii="Times New Roman" w:eastAsia="Lucida Sans Unicode" w:hAnsi="Times New Roman" w:cs="Times New Roman"/>
                <w:bCs/>
                <w:kern w:val="1"/>
                <w:sz w:val="28"/>
                <w:szCs w:val="28"/>
              </w:rPr>
              <w:t>Зав.кафедрой</w:t>
            </w:r>
            <w:proofErr w:type="spellEnd"/>
            <w:r w:rsidRPr="00512A64">
              <w:rPr>
                <w:rFonts w:ascii="Times New Roman" w:eastAsia="Lucida Sans Unicode" w:hAnsi="Times New Roman" w:cs="Times New Roman"/>
                <w:b/>
                <w:bCs/>
                <w:kern w:val="1"/>
                <w:sz w:val="28"/>
                <w:szCs w:val="28"/>
              </w:rPr>
              <w:t xml:space="preserve"> ___________ д.т.н.  Иванова Е.В.</w:t>
            </w:r>
          </w:p>
          <w:p w:rsidR="00512A64" w:rsidRPr="00512A64" w:rsidRDefault="00512A64" w:rsidP="00512A64">
            <w:pPr>
              <w:widowControl w:val="0"/>
              <w:tabs>
                <w:tab w:val="left" w:pos="2520"/>
              </w:tabs>
              <w:suppressAutoHyphens/>
              <w:spacing w:after="0" w:line="240" w:lineRule="auto"/>
              <w:jc w:val="right"/>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right"/>
              <w:rPr>
                <w:rFonts w:ascii="Times New Roman" w:eastAsia="Lucida Sans Unicode" w:hAnsi="Times New Roman" w:cs="Times New Roman"/>
                <w:kern w:val="1"/>
                <w:sz w:val="28"/>
                <w:szCs w:val="28"/>
              </w:rPr>
            </w:pP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32"/>
                <w:szCs w:val="32"/>
              </w:rPr>
            </w:pPr>
            <w:r w:rsidRPr="00512A64">
              <w:rPr>
                <w:rFonts w:ascii="Times New Roman" w:eastAsia="Lucida Sans Unicode" w:hAnsi="Times New Roman" w:cs="Times New Roman"/>
                <w:b/>
                <w:bCs/>
                <w:kern w:val="1"/>
                <w:sz w:val="32"/>
                <w:szCs w:val="32"/>
              </w:rPr>
              <w:t>ДИПЛОМНЫЙ ПРОЕКТ</w:t>
            </w: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center"/>
              <w:rPr>
                <w:rFonts w:ascii="Nimbus Roman No9 L" w:eastAsia="Lucida Sans Unicode" w:hAnsi="Nimbus Roman No9 L" w:cs="Times New Roman"/>
                <w:b/>
                <w:bCs/>
                <w:kern w:val="1"/>
                <w:sz w:val="28"/>
                <w:szCs w:val="28"/>
              </w:rPr>
            </w:pPr>
            <w:r w:rsidRPr="00512A64">
              <w:rPr>
                <w:rFonts w:ascii="Times New Roman" w:eastAsia="Lucida Sans Unicode" w:hAnsi="Times New Roman" w:cs="Times New Roman"/>
                <w:b/>
                <w:bCs/>
                <w:kern w:val="1"/>
                <w:sz w:val="28"/>
                <w:szCs w:val="28"/>
              </w:rPr>
              <w:t>На тему: «</w:t>
            </w:r>
            <w:r w:rsidRPr="00512A64">
              <w:rPr>
                <w:rFonts w:ascii="Nimbus Roman No9 L" w:eastAsia="Lucida Sans Unicode" w:hAnsi="Nimbus Roman No9 L" w:cs="Times New Roman"/>
                <w:b/>
                <w:bCs/>
                <w:kern w:val="1"/>
                <w:sz w:val="28"/>
                <w:szCs w:val="28"/>
              </w:rPr>
              <w:t xml:space="preserve">Электроснабжение административного здания с помощью </w:t>
            </w:r>
            <w:proofErr w:type="spellStart"/>
            <w:r w:rsidRPr="00512A64">
              <w:rPr>
                <w:rFonts w:ascii="Nimbus Roman No9 L" w:eastAsia="Lucida Sans Unicode" w:hAnsi="Nimbus Roman No9 L" w:cs="Times New Roman"/>
                <w:b/>
                <w:bCs/>
                <w:kern w:val="1"/>
                <w:sz w:val="28"/>
                <w:szCs w:val="28"/>
              </w:rPr>
              <w:t>фотопреобразовательных</w:t>
            </w:r>
            <w:proofErr w:type="spellEnd"/>
            <w:r w:rsidRPr="00512A64">
              <w:rPr>
                <w:rFonts w:ascii="Nimbus Roman No9 L" w:eastAsia="Lucida Sans Unicode" w:hAnsi="Nimbus Roman No9 L" w:cs="Times New Roman"/>
                <w:b/>
                <w:bCs/>
                <w:kern w:val="1"/>
                <w:sz w:val="28"/>
                <w:szCs w:val="28"/>
              </w:rPr>
              <w:t xml:space="preserve"> систем</w:t>
            </w:r>
            <w:r w:rsidRPr="00512A64">
              <w:rPr>
                <w:rFonts w:ascii="Nimbus Roman No9 L" w:eastAsia="Lucida Sans Unicode" w:hAnsi="Nimbus Roman No9 L" w:cs="Times New Roman" w:hint="eastAsia"/>
                <w:b/>
                <w:bCs/>
                <w:kern w:val="1"/>
                <w:sz w:val="28"/>
                <w:szCs w:val="28"/>
              </w:rPr>
              <w:t>»</w:t>
            </w: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по специальности 050718 – «Электроэнергетика»</w:t>
            </w: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both"/>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 xml:space="preserve">      Выполнил                                                               Кондрашова Ю.О.                                                        </w:t>
            </w: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 xml:space="preserve">      Научный руководитель                            </w:t>
            </w: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 xml:space="preserve">      к.т.н., профессор                                                    Мельников В.Ю.</w:t>
            </w: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kern w:val="1"/>
                <w:sz w:val="24"/>
                <w:szCs w:val="24"/>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 xml:space="preserve"> </w:t>
            </w: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rPr>
                <w:rFonts w:ascii="Times New Roman" w:eastAsia="Lucida Sans Unicode" w:hAnsi="Times New Roman" w:cs="Times New Roman"/>
                <w:b/>
                <w:bCs/>
                <w:kern w:val="1"/>
                <w:sz w:val="28"/>
                <w:szCs w:val="28"/>
              </w:rPr>
            </w:pPr>
          </w:p>
          <w:p w:rsidR="00512A64" w:rsidRPr="00512A64" w:rsidRDefault="00512A64" w:rsidP="00512A64">
            <w:pPr>
              <w:widowControl w:val="0"/>
              <w:tabs>
                <w:tab w:val="left" w:pos="2520"/>
              </w:tabs>
              <w:suppressAutoHyphens/>
              <w:spacing w:after="0" w:line="240" w:lineRule="auto"/>
              <w:jc w:val="center"/>
              <w:rPr>
                <w:rFonts w:ascii="Times New Roman" w:eastAsia="Lucida Sans Unicode" w:hAnsi="Times New Roman" w:cs="Times New Roman"/>
                <w:b/>
                <w:bCs/>
                <w:kern w:val="1"/>
                <w:sz w:val="28"/>
                <w:szCs w:val="28"/>
              </w:rPr>
            </w:pPr>
            <w:r w:rsidRPr="00512A64">
              <w:rPr>
                <w:rFonts w:ascii="Times New Roman" w:eastAsia="Lucida Sans Unicode" w:hAnsi="Times New Roman" w:cs="Times New Roman"/>
                <w:b/>
                <w:bCs/>
                <w:kern w:val="1"/>
                <w:sz w:val="28"/>
                <w:szCs w:val="28"/>
              </w:rPr>
              <w:t>Павлодар 2011</w:t>
            </w:r>
          </w:p>
        </w:tc>
      </w:tr>
    </w:tbl>
    <w:p w:rsidR="00512A64" w:rsidRDefault="00512A64" w:rsidP="00512A64">
      <w:pPr>
        <w:spacing w:after="0" w:line="240" w:lineRule="auto"/>
        <w:jc w:val="center"/>
        <w:rPr>
          <w:rFonts w:ascii="Times New Roman" w:hAnsi="Times New Roman" w:cs="Times New Roman"/>
          <w:b/>
          <w:sz w:val="28"/>
          <w:szCs w:val="28"/>
        </w:rPr>
      </w:pPr>
      <w:r w:rsidRPr="00337BB1">
        <w:rPr>
          <w:rFonts w:ascii="Times New Roman" w:hAnsi="Times New Roman" w:cs="Times New Roman"/>
          <w:b/>
          <w:sz w:val="28"/>
          <w:szCs w:val="28"/>
        </w:rPr>
        <w:lastRenderedPageBreak/>
        <w:t>СОДЕРЖАНИЕ</w:t>
      </w:r>
    </w:p>
    <w:p w:rsidR="00512A64" w:rsidRDefault="00512A64" w:rsidP="00512A64">
      <w:pPr>
        <w:spacing w:after="0" w:line="240" w:lineRule="auto"/>
        <w:jc w:val="center"/>
        <w:rPr>
          <w:rFonts w:ascii="Times New Roman" w:hAnsi="Times New Roman" w:cs="Times New Roman"/>
          <w:b/>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8079"/>
        <w:gridCol w:w="674"/>
      </w:tblGrid>
      <w:tr w:rsidR="00512A64" w:rsidRPr="00337BB1" w:rsidTr="000B1DF2">
        <w:tc>
          <w:tcPr>
            <w:tcW w:w="1101" w:type="dxa"/>
          </w:tcPr>
          <w:p w:rsidR="00512A64" w:rsidRPr="00337BB1" w:rsidRDefault="00512A64" w:rsidP="000B1DF2">
            <w:pPr>
              <w:jc w:val="center"/>
              <w:rPr>
                <w:rFonts w:ascii="Times New Roman" w:hAnsi="Times New Roman" w:cs="Times New Roman"/>
                <w:sz w:val="28"/>
                <w:szCs w:val="28"/>
              </w:rPr>
            </w:pP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Введение</w:t>
            </w:r>
          </w:p>
        </w:tc>
        <w:tc>
          <w:tcPr>
            <w:tcW w:w="674" w:type="dxa"/>
          </w:tcPr>
          <w:p w:rsidR="00512A64" w:rsidRPr="00337BB1" w:rsidRDefault="00512A64" w:rsidP="000B1DF2">
            <w:pPr>
              <w:jc w:val="center"/>
              <w:rPr>
                <w:rFonts w:ascii="Times New Roman" w:hAnsi="Times New Roman" w:cs="Times New Roman"/>
                <w:sz w:val="28"/>
                <w:szCs w:val="28"/>
              </w:rPr>
            </w:pP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Возобновляемые источники энергии в энергетике Республики Казахстан</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Перспективы использования возобновляемых источников энергии в Казахстане</w:t>
            </w:r>
            <w:r w:rsidRPr="00337BB1">
              <w:rPr>
                <w:rFonts w:ascii="Times New Roman" w:hAnsi="Times New Roman" w:cs="Times New Roman"/>
                <w:sz w:val="28"/>
                <w:szCs w:val="28"/>
              </w:rPr>
              <w:tab/>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Проблемы, связанные с использованием возобновляемых источников энергии</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Законодательная база в области использования возобновляемых источников энергии</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13</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1.4</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Поддержка при проектировании и строительстве объектов по использованию возобновляемых источников энергии</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1.5</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Поддержка при продаже электрической энергии, произведенной с использованием возобновляемых источников энергии</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1.6</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 xml:space="preserve">Поддержка при подключении объектов по использованию возобновляемых источников энергии к электрическим сетям </w:t>
            </w:r>
            <w:proofErr w:type="spellStart"/>
            <w:r w:rsidRPr="00337BB1">
              <w:rPr>
                <w:rFonts w:ascii="Times New Roman" w:hAnsi="Times New Roman" w:cs="Times New Roman"/>
                <w:sz w:val="28"/>
                <w:szCs w:val="28"/>
              </w:rPr>
              <w:t>энергопередающей</w:t>
            </w:r>
            <w:proofErr w:type="spellEnd"/>
            <w:r w:rsidRPr="00337BB1">
              <w:rPr>
                <w:rFonts w:ascii="Times New Roman" w:hAnsi="Times New Roman" w:cs="Times New Roman"/>
                <w:sz w:val="28"/>
                <w:szCs w:val="28"/>
              </w:rPr>
              <w:t xml:space="preserve"> организации и  передаче электрической энергии</w:t>
            </w:r>
          </w:p>
        </w:tc>
        <w:tc>
          <w:tcPr>
            <w:tcW w:w="674" w:type="dxa"/>
          </w:tcPr>
          <w:p w:rsidR="00512A64" w:rsidRDefault="00512A64" w:rsidP="000B1DF2">
            <w:pPr>
              <w:jc w:val="right"/>
              <w:rPr>
                <w:rFonts w:ascii="Times New Roman" w:hAnsi="Times New Roman" w:cs="Times New Roman"/>
                <w:sz w:val="28"/>
                <w:szCs w:val="28"/>
              </w:rPr>
            </w:pPr>
          </w:p>
          <w:p w:rsidR="00512A64" w:rsidRDefault="00512A64" w:rsidP="000B1DF2">
            <w:pPr>
              <w:jc w:val="right"/>
              <w:rPr>
                <w:rFonts w:ascii="Times New Roman" w:hAnsi="Times New Roman" w:cs="Times New Roman"/>
                <w:sz w:val="28"/>
                <w:szCs w:val="28"/>
              </w:rPr>
            </w:pPr>
          </w:p>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15</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1.7</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bCs/>
                <w:sz w:val="28"/>
                <w:szCs w:val="28"/>
              </w:rPr>
              <w:t>Потенциал солнечной энергетики в Казахстане</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15</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Сравнение различных типов возобновляемых источников энергии</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18</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Расчетно-техническая часть</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21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фотопреобразователей</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21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3.1.1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Общая информация по фотоэлементам</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21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3.1.2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bCs/>
                <w:sz w:val="28"/>
                <w:szCs w:val="28"/>
                <w:lang w:eastAsia="ru-RU"/>
              </w:rPr>
              <w:t>Принцип работы фотоэлементов</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22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3.1.3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Сравнение различных типов фотопреобразователей</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24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3.1.4</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количества и типов солнечных панелей</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26</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 xml:space="preserve">Выбор схемы электроснабжения административного здания с помощью </w:t>
            </w:r>
            <w:proofErr w:type="spellStart"/>
            <w:r w:rsidRPr="00337BB1">
              <w:rPr>
                <w:rFonts w:ascii="Times New Roman" w:hAnsi="Times New Roman" w:cs="Times New Roman"/>
                <w:sz w:val="28"/>
                <w:szCs w:val="28"/>
              </w:rPr>
              <w:t>фотопреобразовательных</w:t>
            </w:r>
            <w:proofErr w:type="spellEnd"/>
            <w:r w:rsidRPr="00337BB1">
              <w:rPr>
                <w:rFonts w:ascii="Times New Roman" w:hAnsi="Times New Roman" w:cs="Times New Roman"/>
                <w:sz w:val="28"/>
                <w:szCs w:val="28"/>
              </w:rPr>
              <w:t xml:space="preserve"> систем</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30</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3.2.1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Автономная система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30</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3.2.2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Система, соединенная с сетью</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3.2.3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Резервная система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способа соединения панелей и типов инверторов</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35</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3.3.1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Общая информация по инверторам</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35</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3.3.2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инверторов</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37</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3.4</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аккумуляторных батарей</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54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3.4.1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типа аккумуляторных батарей</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54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3.4.2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количества аккумуляторных батарей</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59</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3.5</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контроллеров заряда/разряда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64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3.5.1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Общая информация по контроллерам</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64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3.5.2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числа и типов контроллеров заряда/разряда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66</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3.6</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автоматического ввода резерва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68</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3.7</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счетчиков учета электрической энергии</w:t>
            </w:r>
            <w:r w:rsidRPr="00337BB1">
              <w:rPr>
                <w:rFonts w:ascii="Times New Roman" w:hAnsi="Times New Roman" w:cs="Times New Roman"/>
                <w:sz w:val="28"/>
                <w:szCs w:val="28"/>
              </w:rPr>
              <w:tab/>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71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lastRenderedPageBreak/>
              <w:t>3.8</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кабельной продукции</w:t>
            </w:r>
            <w:r w:rsidRPr="00337BB1">
              <w:rPr>
                <w:rFonts w:ascii="Times New Roman" w:hAnsi="Times New Roman" w:cs="Times New Roman"/>
                <w:sz w:val="28"/>
                <w:szCs w:val="28"/>
              </w:rPr>
              <w:tab/>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72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4</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Экономическая часть</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82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4.1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bCs/>
                <w:iCs/>
                <w:sz w:val="28"/>
                <w:szCs w:val="28"/>
              </w:rPr>
              <w:t>Расчет стоимость основного оборудования</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84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4.2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Расчет отпускной цены для продажи электроэнергии в городскую электросеть</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88</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4.3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Расчет срока окупаемости системы электроснабжения</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90</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Охрана труда, техника безопасности и профессиональная этика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bCs/>
                <w:sz w:val="28"/>
                <w:szCs w:val="28"/>
              </w:rPr>
              <w:t>Основные  принципы  национальной  политики   в  области  охраны  труда</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bCs/>
                <w:sz w:val="28"/>
                <w:szCs w:val="28"/>
                <w:lang w:eastAsia="ru-RU"/>
              </w:rPr>
              <w:t xml:space="preserve">Анализ  условий  труда,  опасных  и  вредных производственных факторов   </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 xml:space="preserve">Влияние системы электроснабжения с помощью </w:t>
            </w:r>
            <w:proofErr w:type="spellStart"/>
            <w:r w:rsidRPr="00337BB1">
              <w:rPr>
                <w:rFonts w:ascii="Times New Roman" w:eastAsia="Times New Roman" w:hAnsi="Times New Roman" w:cs="Times New Roman"/>
                <w:sz w:val="28"/>
                <w:szCs w:val="28"/>
                <w:lang w:eastAsia="ru-RU"/>
              </w:rPr>
              <w:t>фотопреобразовательных</w:t>
            </w:r>
            <w:proofErr w:type="spellEnd"/>
            <w:r w:rsidRPr="00337BB1">
              <w:rPr>
                <w:rFonts w:ascii="Times New Roman" w:eastAsia="Times New Roman" w:hAnsi="Times New Roman" w:cs="Times New Roman"/>
                <w:sz w:val="28"/>
                <w:szCs w:val="28"/>
                <w:lang w:eastAsia="ru-RU"/>
              </w:rPr>
              <w:t xml:space="preserve"> систем на окружающую среду</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5.4</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Охрана труда при монтаже оборудования</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5.5</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Противопожарная безопасность</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98</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5.6</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Профессиональная этика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99</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6</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Специальная часть проекта</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101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6.1</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bCs/>
                <w:kern w:val="36"/>
                <w:sz w:val="28"/>
                <w:szCs w:val="28"/>
                <w:lang w:eastAsia="ru-RU"/>
              </w:rPr>
              <w:t>Управление освещением датчиками движения и присутствия</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101</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6.2</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hAnsi="Times New Roman" w:cs="Times New Roman"/>
                <w:sz w:val="28"/>
                <w:szCs w:val="28"/>
              </w:rPr>
              <w:t>Выбор между датчиками движения и присутствия</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102</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6.3</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bCs/>
                <w:kern w:val="36"/>
                <w:sz w:val="28"/>
                <w:szCs w:val="28"/>
                <w:lang w:eastAsia="ru-RU"/>
              </w:rPr>
              <w:t>Экономический эффект</w:t>
            </w:r>
          </w:p>
        </w:tc>
        <w:tc>
          <w:tcPr>
            <w:tcW w:w="674" w:type="dxa"/>
          </w:tcPr>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104</w:t>
            </w:r>
          </w:p>
        </w:tc>
      </w:tr>
      <w:tr w:rsidR="00512A64" w:rsidRPr="00337BB1" w:rsidTr="000B1DF2">
        <w:tc>
          <w:tcPr>
            <w:tcW w:w="1101" w:type="dxa"/>
          </w:tcPr>
          <w:p w:rsidR="00512A64" w:rsidRPr="00337BB1" w:rsidRDefault="00512A64" w:rsidP="000B1DF2">
            <w:pPr>
              <w:rPr>
                <w:rFonts w:ascii="Times New Roman" w:hAnsi="Times New Roman" w:cs="Times New Roman"/>
                <w:sz w:val="28"/>
                <w:szCs w:val="28"/>
              </w:rPr>
            </w:pPr>
            <w:r>
              <w:rPr>
                <w:rFonts w:ascii="Times New Roman" w:hAnsi="Times New Roman" w:cs="Times New Roman"/>
                <w:sz w:val="28"/>
                <w:szCs w:val="28"/>
              </w:rPr>
              <w:t>6.4</w:t>
            </w:r>
          </w:p>
        </w:tc>
        <w:tc>
          <w:tcPr>
            <w:tcW w:w="8079" w:type="dxa"/>
          </w:tcPr>
          <w:p w:rsidR="00512A64" w:rsidRPr="00337BB1" w:rsidRDefault="00512A64" w:rsidP="000B1DF2">
            <w:pPr>
              <w:jc w:val="both"/>
              <w:rPr>
                <w:rFonts w:ascii="Times New Roman" w:hAnsi="Times New Roman" w:cs="Times New Roman"/>
                <w:sz w:val="28"/>
                <w:szCs w:val="28"/>
              </w:rPr>
            </w:pPr>
            <w:r w:rsidRPr="00337BB1">
              <w:rPr>
                <w:rFonts w:ascii="Times New Roman" w:eastAsia="Times New Roman" w:hAnsi="Times New Roman" w:cs="Times New Roman"/>
                <w:sz w:val="28"/>
                <w:szCs w:val="28"/>
                <w:lang w:eastAsia="ru-RU"/>
              </w:rPr>
              <w:t>Установка датчиков движения и присутствия в главном корпусе Инновационного Евразийского университета</w:t>
            </w:r>
          </w:p>
        </w:tc>
        <w:tc>
          <w:tcPr>
            <w:tcW w:w="674" w:type="dxa"/>
          </w:tcPr>
          <w:p w:rsidR="00512A64" w:rsidRDefault="00512A64" w:rsidP="000B1DF2">
            <w:pPr>
              <w:jc w:val="right"/>
              <w:rPr>
                <w:rFonts w:ascii="Times New Roman" w:hAnsi="Times New Roman" w:cs="Times New Roman"/>
                <w:sz w:val="28"/>
                <w:szCs w:val="28"/>
              </w:rPr>
            </w:pPr>
          </w:p>
          <w:p w:rsidR="00512A64" w:rsidRPr="00337BB1" w:rsidRDefault="00512A64" w:rsidP="000B1DF2">
            <w:pPr>
              <w:jc w:val="right"/>
              <w:rPr>
                <w:rFonts w:ascii="Times New Roman" w:hAnsi="Times New Roman" w:cs="Times New Roman"/>
                <w:sz w:val="28"/>
                <w:szCs w:val="28"/>
              </w:rPr>
            </w:pPr>
            <w:r>
              <w:rPr>
                <w:rFonts w:ascii="Times New Roman" w:hAnsi="Times New Roman" w:cs="Times New Roman"/>
                <w:sz w:val="28"/>
                <w:szCs w:val="28"/>
              </w:rPr>
              <w:t>104</w:t>
            </w:r>
          </w:p>
        </w:tc>
      </w:tr>
      <w:tr w:rsidR="00512A64" w:rsidRPr="00337BB1" w:rsidTr="000B1DF2">
        <w:tc>
          <w:tcPr>
            <w:tcW w:w="1101" w:type="dxa"/>
          </w:tcPr>
          <w:p w:rsidR="00512A64" w:rsidRPr="00337BB1" w:rsidRDefault="00512A64" w:rsidP="000B1DF2">
            <w:pPr>
              <w:jc w:val="center"/>
              <w:rPr>
                <w:rFonts w:ascii="Times New Roman" w:hAnsi="Times New Roman" w:cs="Times New Roman"/>
                <w:sz w:val="28"/>
                <w:szCs w:val="28"/>
              </w:rPr>
            </w:pPr>
          </w:p>
        </w:tc>
        <w:tc>
          <w:tcPr>
            <w:tcW w:w="8079" w:type="dxa"/>
          </w:tcPr>
          <w:p w:rsidR="00512A64" w:rsidRPr="00337BB1" w:rsidRDefault="00512A64" w:rsidP="000B1DF2">
            <w:pPr>
              <w:ind w:right="-6"/>
              <w:jc w:val="both"/>
              <w:rPr>
                <w:rFonts w:ascii="Times New Roman" w:hAnsi="Times New Roman" w:cs="Times New Roman"/>
                <w:sz w:val="28"/>
                <w:szCs w:val="28"/>
              </w:rPr>
            </w:pPr>
            <w:r w:rsidRPr="00337BB1">
              <w:rPr>
                <w:rFonts w:ascii="Times New Roman" w:hAnsi="Times New Roman" w:cs="Times New Roman"/>
                <w:sz w:val="28"/>
                <w:szCs w:val="28"/>
              </w:rPr>
              <w:t>Заключение</w:t>
            </w:r>
          </w:p>
        </w:tc>
        <w:tc>
          <w:tcPr>
            <w:tcW w:w="674" w:type="dxa"/>
          </w:tcPr>
          <w:p w:rsidR="00512A64" w:rsidRPr="00337BB1" w:rsidRDefault="00512A64" w:rsidP="000B1DF2">
            <w:pPr>
              <w:jc w:val="right"/>
              <w:rPr>
                <w:rFonts w:ascii="Times New Roman" w:hAnsi="Times New Roman" w:cs="Times New Roman"/>
                <w:sz w:val="28"/>
                <w:szCs w:val="28"/>
              </w:rPr>
            </w:pPr>
          </w:p>
        </w:tc>
      </w:tr>
      <w:tr w:rsidR="00512A64" w:rsidRPr="00337BB1" w:rsidTr="000B1DF2">
        <w:tc>
          <w:tcPr>
            <w:tcW w:w="1101" w:type="dxa"/>
          </w:tcPr>
          <w:p w:rsidR="00512A64" w:rsidRPr="00337BB1" w:rsidRDefault="00512A64" w:rsidP="000B1DF2">
            <w:pPr>
              <w:jc w:val="center"/>
              <w:rPr>
                <w:rFonts w:ascii="Times New Roman" w:hAnsi="Times New Roman" w:cs="Times New Roman"/>
                <w:sz w:val="28"/>
                <w:szCs w:val="28"/>
              </w:rPr>
            </w:pPr>
          </w:p>
        </w:tc>
        <w:tc>
          <w:tcPr>
            <w:tcW w:w="8079" w:type="dxa"/>
          </w:tcPr>
          <w:p w:rsidR="00512A64" w:rsidRPr="00337BB1" w:rsidRDefault="00512A64" w:rsidP="000B1DF2">
            <w:pPr>
              <w:ind w:right="-6"/>
              <w:jc w:val="both"/>
              <w:rPr>
                <w:rFonts w:ascii="Times New Roman" w:hAnsi="Times New Roman" w:cs="Times New Roman"/>
                <w:sz w:val="28"/>
                <w:szCs w:val="28"/>
              </w:rPr>
            </w:pPr>
            <w:r w:rsidRPr="00337BB1">
              <w:rPr>
                <w:rFonts w:ascii="Times New Roman" w:hAnsi="Times New Roman" w:cs="Times New Roman"/>
                <w:sz w:val="28"/>
                <w:szCs w:val="28"/>
              </w:rPr>
              <w:t>Список использованных источников</w:t>
            </w:r>
          </w:p>
        </w:tc>
        <w:tc>
          <w:tcPr>
            <w:tcW w:w="674" w:type="dxa"/>
          </w:tcPr>
          <w:p w:rsidR="00512A64" w:rsidRPr="00337BB1" w:rsidRDefault="00512A64" w:rsidP="000B1DF2">
            <w:pPr>
              <w:jc w:val="right"/>
              <w:rPr>
                <w:rFonts w:ascii="Times New Roman" w:hAnsi="Times New Roman" w:cs="Times New Roman"/>
                <w:sz w:val="28"/>
                <w:szCs w:val="28"/>
              </w:rPr>
            </w:pPr>
          </w:p>
        </w:tc>
      </w:tr>
    </w:tbl>
    <w:p w:rsidR="00512A64" w:rsidRPr="00337BB1" w:rsidRDefault="00512A64" w:rsidP="00512A64">
      <w:pPr>
        <w:spacing w:after="0" w:line="240" w:lineRule="auto"/>
        <w:jc w:val="center"/>
        <w:rPr>
          <w:rFonts w:ascii="Times New Roman" w:hAnsi="Times New Roman" w:cs="Times New Roman"/>
          <w:b/>
          <w:sz w:val="28"/>
          <w:szCs w:val="28"/>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sz w:val="28"/>
          <w:szCs w:val="28"/>
          <w:lang w:val="kk-KZ"/>
        </w:rPr>
      </w:pPr>
      <w:r w:rsidRPr="00512A64">
        <w:rPr>
          <w:rFonts w:ascii="Times New Roman" w:eastAsia="Calibri" w:hAnsi="Times New Roman" w:cs="Times New Roman"/>
          <w:b/>
          <w:sz w:val="28"/>
          <w:szCs w:val="28"/>
          <w:lang w:val="kk-KZ"/>
        </w:rPr>
        <w:lastRenderedPageBreak/>
        <w:t>А</w:t>
      </w:r>
      <w:proofErr w:type="spellStart"/>
      <w:r w:rsidRPr="00512A64">
        <w:rPr>
          <w:rFonts w:ascii="Times New Roman" w:eastAsia="Calibri" w:hAnsi="Times New Roman" w:cs="Times New Roman"/>
          <w:b/>
          <w:sz w:val="28"/>
          <w:szCs w:val="28"/>
        </w:rPr>
        <w:t>нд</w:t>
      </w:r>
      <w:proofErr w:type="spellEnd"/>
      <w:r w:rsidRPr="00512A64">
        <w:rPr>
          <w:rFonts w:ascii="Times New Roman" w:eastAsia="Calibri" w:hAnsi="Times New Roman" w:cs="Times New Roman"/>
          <w:b/>
          <w:sz w:val="28"/>
          <w:szCs w:val="28"/>
          <w:lang w:val="kk-KZ"/>
        </w:rPr>
        <w:t>атпа</w:t>
      </w:r>
    </w:p>
    <w:p w:rsidR="00512A64" w:rsidRPr="00512A64" w:rsidRDefault="00512A64" w:rsidP="00512A64">
      <w:pPr>
        <w:spacing w:after="0" w:line="240" w:lineRule="auto"/>
        <w:ind w:right="-1"/>
        <w:jc w:val="center"/>
        <w:rPr>
          <w:rFonts w:ascii="Times New Roman" w:eastAsia="Calibri" w:hAnsi="Times New Roman" w:cs="Times New Roman"/>
          <w:b/>
          <w:sz w:val="28"/>
          <w:szCs w:val="28"/>
          <w:lang w:val="kk-KZ"/>
        </w:rPr>
      </w:pP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b/>
          <w:bCs/>
          <w:sz w:val="28"/>
          <w:szCs w:val="28"/>
          <w:lang w:val="kk-KZ"/>
        </w:rPr>
        <w:tab/>
      </w:r>
      <w:r w:rsidRPr="00512A64">
        <w:rPr>
          <w:rFonts w:ascii="Times New Roman" w:eastAsia="Calibri" w:hAnsi="Times New Roman" w:cs="Times New Roman"/>
          <w:sz w:val="28"/>
          <w:szCs w:val="28"/>
          <w:lang w:val="kk-KZ"/>
        </w:rPr>
        <w:t>Осы дипломдық жобаға электрожабдықтары жүйесі әкімшілік ғимаратта үшін фотопреобразователь көмегімен істелген.</w:t>
      </w: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sz w:val="28"/>
          <w:szCs w:val="28"/>
          <w:lang w:val="kk-KZ"/>
        </w:rPr>
        <w:tab/>
        <w:t>Бірінші дипломдық жобасының тарауында Қазақстан Республикасының дәстүрліемес энергетиканың қазіргі жағдайы және келешек дануы берді. Осы тарауында негізгі заңдар электр станциясындар ушін қайтадан бастап энергиясы пайдаланды бір нәсренің бар болды. Мұнда мәліметтер Қазақстан Республикасының күннің потенциялы тұралы бар.</w:t>
      </w: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sz w:val="28"/>
          <w:szCs w:val="28"/>
          <w:lang w:val="kk-KZ"/>
        </w:rPr>
        <w:tab/>
        <w:t>Екінші дипломдық жобасының тарауында дәстүрліемес энергетиканың әр түрлі түрлер салыстырды. Мұнда күннің энергиясының артықтықтар берді.</w:t>
      </w: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sz w:val="28"/>
          <w:szCs w:val="28"/>
          <w:lang w:val="kk-KZ"/>
        </w:rPr>
        <w:tab/>
        <w:t xml:space="preserve">Үшінші тарауында электрожабдықтары жүйесінің жұмыстың әр түрлі түрлер есептеу болды. Техникалық параметрлерде ыңғайлы вариант таңдады. Күннің панельдердің қосылу әр түрлі түрлер салыстыру болды. Мұнда негізгі жабдықтардың таңдау сенімді жұмыс үшін бар. </w:t>
      </w: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sz w:val="28"/>
          <w:szCs w:val="28"/>
          <w:lang w:val="kk-KZ"/>
        </w:rPr>
        <w:tab/>
        <w:t>Төртінші тарауында варианттардың, дипломдық жобасының техникалық бөлікте болған, экономикалық салыстыру берді. Мұнда сату бағасының және өтімділік мерзімінің есеп есептеу бар.</w:t>
      </w: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sz w:val="28"/>
          <w:szCs w:val="28"/>
          <w:lang w:val="kk-KZ"/>
        </w:rPr>
        <w:tab/>
        <w:t>Біз бесінші дипломдық жобасының тарауында еңбектің қорғауы, қауіпсіздік техникасы қарадымыз. Мұнда өртіге қарсы және кәсібі этика туралы ақпарат бар.</w:t>
      </w:r>
    </w:p>
    <w:p w:rsidR="00512A64" w:rsidRPr="00512A64" w:rsidRDefault="00512A64" w:rsidP="00512A64">
      <w:pPr>
        <w:spacing w:after="0" w:line="240" w:lineRule="auto"/>
        <w:ind w:right="-1"/>
        <w:jc w:val="both"/>
        <w:rPr>
          <w:rFonts w:ascii="Times New Roman" w:eastAsia="Calibri" w:hAnsi="Times New Roman" w:cs="Times New Roman"/>
          <w:sz w:val="28"/>
          <w:szCs w:val="28"/>
          <w:lang w:val="kk-KZ"/>
        </w:rPr>
      </w:pPr>
      <w:r w:rsidRPr="00512A64">
        <w:rPr>
          <w:rFonts w:ascii="Times New Roman" w:eastAsia="Calibri" w:hAnsi="Times New Roman" w:cs="Times New Roman"/>
          <w:sz w:val="28"/>
          <w:szCs w:val="28"/>
          <w:lang w:val="kk-KZ"/>
        </w:rPr>
        <w:tab/>
        <w:t>Біз соңғы дипломдық жобасының тарауында негізгі ИнЕУ корпусыңда автоматтық басқару электржарығымен вариант талап етеміз. Осы жүйе электршығындары қысқартады.</w:t>
      </w: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D9429D" w:rsidRDefault="00D9429D" w:rsidP="00512A64">
      <w:pPr>
        <w:spacing w:after="0" w:line="240" w:lineRule="auto"/>
        <w:ind w:right="-1"/>
        <w:jc w:val="center"/>
        <w:rPr>
          <w:rFonts w:ascii="Times New Roman" w:eastAsia="Calibri" w:hAnsi="Times New Roman" w:cs="Times New Roman"/>
          <w:b/>
          <w:bCs/>
          <w:sz w:val="28"/>
          <w:szCs w:val="28"/>
          <w:lang w:val="kk-KZ"/>
        </w:rPr>
      </w:pPr>
      <w:bookmarkStart w:id="0" w:name="_GoBack"/>
      <w:bookmarkEnd w:id="0"/>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r w:rsidRPr="00512A64">
        <w:rPr>
          <w:rFonts w:ascii="Times New Roman" w:eastAsia="Calibri" w:hAnsi="Times New Roman" w:cs="Times New Roman"/>
          <w:b/>
          <w:bCs/>
          <w:sz w:val="28"/>
          <w:szCs w:val="28"/>
          <w:lang w:val="kk-KZ"/>
        </w:rPr>
        <w:lastRenderedPageBreak/>
        <w:t>Аннотация</w:t>
      </w:r>
    </w:p>
    <w:p w:rsidR="00512A64" w:rsidRPr="00512A64" w:rsidRDefault="00512A64" w:rsidP="00512A64">
      <w:pPr>
        <w:spacing w:after="0" w:line="240" w:lineRule="auto"/>
        <w:ind w:right="-1"/>
        <w:jc w:val="center"/>
        <w:rPr>
          <w:rFonts w:ascii="Times New Roman" w:eastAsia="Calibri" w:hAnsi="Times New Roman" w:cs="Times New Roman"/>
          <w:b/>
          <w:bCs/>
          <w:sz w:val="28"/>
          <w:szCs w:val="28"/>
          <w:lang w:val="kk-KZ"/>
        </w:rPr>
      </w:pP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b/>
          <w:bCs/>
          <w:sz w:val="28"/>
          <w:szCs w:val="28"/>
          <w:lang w:val="kk-KZ"/>
        </w:rPr>
        <w:tab/>
      </w:r>
      <w:r w:rsidRPr="00512A64">
        <w:rPr>
          <w:rFonts w:ascii="Times New Roman" w:eastAsia="Calibri" w:hAnsi="Times New Roman" w:cs="Times New Roman"/>
          <w:sz w:val="28"/>
          <w:szCs w:val="28"/>
        </w:rPr>
        <w:t xml:space="preserve">В данном дипломном проекте была разработана система электроснабжения административного здания с помощью </w:t>
      </w:r>
      <w:proofErr w:type="spellStart"/>
      <w:r w:rsidRPr="00512A64">
        <w:rPr>
          <w:rFonts w:ascii="Times New Roman" w:eastAsia="Calibri" w:hAnsi="Times New Roman" w:cs="Times New Roman"/>
          <w:sz w:val="28"/>
          <w:szCs w:val="28"/>
        </w:rPr>
        <w:t>фотопреобразовательных</w:t>
      </w:r>
      <w:proofErr w:type="spellEnd"/>
      <w:r w:rsidRPr="00512A64">
        <w:rPr>
          <w:rFonts w:ascii="Times New Roman" w:eastAsia="Calibri" w:hAnsi="Times New Roman" w:cs="Times New Roman"/>
          <w:sz w:val="28"/>
          <w:szCs w:val="28"/>
        </w:rPr>
        <w:t xml:space="preserve"> систем. </w:t>
      </w: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ab/>
        <w:t>В первой главе дипломного проекта рассматривается современное состояние и перспективы развития нетрадиционной энергетики в Республике Казахстан. Дается характеристика основных законопроектов в области поддержки использования возобновляемых источников энергии. Кроме того, приводятся данные по солнечному потенциалу Республики.</w:t>
      </w: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ab/>
        <w:t>Во второй главе сравниваются различные типы нетрадиционной энергетики, и приводятся преимущества использования энергии Солнца.</w:t>
      </w: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ab/>
        <w:t xml:space="preserve">В третьей главе рассматриваются различные схемы работы системы электроснабжения, и выбирается наиболее подходящий по техническим параметрам вариант. Сравниваются различные способы соединения панелей, а также выбирается основное оборудование для надежной, бесперебойной работы всей системы. </w:t>
      </w: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ab/>
        <w:t>В четвертой главе приводится экономическое сравнение вариантов, предложенных в технической части дипломного проекта. Рассчитывается цена, по которой электроэнергия будет продаваться в городскую электросеть, а также срок окупаемости данной системы электроснабжения.</w:t>
      </w: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ab/>
        <w:t>В пятой главе были рассмотрены вопросы по охране труда и технике безопасности при монтаже оборудования. В данной главе имеются данные по противопожарной безопасности и профессиональной этике.</w:t>
      </w:r>
    </w:p>
    <w:p w:rsidR="00512A64" w:rsidRPr="00512A64" w:rsidRDefault="00512A64" w:rsidP="00512A64">
      <w:pPr>
        <w:spacing w:after="0" w:line="240" w:lineRule="auto"/>
        <w:ind w:right="-1"/>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ab/>
        <w:t>В заключительной части дипломного проекта предложен вариант автоматического управления освещением в главном корпусе Инновационного Евразийского Университета с целью сокращения затрат на электроэнергию.</w:t>
      </w:r>
    </w:p>
    <w:p w:rsidR="00512A64" w:rsidRP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ind w:right="-1"/>
        <w:jc w:val="center"/>
        <w:rPr>
          <w:rFonts w:ascii="Times New Roman" w:eastAsia="Calibri" w:hAnsi="Times New Roman" w:cs="Times New Roman"/>
          <w:b/>
          <w:bCs/>
          <w:sz w:val="28"/>
          <w:szCs w:val="28"/>
        </w:rPr>
      </w:pPr>
    </w:p>
    <w:p w:rsidR="00512A64" w:rsidRPr="00512A64" w:rsidRDefault="00512A64" w:rsidP="00512A64">
      <w:pPr>
        <w:spacing w:after="0" w:line="240" w:lineRule="auto"/>
        <w:ind w:right="-1"/>
        <w:jc w:val="center"/>
        <w:rPr>
          <w:rFonts w:ascii="Times New Roman" w:eastAsia="Calibri" w:hAnsi="Times New Roman" w:cs="Times New Roman"/>
          <w:b/>
          <w:sz w:val="28"/>
          <w:szCs w:val="28"/>
          <w:lang w:val="en-US"/>
        </w:rPr>
      </w:pPr>
      <w:r w:rsidRPr="00512A64">
        <w:rPr>
          <w:rFonts w:ascii="Times New Roman" w:eastAsia="Calibri" w:hAnsi="Times New Roman" w:cs="Times New Roman"/>
          <w:b/>
          <w:sz w:val="28"/>
          <w:szCs w:val="28"/>
          <w:lang w:val="en-US"/>
        </w:rPr>
        <w:lastRenderedPageBreak/>
        <w:t>The Annotation</w:t>
      </w:r>
    </w:p>
    <w:p w:rsidR="00512A64" w:rsidRPr="00512A64" w:rsidRDefault="00512A64" w:rsidP="00512A64">
      <w:pPr>
        <w:spacing w:after="0" w:line="240" w:lineRule="auto"/>
        <w:ind w:right="-1"/>
        <w:jc w:val="center"/>
        <w:rPr>
          <w:rFonts w:ascii="Times New Roman" w:eastAsia="Calibri" w:hAnsi="Times New Roman" w:cs="Times New Roman"/>
          <w:sz w:val="28"/>
          <w:szCs w:val="28"/>
          <w:lang w:val="en-US"/>
        </w:rPr>
      </w:pPr>
    </w:p>
    <w:p w:rsidR="00512A64" w:rsidRPr="00512A64" w:rsidRDefault="00512A64" w:rsidP="00512A64">
      <w:pPr>
        <w:spacing w:after="0" w:line="240" w:lineRule="auto"/>
        <w:ind w:right="-1"/>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ab/>
        <w:t xml:space="preserve">In the current diploma paper the system using photovoltaic modules for electricity supply of administration building was created. </w:t>
      </w:r>
    </w:p>
    <w:p w:rsidR="00512A64" w:rsidRPr="00512A64" w:rsidRDefault="00512A64" w:rsidP="00512A64">
      <w:pPr>
        <w:spacing w:after="0" w:line="240" w:lineRule="auto"/>
        <w:ind w:right="-1"/>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ab/>
        <w:t xml:space="preserve">In the first chapter of this diploma paper current status and future trends of alternative sources of energy usage in the Republic of Kazakhstan are considered. On addition, description of the main laws in the field of government support of using renewable energy sources is given. Moreover, this chapter contains information about country’s solar potential. </w:t>
      </w:r>
    </w:p>
    <w:p w:rsidR="00512A64" w:rsidRPr="00512A64" w:rsidRDefault="00512A64" w:rsidP="00512A64">
      <w:pPr>
        <w:spacing w:after="0" w:line="240" w:lineRule="auto"/>
        <w:ind w:right="-1" w:firstLine="708"/>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In the second chapter different types of renewable energy sources are compared as well as the advantages of solar energy utilization are presented.</w:t>
      </w:r>
    </w:p>
    <w:p w:rsidR="00512A64" w:rsidRPr="00512A64" w:rsidRDefault="00512A64" w:rsidP="00512A64">
      <w:pPr>
        <w:spacing w:after="0" w:line="240" w:lineRule="auto"/>
        <w:ind w:right="-1" w:firstLine="708"/>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Third chapter contains various schemes of power supply system operation. Eventually an appropriate scheme is chosen, which ensures service reliability and undisturbed operation. Within the scope of presented chapter the different solar panels combination methods are compared and the main equipment for presented system is chosen.</w:t>
      </w:r>
    </w:p>
    <w:p w:rsidR="00512A64" w:rsidRPr="00512A64" w:rsidRDefault="00512A64" w:rsidP="00512A64">
      <w:pPr>
        <w:spacing w:after="0" w:line="240" w:lineRule="auto"/>
        <w:ind w:right="-1" w:firstLine="708"/>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In the fourth chapter an economical comparison of variants presented in the technical part of this diploma paper is given. The release price of produced energy and payback period are considered.</w:t>
      </w:r>
    </w:p>
    <w:p w:rsidR="00512A64" w:rsidRPr="00512A64" w:rsidRDefault="00512A64" w:rsidP="00512A64">
      <w:pPr>
        <w:spacing w:after="0" w:line="240" w:lineRule="auto"/>
        <w:ind w:right="-1" w:firstLine="708"/>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 xml:space="preserve">The fifths chapter contains the protection rules during the mounting and accident prevention issues. Moreover, the fire safety and professional ethics information is described. </w:t>
      </w:r>
    </w:p>
    <w:p w:rsidR="00512A64" w:rsidRPr="00512A64" w:rsidRDefault="00512A64" w:rsidP="00512A64">
      <w:pPr>
        <w:spacing w:after="0" w:line="240" w:lineRule="auto"/>
        <w:ind w:right="-1" w:firstLine="708"/>
        <w:jc w:val="both"/>
        <w:rPr>
          <w:rFonts w:ascii="Times New Roman" w:eastAsia="Calibri" w:hAnsi="Times New Roman" w:cs="Times New Roman"/>
          <w:sz w:val="28"/>
          <w:szCs w:val="28"/>
          <w:lang w:val="en-US"/>
        </w:rPr>
      </w:pPr>
      <w:r w:rsidRPr="00512A64">
        <w:rPr>
          <w:rFonts w:ascii="Times New Roman" w:eastAsia="Calibri" w:hAnsi="Times New Roman" w:cs="Times New Roman"/>
          <w:sz w:val="28"/>
          <w:szCs w:val="28"/>
          <w:lang w:val="en-US"/>
        </w:rPr>
        <w:t xml:space="preserve">In the last chapter the variant of automatically controlled candlelight in the main campus of Innovation University of Eurasia using motion and presence sensors is proposed. </w:t>
      </w:r>
    </w:p>
    <w:p w:rsidR="00512A64" w:rsidRPr="00512A64" w:rsidRDefault="00512A64" w:rsidP="00512A64">
      <w:pPr>
        <w:ind w:right="-1"/>
        <w:jc w:val="center"/>
        <w:rPr>
          <w:rFonts w:ascii="Times New Roman" w:eastAsia="Calibri" w:hAnsi="Times New Roman" w:cs="Times New Roman"/>
          <w:b/>
          <w:bCs/>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Pr="00512A64" w:rsidRDefault="00512A64" w:rsidP="009A65B5">
      <w:pPr>
        <w:spacing w:after="0" w:line="240" w:lineRule="auto"/>
        <w:ind w:firstLine="709"/>
        <w:jc w:val="center"/>
        <w:rPr>
          <w:rFonts w:ascii="Times New Roman" w:hAnsi="Times New Roman" w:cs="Times New Roman"/>
          <w:b/>
          <w:sz w:val="28"/>
          <w:szCs w:val="28"/>
          <w:lang w:val="en-US"/>
        </w:rPr>
      </w:pPr>
    </w:p>
    <w:p w:rsidR="00512A64" w:rsidRDefault="00512A64" w:rsidP="009A65B5">
      <w:pPr>
        <w:spacing w:after="0" w:line="240" w:lineRule="auto"/>
        <w:ind w:firstLine="709"/>
        <w:jc w:val="center"/>
        <w:rPr>
          <w:rFonts w:ascii="Times New Roman" w:hAnsi="Times New Roman" w:cs="Times New Roman"/>
          <w:b/>
          <w:sz w:val="28"/>
          <w:szCs w:val="28"/>
        </w:rPr>
      </w:pPr>
    </w:p>
    <w:p w:rsidR="009A65B5" w:rsidRPr="00E06DEC" w:rsidRDefault="009A65B5" w:rsidP="009A65B5">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ВВЕДЕНИЕ</w:t>
      </w:r>
    </w:p>
    <w:p w:rsidR="000B2695" w:rsidRDefault="000B2695" w:rsidP="009A65B5">
      <w:pPr>
        <w:spacing w:after="0" w:line="240" w:lineRule="auto"/>
        <w:ind w:firstLine="709"/>
        <w:jc w:val="center"/>
        <w:rPr>
          <w:rFonts w:ascii="Times New Roman" w:hAnsi="Times New Roman" w:cs="Times New Roman"/>
          <w:sz w:val="28"/>
          <w:szCs w:val="28"/>
        </w:rPr>
      </w:pPr>
    </w:p>
    <w:p w:rsidR="009A65B5"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Электроэнергетика является базовой отраслью экономики Казахстана. Надежное и эффективное функционирование отрасли, стабильное снабжение потребителей электрической и тепловой энергией является основой развития экономики страны и неотъемлемым фактором обеспечения цивилизованных условий жизни населения.</w:t>
      </w:r>
    </w:p>
    <w:p w:rsidR="009A65B5"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Начавшийся в 2000 году экономический рост в Казахстане способствовал росту выработки электроэнергии в 2003 году до 63,7 млрд. кВт</w:t>
      </w:r>
      <w:r w:rsidR="00340119">
        <w:rPr>
          <w:rFonts w:ascii="Times New Roman" w:hAnsi="Times New Roman" w:cs="Times New Roman"/>
          <w:sz w:val="28"/>
          <w:szCs w:val="28"/>
        </w:rPr>
        <w:t>·</w:t>
      </w:r>
      <w:r>
        <w:rPr>
          <w:rFonts w:ascii="Times New Roman" w:hAnsi="Times New Roman" w:cs="Times New Roman"/>
          <w:sz w:val="28"/>
          <w:szCs w:val="28"/>
        </w:rPr>
        <w:t>ч., что составило 34% роста за 4 года и росту потребления до 62,1 млрд. кВт</w:t>
      </w:r>
      <w:r w:rsidR="00340119">
        <w:rPr>
          <w:rFonts w:ascii="Times New Roman" w:hAnsi="Times New Roman" w:cs="Times New Roman"/>
          <w:sz w:val="28"/>
          <w:szCs w:val="28"/>
        </w:rPr>
        <w:t>·</w:t>
      </w:r>
      <w:r>
        <w:rPr>
          <w:rFonts w:ascii="Times New Roman" w:hAnsi="Times New Roman" w:cs="Times New Roman"/>
          <w:sz w:val="28"/>
          <w:szCs w:val="28"/>
        </w:rPr>
        <w:t xml:space="preserve">ч. – 23% роста </w:t>
      </w:r>
      <w:proofErr w:type="gramStart"/>
      <w:r>
        <w:rPr>
          <w:rFonts w:ascii="Times New Roman" w:hAnsi="Times New Roman" w:cs="Times New Roman"/>
          <w:sz w:val="28"/>
          <w:szCs w:val="28"/>
        </w:rPr>
        <w:t>за</w:t>
      </w:r>
      <w:proofErr w:type="gramEnd"/>
      <w:r>
        <w:rPr>
          <w:rFonts w:ascii="Times New Roman" w:hAnsi="Times New Roman" w:cs="Times New Roman"/>
          <w:sz w:val="28"/>
          <w:szCs w:val="28"/>
        </w:rPr>
        <w:t xml:space="preserve"> 4 </w:t>
      </w:r>
      <w:proofErr w:type="gramStart"/>
      <w:r>
        <w:rPr>
          <w:rFonts w:ascii="Times New Roman" w:hAnsi="Times New Roman" w:cs="Times New Roman"/>
          <w:sz w:val="28"/>
          <w:szCs w:val="28"/>
        </w:rPr>
        <w:t>года</w:t>
      </w:r>
      <w:proofErr w:type="gramEnd"/>
      <w:r>
        <w:rPr>
          <w:rFonts w:ascii="Times New Roman" w:hAnsi="Times New Roman" w:cs="Times New Roman"/>
          <w:sz w:val="28"/>
          <w:szCs w:val="28"/>
        </w:rPr>
        <w:t>, в результате чего Казахстан стал нетто-экспортером электроэнергии.</w:t>
      </w:r>
    </w:p>
    <w:p w:rsidR="008B1203"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2009-2010 было отмечено некоторое снижение объемов производства электроэнергии, в то время как значительно возросли объемы потребления. Таким образом, можно сделать вывод, что производство электроэнергии должно расти опережающими темпами. </w:t>
      </w:r>
      <w:r w:rsidRPr="00FB41AA">
        <w:rPr>
          <w:rFonts w:ascii="Times New Roman" w:hAnsi="Times New Roman" w:cs="Times New Roman"/>
          <w:sz w:val="28"/>
          <w:szCs w:val="28"/>
        </w:rPr>
        <w:t xml:space="preserve">Казахстан имеет потенциал для повышения уровня эффективности использования энергии. </w:t>
      </w:r>
    </w:p>
    <w:p w:rsidR="008B1203" w:rsidRDefault="009A65B5" w:rsidP="009A65B5">
      <w:pPr>
        <w:spacing w:after="0" w:line="240" w:lineRule="auto"/>
        <w:ind w:firstLine="709"/>
        <w:jc w:val="both"/>
        <w:rPr>
          <w:rFonts w:ascii="Times New Roman" w:hAnsi="Times New Roman" w:cs="Times New Roman"/>
          <w:sz w:val="28"/>
          <w:szCs w:val="28"/>
        </w:rPr>
      </w:pPr>
      <w:r w:rsidRPr="00FB41AA">
        <w:rPr>
          <w:rFonts w:ascii="Times New Roman" w:hAnsi="Times New Roman" w:cs="Times New Roman"/>
          <w:sz w:val="28"/>
          <w:szCs w:val="28"/>
        </w:rPr>
        <w:t>Потенциал повышения энергоэффективности в промышленности является высоким (около от 10 до 30%), что объясняется использованием устаревших технологий и оборудования.</w:t>
      </w:r>
      <w:r>
        <w:rPr>
          <w:rFonts w:ascii="Times New Roman" w:hAnsi="Times New Roman" w:cs="Times New Roman"/>
          <w:sz w:val="28"/>
          <w:szCs w:val="28"/>
        </w:rPr>
        <w:t xml:space="preserve"> На январь 2009 года износ оборудования в Казахстане составил 70% - генерирующее оборудование; 65% - электрические сети; 80% - тепловые сети.</w:t>
      </w:r>
      <w:r w:rsidRPr="00FB41AA">
        <w:rPr>
          <w:rFonts w:ascii="Times New Roman" w:hAnsi="Times New Roman" w:cs="Times New Roman"/>
          <w:sz w:val="28"/>
          <w:szCs w:val="28"/>
        </w:rPr>
        <w:t xml:space="preserve"> </w:t>
      </w:r>
    </w:p>
    <w:p w:rsidR="009A65B5" w:rsidRDefault="009A65B5" w:rsidP="009A65B5">
      <w:pPr>
        <w:spacing w:after="0" w:line="240" w:lineRule="auto"/>
        <w:ind w:firstLine="709"/>
        <w:jc w:val="both"/>
        <w:rPr>
          <w:rFonts w:ascii="Times New Roman" w:hAnsi="Times New Roman" w:cs="Times New Roman"/>
          <w:sz w:val="28"/>
          <w:szCs w:val="28"/>
        </w:rPr>
      </w:pPr>
      <w:r w:rsidRPr="00FB41AA">
        <w:rPr>
          <w:rFonts w:ascii="Times New Roman" w:hAnsi="Times New Roman" w:cs="Times New Roman"/>
          <w:sz w:val="28"/>
          <w:szCs w:val="28"/>
        </w:rPr>
        <w:t>В настоящее время большинство промышленных предприятий Республики Казахстан приватизированы. Для того чтобы сохранить конкурентоспособность на мировом рынке требуется внедрение новых технологий, а значит, процесс модернизации и внедрения новых технологий в промышленности уже начался в Казахстане, но темпы оставляют желать лучшего.</w:t>
      </w:r>
    </w:p>
    <w:p w:rsidR="009A65B5" w:rsidRPr="008D5070" w:rsidRDefault="009A65B5" w:rsidP="009A65B5">
      <w:pPr>
        <w:spacing w:after="0" w:line="240" w:lineRule="auto"/>
        <w:ind w:firstLine="709"/>
        <w:jc w:val="both"/>
        <w:rPr>
          <w:rFonts w:ascii="Times New Roman" w:hAnsi="Times New Roman" w:cs="Times New Roman"/>
          <w:sz w:val="28"/>
          <w:szCs w:val="28"/>
        </w:rPr>
      </w:pPr>
      <w:r w:rsidRPr="00056A2F">
        <w:rPr>
          <w:rFonts w:ascii="Times New Roman" w:eastAsia="Times New Roman" w:hAnsi="Times New Roman" w:cs="Times New Roman"/>
          <w:sz w:val="28"/>
          <w:szCs w:val="28"/>
          <w:lang w:eastAsia="ru-RU"/>
        </w:rPr>
        <w:t>Суммарная установленная мощность всех электростанций Казахстана составляет 19 тысяч МВт. Казахстан вырабатывает 72 млрд. КВт</w:t>
      </w:r>
      <w:r w:rsidR="00340119">
        <w:rPr>
          <w:rFonts w:ascii="Times New Roman" w:eastAsia="Times New Roman" w:hAnsi="Times New Roman" w:cs="Times New Roman"/>
          <w:sz w:val="28"/>
          <w:szCs w:val="28"/>
          <w:lang w:eastAsia="ru-RU"/>
        </w:rPr>
        <w:t>·</w:t>
      </w:r>
      <w:r w:rsidRPr="00056A2F">
        <w:rPr>
          <w:rFonts w:ascii="Times New Roman" w:eastAsia="Times New Roman" w:hAnsi="Times New Roman" w:cs="Times New Roman"/>
          <w:sz w:val="28"/>
          <w:szCs w:val="28"/>
          <w:lang w:eastAsia="ru-RU"/>
        </w:rPr>
        <w:t>час электроэнергии в год (против 1000 млрд. КВт</w:t>
      </w:r>
      <w:r w:rsidR="00340119">
        <w:rPr>
          <w:rFonts w:ascii="Times New Roman" w:eastAsia="Times New Roman" w:hAnsi="Times New Roman" w:cs="Times New Roman"/>
          <w:sz w:val="28"/>
          <w:szCs w:val="28"/>
          <w:lang w:eastAsia="ru-RU"/>
        </w:rPr>
        <w:t>·</w:t>
      </w:r>
      <w:r w:rsidRPr="00056A2F">
        <w:rPr>
          <w:rFonts w:ascii="Times New Roman" w:eastAsia="Times New Roman" w:hAnsi="Times New Roman" w:cs="Times New Roman"/>
          <w:sz w:val="28"/>
          <w:szCs w:val="28"/>
          <w:lang w:eastAsia="ru-RU"/>
        </w:rPr>
        <w:t>час Россией, и 4000 млрд. КВт</w:t>
      </w:r>
      <w:r w:rsidR="00340119">
        <w:rPr>
          <w:rFonts w:ascii="Times New Roman" w:eastAsia="Times New Roman" w:hAnsi="Times New Roman" w:cs="Times New Roman"/>
          <w:sz w:val="28"/>
          <w:szCs w:val="28"/>
          <w:lang w:eastAsia="ru-RU"/>
        </w:rPr>
        <w:t>·</w:t>
      </w:r>
      <w:r w:rsidRPr="00056A2F">
        <w:rPr>
          <w:rFonts w:ascii="Times New Roman" w:eastAsia="Times New Roman" w:hAnsi="Times New Roman" w:cs="Times New Roman"/>
          <w:sz w:val="28"/>
          <w:szCs w:val="28"/>
          <w:lang w:eastAsia="ru-RU"/>
        </w:rPr>
        <w:t>час - США, 3000 млрд. КВт</w:t>
      </w:r>
      <w:r w:rsidR="00340119">
        <w:rPr>
          <w:rFonts w:ascii="Times New Roman" w:eastAsia="Times New Roman" w:hAnsi="Times New Roman" w:cs="Times New Roman"/>
          <w:sz w:val="28"/>
          <w:szCs w:val="28"/>
          <w:lang w:eastAsia="ru-RU"/>
        </w:rPr>
        <w:t>·</w:t>
      </w:r>
      <w:r w:rsidRPr="00056A2F">
        <w:rPr>
          <w:rFonts w:ascii="Times New Roman" w:eastAsia="Times New Roman" w:hAnsi="Times New Roman" w:cs="Times New Roman"/>
          <w:sz w:val="28"/>
          <w:szCs w:val="28"/>
          <w:lang w:eastAsia="ru-RU"/>
        </w:rPr>
        <w:t>час - Китаем), то есть э</w:t>
      </w:r>
      <w:r>
        <w:rPr>
          <w:rFonts w:ascii="Times New Roman" w:eastAsia="Times New Roman" w:hAnsi="Times New Roman" w:cs="Times New Roman"/>
          <w:sz w:val="28"/>
          <w:szCs w:val="28"/>
          <w:lang w:eastAsia="ru-RU"/>
        </w:rPr>
        <w:t>нерг</w:t>
      </w:r>
      <w:r w:rsidRPr="00056A2F">
        <w:rPr>
          <w:rFonts w:ascii="Times New Roman" w:eastAsia="Times New Roman" w:hAnsi="Times New Roman" w:cs="Times New Roman"/>
          <w:sz w:val="28"/>
          <w:szCs w:val="28"/>
          <w:lang w:eastAsia="ru-RU"/>
        </w:rPr>
        <w:t>овооруженность Казахстана 3,9 МВт</w:t>
      </w:r>
      <w:r w:rsidR="00340119">
        <w:rPr>
          <w:rFonts w:ascii="Times New Roman" w:eastAsia="Times New Roman" w:hAnsi="Times New Roman" w:cs="Times New Roman"/>
          <w:sz w:val="28"/>
          <w:szCs w:val="28"/>
          <w:lang w:eastAsia="ru-RU"/>
        </w:rPr>
        <w:t>·</w:t>
      </w:r>
      <w:r w:rsidRPr="00056A2F">
        <w:rPr>
          <w:rFonts w:ascii="Times New Roman" w:eastAsia="Times New Roman" w:hAnsi="Times New Roman" w:cs="Times New Roman"/>
          <w:sz w:val="28"/>
          <w:szCs w:val="28"/>
          <w:lang w:eastAsia="ru-RU"/>
        </w:rPr>
        <w:t>час/чел в год против 6,7 - в России, 14 - США, 2,3 - в К</w:t>
      </w:r>
      <w:r>
        <w:rPr>
          <w:rFonts w:ascii="Times New Roman" w:eastAsia="Times New Roman" w:hAnsi="Times New Roman" w:cs="Times New Roman"/>
          <w:sz w:val="28"/>
          <w:szCs w:val="28"/>
          <w:lang w:eastAsia="ru-RU"/>
        </w:rPr>
        <w:t>НР</w:t>
      </w:r>
      <w:r w:rsidRPr="00056A2F">
        <w:rPr>
          <w:rFonts w:ascii="Times New Roman" w:eastAsia="Times New Roman" w:hAnsi="Times New Roman" w:cs="Times New Roman"/>
          <w:sz w:val="28"/>
          <w:szCs w:val="28"/>
          <w:lang w:eastAsia="ru-RU"/>
        </w:rPr>
        <w:t>. К сожалению, выработка большинства электростанций не достигает установленной мощности</w:t>
      </w:r>
    </w:p>
    <w:p w:rsidR="009A65B5"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настоящее время 85,5% электроэнергии в нашей стране вырабатывается на пылеугольных электростанциях; 8,9% - на крупных гидроэлектростанциях; 5,2% на газотурбинных электростанциях и 0,4% - из возобновляемых источников энергии. Промышленность является основным потребителем электроэнергии – около 68,7% от общего потребления, домашние хозяйства потребляют 9,3%, сектор услуг – 8%, транспорт – 5,6%, сельское хозяйство – 1,2%.</w:t>
      </w:r>
    </w:p>
    <w:p w:rsidR="009A65B5"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 2020 году прогнозируется, что в структуре энергопроизводства появится атомная энергетика и увеличится процент электроэнергии от </w:t>
      </w:r>
      <w:r>
        <w:rPr>
          <w:rFonts w:ascii="Times New Roman" w:hAnsi="Times New Roman" w:cs="Times New Roman"/>
          <w:sz w:val="28"/>
          <w:szCs w:val="28"/>
        </w:rPr>
        <w:lastRenderedPageBreak/>
        <w:t xml:space="preserve">возобновляемых источников энергии. </w:t>
      </w:r>
      <w:proofErr w:type="gramStart"/>
      <w:r>
        <w:rPr>
          <w:rFonts w:ascii="Times New Roman" w:hAnsi="Times New Roman" w:cs="Times New Roman"/>
          <w:sz w:val="28"/>
          <w:szCs w:val="28"/>
        </w:rPr>
        <w:t>Ожидается, что 75,9% электроэнергии будет вырабатываться на пылеугольных электростанциях; 9,8% - на газотурбинных; 7,4% - на крупных гидроэлектростанциях; 2,9% - на атомных электростанциях и 4% - из возобновляемых источников энергии.</w:t>
      </w:r>
      <w:proofErr w:type="gramEnd"/>
    </w:p>
    <w:p w:rsidR="009A65B5" w:rsidRPr="003E399B" w:rsidRDefault="009A65B5" w:rsidP="009A65B5">
      <w:pPr>
        <w:pStyle w:val="a3"/>
        <w:spacing w:before="0" w:beforeAutospacing="0" w:after="0" w:afterAutospacing="0"/>
        <w:ind w:firstLine="709"/>
        <w:jc w:val="both"/>
        <w:rPr>
          <w:sz w:val="28"/>
          <w:szCs w:val="28"/>
        </w:rPr>
      </w:pPr>
      <w:r>
        <w:rPr>
          <w:sz w:val="28"/>
          <w:szCs w:val="28"/>
        </w:rPr>
        <w:t xml:space="preserve">Казахстан обладает достаточно </w:t>
      </w:r>
      <w:proofErr w:type="gramStart"/>
      <w:r>
        <w:rPr>
          <w:sz w:val="28"/>
          <w:szCs w:val="28"/>
        </w:rPr>
        <w:t>высокой</w:t>
      </w:r>
      <w:proofErr w:type="gramEnd"/>
      <w:r>
        <w:rPr>
          <w:sz w:val="28"/>
          <w:szCs w:val="28"/>
        </w:rPr>
        <w:t xml:space="preserve"> энергоэффективностью. </w:t>
      </w:r>
      <w:r w:rsidRPr="003E399B">
        <w:rPr>
          <w:sz w:val="28"/>
          <w:szCs w:val="28"/>
        </w:rPr>
        <w:t>Отношение общего объема потребленных энергоресурсов на внутренний валовой продукт, показатель</w:t>
      </w:r>
      <w:r>
        <w:rPr>
          <w:sz w:val="28"/>
          <w:szCs w:val="28"/>
        </w:rPr>
        <w:t>,</w:t>
      </w:r>
      <w:r w:rsidRPr="003E399B">
        <w:rPr>
          <w:sz w:val="28"/>
          <w:szCs w:val="28"/>
        </w:rPr>
        <w:t xml:space="preserve"> используемый Международным Энергетическим Агентством (МЭА), для Казахстана составляет 1,84. Это ставит </w:t>
      </w:r>
      <w:r>
        <w:rPr>
          <w:sz w:val="28"/>
          <w:szCs w:val="28"/>
        </w:rPr>
        <w:t>нашу страну</w:t>
      </w:r>
      <w:r w:rsidRPr="003E399B">
        <w:rPr>
          <w:sz w:val="28"/>
          <w:szCs w:val="28"/>
        </w:rPr>
        <w:t xml:space="preserve"> в один ряд с Россией, для которой этот показатель равен 1,65. Но в разы превышает аналогичные данные для стран западной Европы (0,17).</w:t>
      </w:r>
    </w:p>
    <w:p w:rsidR="009A65B5" w:rsidRPr="003E399B" w:rsidRDefault="009A65B5" w:rsidP="009A65B5">
      <w:pPr>
        <w:spacing w:after="0" w:line="240" w:lineRule="auto"/>
        <w:ind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 xml:space="preserve">Другим, часто используемым показателем, является отношение общего объема первичной энергии на численность население, и для Казахстана оно равно 4,29, для России </w:t>
      </w:r>
      <w:r>
        <w:rPr>
          <w:rFonts w:ascii="Times New Roman" w:eastAsia="Times New Roman" w:hAnsi="Times New Roman" w:cs="Times New Roman"/>
          <w:sz w:val="28"/>
          <w:szCs w:val="28"/>
          <w:lang w:eastAsia="ru-RU"/>
        </w:rPr>
        <w:t>–</w:t>
      </w:r>
      <w:r w:rsidRPr="003E399B">
        <w:rPr>
          <w:rFonts w:ascii="Times New Roman" w:eastAsia="Times New Roman" w:hAnsi="Times New Roman" w:cs="Times New Roman"/>
          <w:sz w:val="28"/>
          <w:szCs w:val="28"/>
          <w:lang w:eastAsia="ru-RU"/>
        </w:rPr>
        <w:t xml:space="preserve"> 4,75, а для Западной Европы </w:t>
      </w:r>
      <w:r>
        <w:rPr>
          <w:rFonts w:ascii="Times New Roman" w:eastAsia="Times New Roman" w:hAnsi="Times New Roman" w:cs="Times New Roman"/>
          <w:sz w:val="28"/>
          <w:szCs w:val="28"/>
          <w:lang w:eastAsia="ru-RU"/>
        </w:rPr>
        <w:t>–</w:t>
      </w:r>
      <w:r w:rsidRPr="003E399B">
        <w:rPr>
          <w:rFonts w:ascii="Times New Roman" w:eastAsia="Times New Roman" w:hAnsi="Times New Roman" w:cs="Times New Roman"/>
          <w:sz w:val="28"/>
          <w:szCs w:val="28"/>
          <w:lang w:eastAsia="ru-RU"/>
        </w:rPr>
        <w:t xml:space="preserve"> 3,36. Средние показатели по всем бывшим советским республикам составляет 3,59.</w:t>
      </w:r>
    </w:p>
    <w:p w:rsidR="009A65B5" w:rsidRDefault="009A65B5" w:rsidP="009A65B5">
      <w:pPr>
        <w:spacing w:after="0" w:line="240" w:lineRule="auto"/>
        <w:ind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Эти</w:t>
      </w:r>
      <w:r>
        <w:rPr>
          <w:rFonts w:ascii="Times New Roman" w:eastAsia="Times New Roman" w:hAnsi="Times New Roman" w:cs="Times New Roman"/>
          <w:sz w:val="28"/>
          <w:szCs w:val="28"/>
          <w:lang w:eastAsia="ru-RU"/>
        </w:rPr>
        <w:t xml:space="preserve"> цифры отражают тот факт, что </w:t>
      </w:r>
      <w:r w:rsidRPr="003E399B">
        <w:rPr>
          <w:rFonts w:ascii="Times New Roman" w:eastAsia="Times New Roman" w:hAnsi="Times New Roman" w:cs="Times New Roman"/>
          <w:sz w:val="28"/>
          <w:szCs w:val="28"/>
          <w:lang w:eastAsia="ru-RU"/>
        </w:rPr>
        <w:t>Казахстан явля</w:t>
      </w:r>
      <w:r>
        <w:rPr>
          <w:rFonts w:ascii="Times New Roman" w:eastAsia="Times New Roman" w:hAnsi="Times New Roman" w:cs="Times New Roman"/>
          <w:sz w:val="28"/>
          <w:szCs w:val="28"/>
          <w:lang w:eastAsia="ru-RU"/>
        </w:rPr>
        <w:t>е</w:t>
      </w:r>
      <w:r w:rsidRPr="003E399B">
        <w:rPr>
          <w:rFonts w:ascii="Times New Roman" w:eastAsia="Times New Roman" w:hAnsi="Times New Roman" w:cs="Times New Roman"/>
          <w:sz w:val="28"/>
          <w:szCs w:val="28"/>
          <w:lang w:eastAsia="ru-RU"/>
        </w:rPr>
        <w:t>тся стран</w:t>
      </w:r>
      <w:r>
        <w:rPr>
          <w:rFonts w:ascii="Times New Roman" w:eastAsia="Times New Roman" w:hAnsi="Times New Roman" w:cs="Times New Roman"/>
          <w:sz w:val="28"/>
          <w:szCs w:val="28"/>
          <w:lang w:eastAsia="ru-RU"/>
        </w:rPr>
        <w:t>ой</w:t>
      </w:r>
      <w:r w:rsidRPr="003E399B">
        <w:rPr>
          <w:rFonts w:ascii="Times New Roman" w:eastAsia="Times New Roman" w:hAnsi="Times New Roman" w:cs="Times New Roman"/>
          <w:sz w:val="28"/>
          <w:szCs w:val="28"/>
          <w:lang w:eastAsia="ru-RU"/>
        </w:rPr>
        <w:t xml:space="preserve"> с обширн</w:t>
      </w:r>
      <w:r>
        <w:rPr>
          <w:rFonts w:ascii="Times New Roman" w:eastAsia="Times New Roman" w:hAnsi="Times New Roman" w:cs="Times New Roman"/>
          <w:sz w:val="28"/>
          <w:szCs w:val="28"/>
          <w:lang w:eastAsia="ru-RU"/>
        </w:rPr>
        <w:t>ой</w:t>
      </w:r>
      <w:r w:rsidRPr="003E399B">
        <w:rPr>
          <w:rFonts w:ascii="Times New Roman" w:eastAsia="Times New Roman" w:hAnsi="Times New Roman" w:cs="Times New Roman"/>
          <w:sz w:val="28"/>
          <w:szCs w:val="28"/>
          <w:lang w:eastAsia="ru-RU"/>
        </w:rPr>
        <w:t xml:space="preserve"> территори</w:t>
      </w:r>
      <w:r>
        <w:rPr>
          <w:rFonts w:ascii="Times New Roman" w:eastAsia="Times New Roman" w:hAnsi="Times New Roman" w:cs="Times New Roman"/>
          <w:sz w:val="28"/>
          <w:szCs w:val="28"/>
          <w:lang w:eastAsia="ru-RU"/>
        </w:rPr>
        <w:t xml:space="preserve">ей </w:t>
      </w:r>
      <w:r w:rsidRPr="003E399B">
        <w:rPr>
          <w:rFonts w:ascii="Times New Roman" w:eastAsia="Times New Roman" w:hAnsi="Times New Roman" w:cs="Times New Roman"/>
          <w:sz w:val="28"/>
          <w:szCs w:val="28"/>
          <w:lang w:eastAsia="ru-RU"/>
        </w:rPr>
        <w:t xml:space="preserve">и энергоемкими отраслями промышленности. </w:t>
      </w:r>
    </w:p>
    <w:p w:rsidR="009A65B5" w:rsidRPr="003E399B" w:rsidRDefault="009A65B5" w:rsidP="009A65B5">
      <w:pPr>
        <w:spacing w:after="0" w:line="240" w:lineRule="auto"/>
        <w:ind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Но существуют и другие причины высокой энергоемкости экономик</w:t>
      </w:r>
      <w:r>
        <w:rPr>
          <w:rFonts w:ascii="Times New Roman" w:eastAsia="Times New Roman" w:hAnsi="Times New Roman" w:cs="Times New Roman"/>
          <w:sz w:val="28"/>
          <w:szCs w:val="28"/>
          <w:lang w:eastAsia="ru-RU"/>
        </w:rPr>
        <w:t>и нашей страны</w:t>
      </w:r>
      <w:r w:rsidRPr="003E399B">
        <w:rPr>
          <w:rFonts w:ascii="Times New Roman" w:eastAsia="Times New Roman" w:hAnsi="Times New Roman" w:cs="Times New Roman"/>
          <w:sz w:val="28"/>
          <w:szCs w:val="28"/>
          <w:lang w:eastAsia="ru-RU"/>
        </w:rPr>
        <w:t xml:space="preserve">: </w:t>
      </w:r>
    </w:p>
    <w:p w:rsidR="009A65B5" w:rsidRPr="003E399B" w:rsidRDefault="009A65B5" w:rsidP="009A65B5">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Высокая доля энергоемких отраслей экономики,</w:t>
      </w:r>
    </w:p>
    <w:p w:rsidR="009A65B5" w:rsidRPr="003E399B" w:rsidRDefault="009A65B5" w:rsidP="009A65B5">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Слабый энергетический менеджмент,</w:t>
      </w:r>
    </w:p>
    <w:p w:rsidR="009A65B5" w:rsidRPr="003E399B" w:rsidRDefault="009A65B5" w:rsidP="009A65B5">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 xml:space="preserve">Использование устаревших технологий в производстве и высокий уровень изношенности основных фондов оборудования, </w:t>
      </w:r>
    </w:p>
    <w:p w:rsidR="009A65B5" w:rsidRPr="003E399B" w:rsidRDefault="009A65B5" w:rsidP="009A65B5">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Низкая эффективность использования энергии,</w:t>
      </w:r>
    </w:p>
    <w:p w:rsidR="009A65B5" w:rsidRPr="007F58B9" w:rsidRDefault="009A65B5" w:rsidP="009A65B5">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3E399B">
        <w:rPr>
          <w:rFonts w:ascii="Times New Roman" w:eastAsia="Times New Roman" w:hAnsi="Times New Roman" w:cs="Times New Roman"/>
          <w:sz w:val="28"/>
          <w:szCs w:val="28"/>
          <w:lang w:eastAsia="ru-RU"/>
        </w:rPr>
        <w:t xml:space="preserve">Климатические условия. </w:t>
      </w:r>
    </w:p>
    <w:p w:rsidR="008B1203" w:rsidRDefault="00CD5CC3" w:rsidP="00CD5CC3">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Снижения энергоемкости экономики нашей страны можно добиться активным внедрением возобновляемых источников энергии в  экономику страны. </w:t>
      </w:r>
    </w:p>
    <w:p w:rsidR="00CD5CC3" w:rsidRDefault="00CD5CC3" w:rsidP="00CD5CC3">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Таким образом, суммируя все вышеописанное, основной целью моей работы является разработка проекта использования нетрадиционной энергетики в современных условиях. </w:t>
      </w:r>
    </w:p>
    <w:p w:rsidR="009A65B5" w:rsidRPr="00E06DEC" w:rsidRDefault="009A65B5" w:rsidP="009A65B5">
      <w:pPr>
        <w:spacing w:after="0" w:line="240" w:lineRule="auto"/>
        <w:ind w:firstLine="709"/>
        <w:jc w:val="both"/>
        <w:rPr>
          <w:rFonts w:ascii="Times New Roman" w:hAnsi="Times New Roman" w:cs="Times New Roman"/>
          <w:b/>
          <w:sz w:val="28"/>
          <w:szCs w:val="28"/>
        </w:rPr>
      </w:pPr>
    </w:p>
    <w:p w:rsidR="009A65B5" w:rsidRDefault="009A65B5" w:rsidP="009A65B5">
      <w:pPr>
        <w:spacing w:after="0" w:line="240" w:lineRule="auto"/>
        <w:ind w:firstLine="709"/>
        <w:jc w:val="center"/>
        <w:rPr>
          <w:rFonts w:ascii="Times New Roman" w:hAnsi="Times New Roman" w:cs="Times New Roman"/>
          <w:b/>
          <w:sz w:val="28"/>
          <w:szCs w:val="28"/>
        </w:rPr>
      </w:pPr>
    </w:p>
    <w:p w:rsidR="009A65B5" w:rsidRDefault="009A65B5" w:rsidP="009A65B5">
      <w:pPr>
        <w:spacing w:after="0" w:line="240" w:lineRule="auto"/>
        <w:ind w:firstLine="709"/>
        <w:jc w:val="center"/>
        <w:rPr>
          <w:rFonts w:ascii="Times New Roman" w:hAnsi="Times New Roman" w:cs="Times New Roman"/>
          <w:b/>
          <w:sz w:val="28"/>
          <w:szCs w:val="28"/>
        </w:rPr>
      </w:pPr>
    </w:p>
    <w:p w:rsidR="00225C97" w:rsidRDefault="00225C97" w:rsidP="009A65B5">
      <w:pPr>
        <w:spacing w:after="0" w:line="240" w:lineRule="auto"/>
        <w:ind w:firstLine="709"/>
        <w:jc w:val="both"/>
        <w:rPr>
          <w:rFonts w:ascii="Times New Roman" w:hAnsi="Times New Roman" w:cs="Times New Roman"/>
          <w:b/>
          <w:sz w:val="28"/>
          <w:szCs w:val="28"/>
        </w:rPr>
      </w:pPr>
    </w:p>
    <w:p w:rsidR="00225C97" w:rsidRDefault="00225C97"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CD5CC3" w:rsidRDefault="00CD5CC3" w:rsidP="009A65B5">
      <w:pPr>
        <w:spacing w:after="0" w:line="240" w:lineRule="auto"/>
        <w:ind w:firstLine="709"/>
        <w:jc w:val="both"/>
        <w:rPr>
          <w:rFonts w:ascii="Times New Roman" w:hAnsi="Times New Roman" w:cs="Times New Roman"/>
          <w:b/>
          <w:sz w:val="28"/>
          <w:szCs w:val="28"/>
        </w:rPr>
      </w:pPr>
    </w:p>
    <w:p w:rsidR="003D2A7B" w:rsidRDefault="003D2A7B" w:rsidP="009A65B5">
      <w:pPr>
        <w:spacing w:after="0" w:line="240" w:lineRule="auto"/>
        <w:ind w:firstLine="709"/>
        <w:jc w:val="both"/>
        <w:rPr>
          <w:rFonts w:ascii="Times New Roman" w:hAnsi="Times New Roman" w:cs="Times New Roman"/>
          <w:b/>
          <w:sz w:val="28"/>
          <w:szCs w:val="28"/>
        </w:rPr>
      </w:pPr>
    </w:p>
    <w:p w:rsidR="009A65B5" w:rsidRDefault="009A65B5" w:rsidP="009A65B5">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1 В</w:t>
      </w:r>
      <w:r w:rsidR="003D2A7B">
        <w:rPr>
          <w:rFonts w:ascii="Times New Roman" w:hAnsi="Times New Roman" w:cs="Times New Roman"/>
          <w:b/>
          <w:sz w:val="28"/>
          <w:szCs w:val="28"/>
        </w:rPr>
        <w:t>озобновляемые источники энергии в энергетике Республики Казахстан</w:t>
      </w:r>
    </w:p>
    <w:p w:rsidR="009A65B5" w:rsidRDefault="009A65B5" w:rsidP="009A65B5">
      <w:pPr>
        <w:spacing w:after="0" w:line="240" w:lineRule="auto"/>
        <w:ind w:firstLine="709"/>
        <w:jc w:val="center"/>
        <w:rPr>
          <w:rFonts w:ascii="Times New Roman" w:hAnsi="Times New Roman" w:cs="Times New Roman"/>
          <w:b/>
          <w:sz w:val="28"/>
          <w:szCs w:val="28"/>
        </w:rPr>
      </w:pPr>
    </w:p>
    <w:p w:rsidR="009A65B5" w:rsidRPr="00E06DEC" w:rsidRDefault="009A65B5" w:rsidP="009A65B5">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1.1 </w:t>
      </w:r>
      <w:r w:rsidRPr="00E06DEC">
        <w:rPr>
          <w:rFonts w:ascii="Times New Roman" w:hAnsi="Times New Roman" w:cs="Times New Roman"/>
          <w:b/>
          <w:sz w:val="28"/>
          <w:szCs w:val="28"/>
        </w:rPr>
        <w:t>Перспективы использования возобновляемых источников энергии в Казахстане</w:t>
      </w:r>
    </w:p>
    <w:p w:rsidR="009A65B5" w:rsidRDefault="009A65B5" w:rsidP="009A65B5">
      <w:pPr>
        <w:spacing w:after="0" w:line="240" w:lineRule="auto"/>
        <w:ind w:firstLine="709"/>
        <w:jc w:val="center"/>
        <w:rPr>
          <w:rFonts w:ascii="Times New Roman" w:hAnsi="Times New Roman" w:cs="Times New Roman"/>
          <w:sz w:val="28"/>
          <w:szCs w:val="28"/>
        </w:rPr>
      </w:pPr>
    </w:p>
    <w:p w:rsidR="009A65B5" w:rsidRPr="00575A71" w:rsidRDefault="009A65B5" w:rsidP="009A65B5">
      <w:pPr>
        <w:pStyle w:val="a3"/>
        <w:spacing w:before="0" w:beforeAutospacing="0" w:after="0" w:afterAutospacing="0"/>
        <w:ind w:firstLine="709"/>
        <w:jc w:val="both"/>
        <w:rPr>
          <w:sz w:val="28"/>
          <w:szCs w:val="28"/>
        </w:rPr>
      </w:pPr>
      <w:r w:rsidRPr="00575A71">
        <w:rPr>
          <w:sz w:val="28"/>
          <w:szCs w:val="28"/>
        </w:rPr>
        <w:t>Казахстан имеет огромный потенциал возобновляемых источников энергии,</w:t>
      </w:r>
      <w:r>
        <w:rPr>
          <w:sz w:val="28"/>
          <w:szCs w:val="28"/>
        </w:rPr>
        <w:t xml:space="preserve"> в частности, гидроэнергетики, </w:t>
      </w:r>
      <w:r w:rsidRPr="00575A71">
        <w:rPr>
          <w:sz w:val="28"/>
          <w:szCs w:val="28"/>
        </w:rPr>
        <w:t>ветровой</w:t>
      </w:r>
      <w:r>
        <w:rPr>
          <w:sz w:val="28"/>
          <w:szCs w:val="28"/>
        </w:rPr>
        <w:t xml:space="preserve"> и солнечной</w:t>
      </w:r>
      <w:r w:rsidRPr="00575A71">
        <w:rPr>
          <w:sz w:val="28"/>
          <w:szCs w:val="28"/>
        </w:rPr>
        <w:t xml:space="preserve"> энергетики. Но, к сожалению, он еще не освоен. В настоящее время, возобновляемые источники энергии представляют лишь около 1</w:t>
      </w:r>
      <w:r w:rsidR="000B2695">
        <w:rPr>
          <w:sz w:val="28"/>
          <w:szCs w:val="28"/>
        </w:rPr>
        <w:t xml:space="preserve">% </w:t>
      </w:r>
      <w:r w:rsidRPr="00575A71">
        <w:rPr>
          <w:sz w:val="28"/>
          <w:szCs w:val="28"/>
        </w:rPr>
        <w:t xml:space="preserve">в энергетическом балансе Казахстана. </w:t>
      </w:r>
    </w:p>
    <w:p w:rsidR="009A65B5" w:rsidRDefault="009A65B5" w:rsidP="009A65B5">
      <w:pPr>
        <w:pStyle w:val="a3"/>
        <w:spacing w:before="0" w:beforeAutospacing="0" w:after="0" w:afterAutospacing="0"/>
        <w:ind w:firstLine="709"/>
        <w:jc w:val="both"/>
        <w:rPr>
          <w:sz w:val="28"/>
          <w:szCs w:val="28"/>
        </w:rPr>
      </w:pPr>
      <w:r w:rsidRPr="00575A71">
        <w:rPr>
          <w:sz w:val="28"/>
          <w:szCs w:val="28"/>
        </w:rPr>
        <w:t xml:space="preserve">Правительство Республики Казахстан намеревается значительно увеличить долю электроэнергии, вырабатываемой </w:t>
      </w:r>
      <w:r>
        <w:rPr>
          <w:sz w:val="28"/>
          <w:szCs w:val="28"/>
        </w:rPr>
        <w:t xml:space="preserve">посредством </w:t>
      </w:r>
      <w:r w:rsidRPr="00575A71">
        <w:rPr>
          <w:sz w:val="28"/>
          <w:szCs w:val="28"/>
        </w:rPr>
        <w:t xml:space="preserve"> возобновляемых источников энергии. В соответствии с Национальной программой по форсированному индустриально-инновационному развитию Республики Казахстан на период с 2010 по 2014 год, доля потребления электроэнергии, производимой от возобновляемых источников энергии должна превысить 1% к 2015 году. И в соответствии с национальными программами для перехода к устойчивому развитию, предусмотрено увеличение доли возобновляемых источников энергии в энергетическом балансе Казахстана до 5 процентов к 2024 году. </w:t>
      </w:r>
    </w:p>
    <w:p w:rsidR="009A65B5" w:rsidRDefault="009A65B5" w:rsidP="009A65B5">
      <w:pPr>
        <w:pStyle w:val="a3"/>
        <w:spacing w:before="0" w:beforeAutospacing="0" w:after="0" w:afterAutospacing="0"/>
        <w:ind w:firstLine="709"/>
        <w:jc w:val="both"/>
        <w:rPr>
          <w:sz w:val="28"/>
          <w:szCs w:val="28"/>
        </w:rPr>
      </w:pPr>
    </w:p>
    <w:p w:rsidR="009A65B5" w:rsidRDefault="009A65B5" w:rsidP="009A65B5">
      <w:pPr>
        <w:autoSpaceDE w:val="0"/>
        <w:autoSpaceDN w:val="0"/>
        <w:adjustRightInd w:val="0"/>
        <w:spacing w:after="0" w:line="240" w:lineRule="auto"/>
        <w:ind w:firstLine="709"/>
        <w:jc w:val="center"/>
        <w:rPr>
          <w:rFonts w:ascii="Times New Roman" w:hAnsi="Times New Roman" w:cs="Times New Roman"/>
          <w:color w:val="4D4D4D"/>
          <w:sz w:val="24"/>
          <w:szCs w:val="24"/>
        </w:rPr>
      </w:pPr>
      <w:r>
        <w:rPr>
          <w:rFonts w:ascii="Times New Roman" w:hAnsi="Times New Roman" w:cs="Times New Roman"/>
          <w:noProof/>
          <w:color w:val="4D4D4D"/>
          <w:sz w:val="24"/>
          <w:szCs w:val="24"/>
          <w:lang w:eastAsia="ru-RU"/>
        </w:rPr>
        <w:drawing>
          <wp:inline distT="0" distB="0" distL="0" distR="0">
            <wp:extent cx="4762500" cy="3533775"/>
            <wp:effectExtent l="19050" t="0" r="0"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4762500" cy="3533775"/>
                    </a:xfrm>
                    <a:prstGeom prst="rect">
                      <a:avLst/>
                    </a:prstGeom>
                    <a:noFill/>
                    <a:ln w="9525">
                      <a:noFill/>
                      <a:miter lim="800000"/>
                      <a:headEnd/>
                      <a:tailEnd/>
                    </a:ln>
                  </pic:spPr>
                </pic:pic>
              </a:graphicData>
            </a:graphic>
          </wp:inline>
        </w:drawing>
      </w:r>
    </w:p>
    <w:p w:rsidR="009A65B5" w:rsidRPr="00BB6539" w:rsidRDefault="00BB6539" w:rsidP="009A65B5">
      <w:pPr>
        <w:autoSpaceDE w:val="0"/>
        <w:autoSpaceDN w:val="0"/>
        <w:adjustRightInd w:val="0"/>
        <w:spacing w:after="0" w:line="240" w:lineRule="auto"/>
        <w:ind w:firstLine="709"/>
        <w:jc w:val="center"/>
        <w:rPr>
          <w:rFonts w:ascii="Times New Roman" w:hAnsi="Times New Roman" w:cs="Times New Roman"/>
          <w:color w:val="4D4D4D"/>
          <w:sz w:val="28"/>
          <w:szCs w:val="28"/>
        </w:rPr>
      </w:pPr>
      <w:r w:rsidRPr="00BB6539">
        <w:rPr>
          <w:rFonts w:ascii="Times New Roman" w:hAnsi="Times New Roman" w:cs="Times New Roman"/>
          <w:iCs/>
          <w:sz w:val="28"/>
          <w:szCs w:val="28"/>
        </w:rPr>
        <w:t>Рисунок 1.1</w:t>
      </w:r>
      <w:r w:rsidR="003D2A7B">
        <w:rPr>
          <w:rFonts w:ascii="Times New Roman" w:hAnsi="Times New Roman" w:cs="Times New Roman"/>
          <w:iCs/>
          <w:sz w:val="28"/>
          <w:szCs w:val="28"/>
        </w:rPr>
        <w:t xml:space="preserve"> – </w:t>
      </w:r>
      <w:r w:rsidR="009A65B5" w:rsidRPr="00BB6539">
        <w:rPr>
          <w:rFonts w:ascii="Times New Roman" w:hAnsi="Times New Roman" w:cs="Times New Roman"/>
          <w:iCs/>
          <w:sz w:val="28"/>
          <w:szCs w:val="28"/>
        </w:rPr>
        <w:t>Вовлечение в энергобаланс возобновляемых источников энергии</w:t>
      </w:r>
    </w:p>
    <w:p w:rsidR="009A65B5" w:rsidRPr="00575A71" w:rsidRDefault="009A65B5" w:rsidP="009A65B5">
      <w:pPr>
        <w:pStyle w:val="a3"/>
        <w:spacing w:before="0" w:beforeAutospacing="0" w:after="0" w:afterAutospacing="0"/>
        <w:ind w:firstLine="709"/>
        <w:jc w:val="both"/>
        <w:rPr>
          <w:sz w:val="28"/>
          <w:szCs w:val="28"/>
        </w:rPr>
      </w:pPr>
    </w:p>
    <w:p w:rsidR="009A65B5" w:rsidRPr="00575A71" w:rsidRDefault="009A65B5" w:rsidP="009A65B5">
      <w:pPr>
        <w:pStyle w:val="a3"/>
        <w:spacing w:before="0" w:beforeAutospacing="0" w:after="0" w:afterAutospacing="0"/>
        <w:ind w:firstLine="709"/>
        <w:jc w:val="both"/>
        <w:rPr>
          <w:sz w:val="28"/>
          <w:szCs w:val="28"/>
        </w:rPr>
      </w:pPr>
      <w:r w:rsidRPr="00575A71">
        <w:rPr>
          <w:sz w:val="28"/>
          <w:szCs w:val="28"/>
        </w:rPr>
        <w:t xml:space="preserve">Закон о </w:t>
      </w:r>
      <w:r>
        <w:rPr>
          <w:sz w:val="28"/>
          <w:szCs w:val="28"/>
        </w:rPr>
        <w:t>возобновляемых источниках энергии</w:t>
      </w:r>
      <w:r w:rsidRPr="00575A71">
        <w:rPr>
          <w:sz w:val="28"/>
          <w:szCs w:val="28"/>
        </w:rPr>
        <w:t xml:space="preserve"> был подписан Президентом Республики Казахстан Нурсултаном Назарбаевым 4 июля 2009 года.</w:t>
      </w:r>
    </w:p>
    <w:p w:rsidR="009A65B5" w:rsidRPr="00575A71" w:rsidRDefault="009A65B5" w:rsidP="009A65B5">
      <w:pPr>
        <w:pStyle w:val="a3"/>
        <w:spacing w:before="0" w:beforeAutospacing="0" w:after="0" w:afterAutospacing="0"/>
        <w:ind w:firstLine="709"/>
        <w:jc w:val="both"/>
        <w:rPr>
          <w:sz w:val="28"/>
          <w:szCs w:val="28"/>
        </w:rPr>
      </w:pPr>
      <w:r w:rsidRPr="00575A71">
        <w:rPr>
          <w:sz w:val="28"/>
          <w:szCs w:val="28"/>
        </w:rPr>
        <w:lastRenderedPageBreak/>
        <w:t xml:space="preserve">Казахстан взял на себя обязательства </w:t>
      </w:r>
      <w:r w:rsidR="004342C5">
        <w:rPr>
          <w:sz w:val="28"/>
          <w:szCs w:val="28"/>
        </w:rPr>
        <w:t xml:space="preserve">до 2020 </w:t>
      </w:r>
      <w:r w:rsidRPr="00575A71">
        <w:rPr>
          <w:sz w:val="28"/>
          <w:szCs w:val="28"/>
        </w:rPr>
        <w:t>сократить свои выбросы на 15% по отношению к уровню 1992 года. Эту цель будет трудно достичь только за счет снижения энергоемкости экономики. Таким образом, роль возобновляемых источников энергии в сокращение выбросов парниковых газов будет иметь существенное значение для Казахстана.</w:t>
      </w:r>
    </w:p>
    <w:p w:rsidR="009A65B5"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Главными мотивирующими факторами для развития направления нетрадиционной энергетики в нашей стране должны стать:</w:t>
      </w:r>
    </w:p>
    <w:p w:rsidR="009A65B5" w:rsidRDefault="009A65B5" w:rsidP="009A65B5">
      <w:pPr>
        <w:pStyle w:val="a4"/>
        <w:numPr>
          <w:ilvl w:val="0"/>
          <w:numId w:val="2"/>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Ограничение импорта электроэнергии, в особенности в южные регионы;</w:t>
      </w:r>
    </w:p>
    <w:p w:rsidR="009A65B5" w:rsidRDefault="009A65B5" w:rsidP="009A65B5">
      <w:pPr>
        <w:pStyle w:val="a4"/>
        <w:numPr>
          <w:ilvl w:val="0"/>
          <w:numId w:val="2"/>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Осуществления качественного электроснабжения отдаленных районов республики;</w:t>
      </w:r>
    </w:p>
    <w:p w:rsidR="009A65B5" w:rsidRDefault="009A65B5" w:rsidP="009A65B5">
      <w:pPr>
        <w:pStyle w:val="a4"/>
        <w:numPr>
          <w:ilvl w:val="0"/>
          <w:numId w:val="2"/>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Защита экосистемы за счет сокращения зависимости выработки электроэнергии от угля (на сегодняшний день эта зависимость существенна – 85%);</w:t>
      </w:r>
    </w:p>
    <w:p w:rsidR="009A65B5" w:rsidRPr="00D36D47" w:rsidRDefault="009A65B5" w:rsidP="009A65B5">
      <w:pPr>
        <w:pStyle w:val="a4"/>
        <w:numPr>
          <w:ilvl w:val="0"/>
          <w:numId w:val="2"/>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Ограничение потерь в линиях электропередач и улучшения стабильности и надежности посредством установки рассредоточенных электростанций, использующих возобновляемые ресурсы (на сегодняшний день при передаче и распределении теряется 21,5% электроэнергии).</w:t>
      </w:r>
    </w:p>
    <w:p w:rsidR="009A65B5" w:rsidRPr="00CD5B13" w:rsidRDefault="009A65B5" w:rsidP="009A65B5">
      <w:pPr>
        <w:spacing w:after="0" w:line="240" w:lineRule="auto"/>
        <w:ind w:firstLine="709"/>
        <w:jc w:val="both"/>
        <w:rPr>
          <w:rFonts w:ascii="Times New Roman" w:hAnsi="Times New Roman" w:cs="Times New Roman"/>
          <w:sz w:val="28"/>
          <w:szCs w:val="28"/>
        </w:rPr>
      </w:pPr>
    </w:p>
    <w:p w:rsidR="009A65B5" w:rsidRPr="00D36D47" w:rsidRDefault="00BB6539" w:rsidP="00BB6539">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1.2 </w:t>
      </w:r>
      <w:r w:rsidR="009A65B5" w:rsidRPr="00D36D47">
        <w:rPr>
          <w:rFonts w:ascii="Times New Roman" w:hAnsi="Times New Roman" w:cs="Times New Roman"/>
          <w:b/>
          <w:sz w:val="28"/>
          <w:szCs w:val="28"/>
        </w:rPr>
        <w:t>Проблемы</w:t>
      </w:r>
      <w:r w:rsidR="009A65B5">
        <w:rPr>
          <w:rFonts w:ascii="Times New Roman" w:hAnsi="Times New Roman" w:cs="Times New Roman"/>
          <w:b/>
          <w:sz w:val="28"/>
          <w:szCs w:val="28"/>
        </w:rPr>
        <w:t>,</w:t>
      </w:r>
      <w:r w:rsidR="009A65B5" w:rsidRPr="00D36D47">
        <w:rPr>
          <w:rFonts w:ascii="Times New Roman" w:hAnsi="Times New Roman" w:cs="Times New Roman"/>
          <w:b/>
          <w:sz w:val="28"/>
          <w:szCs w:val="28"/>
        </w:rPr>
        <w:t xml:space="preserve"> связанные с использованием во</w:t>
      </w:r>
      <w:r w:rsidR="006412B7">
        <w:rPr>
          <w:rFonts w:ascii="Times New Roman" w:hAnsi="Times New Roman" w:cs="Times New Roman"/>
          <w:b/>
          <w:sz w:val="28"/>
          <w:szCs w:val="28"/>
        </w:rPr>
        <w:t>зобновляемых источников энергии</w:t>
      </w:r>
    </w:p>
    <w:p w:rsidR="009A65B5" w:rsidRPr="00D36D47" w:rsidRDefault="009A65B5" w:rsidP="009A65B5">
      <w:pPr>
        <w:pStyle w:val="a4"/>
        <w:spacing w:after="0" w:line="240" w:lineRule="auto"/>
        <w:ind w:left="0" w:firstLine="709"/>
        <w:jc w:val="both"/>
        <w:rPr>
          <w:rFonts w:ascii="Times New Roman" w:hAnsi="Times New Roman" w:cs="Times New Roman"/>
          <w:sz w:val="28"/>
          <w:szCs w:val="28"/>
        </w:rPr>
      </w:pPr>
    </w:p>
    <w:p w:rsidR="009A65B5" w:rsidRDefault="009A65B5" w:rsidP="009A65B5">
      <w:pPr>
        <w:spacing w:after="0" w:line="240" w:lineRule="auto"/>
        <w:ind w:firstLine="709"/>
        <w:jc w:val="both"/>
        <w:rPr>
          <w:rFonts w:ascii="Times New Roman" w:hAnsi="Times New Roman" w:cs="Times New Roman"/>
          <w:sz w:val="28"/>
          <w:szCs w:val="28"/>
        </w:rPr>
      </w:pPr>
      <w:r w:rsidRPr="003A284B">
        <w:rPr>
          <w:rFonts w:ascii="Times New Roman" w:hAnsi="Times New Roman" w:cs="Times New Roman"/>
          <w:sz w:val="28"/>
          <w:szCs w:val="28"/>
        </w:rPr>
        <w:t>Использование возобновляемой энергии характеризуется следующими особенностями:</w:t>
      </w:r>
    </w:p>
    <w:p w:rsidR="009A65B5" w:rsidRPr="00B5565F" w:rsidRDefault="009A65B5" w:rsidP="009A65B5">
      <w:pPr>
        <w:pStyle w:val="a4"/>
        <w:numPr>
          <w:ilvl w:val="0"/>
          <w:numId w:val="4"/>
        </w:numPr>
        <w:spacing w:after="0" w:line="240" w:lineRule="auto"/>
        <w:ind w:left="0" w:firstLine="709"/>
        <w:jc w:val="both"/>
        <w:rPr>
          <w:rFonts w:ascii="Times New Roman" w:hAnsi="Times New Roman" w:cs="Times New Roman"/>
          <w:sz w:val="28"/>
          <w:szCs w:val="28"/>
        </w:rPr>
      </w:pPr>
      <w:r w:rsidRPr="00B5565F">
        <w:rPr>
          <w:rFonts w:ascii="Times New Roman" w:hAnsi="Times New Roman" w:cs="Times New Roman"/>
          <w:sz w:val="28"/>
          <w:szCs w:val="28"/>
        </w:rPr>
        <w:t>Име</w:t>
      </w:r>
      <w:r w:rsidR="000B2695">
        <w:rPr>
          <w:rFonts w:ascii="Times New Roman" w:hAnsi="Times New Roman" w:cs="Times New Roman"/>
          <w:sz w:val="28"/>
          <w:szCs w:val="28"/>
        </w:rPr>
        <w:t>е</w:t>
      </w:r>
      <w:r w:rsidRPr="00B5565F">
        <w:rPr>
          <w:rFonts w:ascii="Times New Roman" w:hAnsi="Times New Roman" w:cs="Times New Roman"/>
          <w:sz w:val="28"/>
          <w:szCs w:val="28"/>
        </w:rPr>
        <w:t>тся высокий потенциал неисчерпаемой энергии, готовые технологии и оборудование, применяя которые возможно обеспечить значительное снижение выбросов парниковых газов. Однако новые энергетические технологии нуждаются в государственной поддержке и эффективно развиваются только тогда, когда она действительно имеет место.</w:t>
      </w:r>
    </w:p>
    <w:p w:rsidR="009A65B5" w:rsidRPr="00B5565F" w:rsidRDefault="009A65B5" w:rsidP="009A65B5">
      <w:pPr>
        <w:pStyle w:val="a4"/>
        <w:numPr>
          <w:ilvl w:val="0"/>
          <w:numId w:val="4"/>
        </w:numPr>
        <w:spacing w:after="0" w:line="240" w:lineRule="auto"/>
        <w:ind w:left="0" w:firstLine="709"/>
        <w:jc w:val="both"/>
        <w:rPr>
          <w:rFonts w:ascii="Times New Roman" w:hAnsi="Times New Roman" w:cs="Times New Roman"/>
          <w:sz w:val="28"/>
          <w:szCs w:val="28"/>
        </w:rPr>
      </w:pPr>
      <w:r w:rsidRPr="00B5565F">
        <w:rPr>
          <w:rFonts w:ascii="Times New Roman" w:hAnsi="Times New Roman" w:cs="Times New Roman"/>
          <w:sz w:val="28"/>
          <w:szCs w:val="28"/>
        </w:rPr>
        <w:t>Некоторые технологии по показателям стоимости еще недостаточно развиты или не являются социально приемлемыми для сельского населения. Проблема в том, чтобы иметь возможность исследовать и развивать технологии, в частности, решать вопросы их практического применения в соответствующих регионах.</w:t>
      </w:r>
    </w:p>
    <w:p w:rsidR="009A65B5" w:rsidRDefault="009A65B5" w:rsidP="009A65B5">
      <w:pPr>
        <w:pStyle w:val="a4"/>
        <w:numPr>
          <w:ilvl w:val="0"/>
          <w:numId w:val="4"/>
        </w:numPr>
        <w:spacing w:after="0" w:line="240" w:lineRule="auto"/>
        <w:ind w:left="0" w:firstLine="709"/>
        <w:jc w:val="both"/>
        <w:rPr>
          <w:rFonts w:ascii="Times New Roman" w:hAnsi="Times New Roman" w:cs="Times New Roman"/>
          <w:sz w:val="28"/>
          <w:szCs w:val="28"/>
        </w:rPr>
      </w:pPr>
      <w:r w:rsidRPr="003A284B">
        <w:rPr>
          <w:rFonts w:ascii="Times New Roman" w:hAnsi="Times New Roman" w:cs="Times New Roman"/>
          <w:sz w:val="28"/>
          <w:szCs w:val="28"/>
        </w:rPr>
        <w:t>Некоторые технологии нуждаются в том, чтобы они были изложены в стратегиях и планах таким образом, чтобы финансовые ресурсы, предполагаемые для их освоения, были доступны для проектирования, производства и внедрения установок. Проблема - в недостатке планирования, составления проектов и программ.</w:t>
      </w:r>
    </w:p>
    <w:p w:rsidR="009A65B5" w:rsidRDefault="009A65B5" w:rsidP="009A65B5">
      <w:pPr>
        <w:pStyle w:val="a4"/>
        <w:numPr>
          <w:ilvl w:val="0"/>
          <w:numId w:val="4"/>
        </w:numPr>
        <w:spacing w:after="0" w:line="240" w:lineRule="auto"/>
        <w:ind w:left="0" w:firstLine="709"/>
        <w:jc w:val="both"/>
        <w:rPr>
          <w:rFonts w:ascii="Times New Roman" w:hAnsi="Times New Roman" w:cs="Times New Roman"/>
          <w:sz w:val="28"/>
          <w:szCs w:val="28"/>
        </w:rPr>
      </w:pPr>
      <w:r w:rsidRPr="003A284B">
        <w:rPr>
          <w:rFonts w:ascii="Times New Roman" w:hAnsi="Times New Roman" w:cs="Times New Roman"/>
          <w:sz w:val="28"/>
          <w:szCs w:val="28"/>
        </w:rPr>
        <w:t>Некоторые технологии не реализуются только из-за недостатка данных, которые необходимы для определения их перспективности. Проблема в том, что необходимо проводить соответствующие обзоры (исследования), сбор и анализ информации.</w:t>
      </w:r>
    </w:p>
    <w:p w:rsidR="009A65B5" w:rsidRDefault="009A65B5" w:rsidP="009A65B5">
      <w:pPr>
        <w:pStyle w:val="a4"/>
        <w:numPr>
          <w:ilvl w:val="0"/>
          <w:numId w:val="4"/>
        </w:numPr>
        <w:spacing w:after="0" w:line="240" w:lineRule="auto"/>
        <w:ind w:left="0" w:firstLine="709"/>
        <w:jc w:val="both"/>
        <w:rPr>
          <w:rFonts w:ascii="Times New Roman" w:hAnsi="Times New Roman" w:cs="Times New Roman"/>
          <w:sz w:val="28"/>
          <w:szCs w:val="28"/>
        </w:rPr>
      </w:pPr>
      <w:r w:rsidRPr="003A284B">
        <w:rPr>
          <w:rFonts w:ascii="Times New Roman" w:hAnsi="Times New Roman" w:cs="Times New Roman"/>
          <w:sz w:val="28"/>
          <w:szCs w:val="28"/>
        </w:rPr>
        <w:lastRenderedPageBreak/>
        <w:t xml:space="preserve">Некоторые технологии распространяются до того, как они пройдут точную оценку, сертификацию, доказывающие их целесообразность. Это может привести </w:t>
      </w:r>
      <w:proofErr w:type="gramStart"/>
      <w:r w:rsidRPr="003A284B">
        <w:rPr>
          <w:rFonts w:ascii="Times New Roman" w:hAnsi="Times New Roman" w:cs="Times New Roman"/>
          <w:sz w:val="28"/>
          <w:szCs w:val="28"/>
        </w:rPr>
        <w:t>к</w:t>
      </w:r>
      <w:proofErr w:type="gramEnd"/>
      <w:r w:rsidRPr="003A284B">
        <w:rPr>
          <w:rFonts w:ascii="Times New Roman" w:hAnsi="Times New Roman" w:cs="Times New Roman"/>
          <w:sz w:val="28"/>
          <w:szCs w:val="28"/>
        </w:rPr>
        <w:t xml:space="preserve"> </w:t>
      </w:r>
      <w:proofErr w:type="gramStart"/>
      <w:r w:rsidRPr="003A284B">
        <w:rPr>
          <w:rFonts w:ascii="Times New Roman" w:hAnsi="Times New Roman" w:cs="Times New Roman"/>
          <w:sz w:val="28"/>
          <w:szCs w:val="28"/>
        </w:rPr>
        <w:t>различного</w:t>
      </w:r>
      <w:proofErr w:type="gramEnd"/>
      <w:r w:rsidRPr="003A284B">
        <w:rPr>
          <w:rFonts w:ascii="Times New Roman" w:hAnsi="Times New Roman" w:cs="Times New Roman"/>
          <w:sz w:val="28"/>
          <w:szCs w:val="28"/>
        </w:rPr>
        <w:t xml:space="preserve"> рода отклонениям в их использовании со стороны конечного пользователя. В таком случае проблема состоит в недостаточной оценке технологий и мониторинге их распространения.</w:t>
      </w:r>
    </w:p>
    <w:p w:rsidR="009A65B5" w:rsidRPr="00B5565F" w:rsidRDefault="009A65B5" w:rsidP="009A65B5">
      <w:pPr>
        <w:pStyle w:val="a4"/>
        <w:numPr>
          <w:ilvl w:val="0"/>
          <w:numId w:val="4"/>
        </w:numPr>
        <w:spacing w:after="0" w:line="240" w:lineRule="auto"/>
        <w:ind w:left="0" w:firstLine="709"/>
        <w:jc w:val="both"/>
        <w:rPr>
          <w:rFonts w:ascii="Times New Roman" w:hAnsi="Times New Roman" w:cs="Times New Roman"/>
          <w:sz w:val="28"/>
          <w:szCs w:val="28"/>
        </w:rPr>
      </w:pPr>
      <w:r w:rsidRPr="003A284B">
        <w:rPr>
          <w:rFonts w:ascii="Times New Roman" w:hAnsi="Times New Roman" w:cs="Times New Roman"/>
          <w:sz w:val="28"/>
          <w:szCs w:val="28"/>
        </w:rPr>
        <w:t>В некоторых случаях, даже если готовые технологии признаются приемлемыми, необходимо иметь структуры для их размещения, обслуживания, устранения неисправностей и поломок.</w:t>
      </w:r>
    </w:p>
    <w:p w:rsidR="009A65B5" w:rsidRDefault="009A65B5" w:rsidP="009A65B5">
      <w:pPr>
        <w:spacing w:after="0" w:line="240" w:lineRule="auto"/>
        <w:ind w:firstLine="709"/>
        <w:jc w:val="both"/>
        <w:rPr>
          <w:rFonts w:ascii="Times New Roman" w:hAnsi="Times New Roman" w:cs="Times New Roman"/>
          <w:sz w:val="28"/>
          <w:szCs w:val="28"/>
        </w:rPr>
      </w:pPr>
    </w:p>
    <w:p w:rsidR="009A65B5" w:rsidRDefault="00BB6539" w:rsidP="00906994">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1.3 </w:t>
      </w:r>
      <w:r w:rsidR="009A65B5" w:rsidRPr="002F38D0">
        <w:rPr>
          <w:rFonts w:ascii="Times New Roman" w:hAnsi="Times New Roman" w:cs="Times New Roman"/>
          <w:b/>
          <w:sz w:val="28"/>
          <w:szCs w:val="28"/>
        </w:rPr>
        <w:t>Законодательная база в области использования во</w:t>
      </w:r>
      <w:r w:rsidR="00906994">
        <w:rPr>
          <w:rFonts w:ascii="Times New Roman" w:hAnsi="Times New Roman" w:cs="Times New Roman"/>
          <w:b/>
          <w:sz w:val="28"/>
          <w:szCs w:val="28"/>
        </w:rPr>
        <w:t>зобновляемых источников энергии</w:t>
      </w:r>
    </w:p>
    <w:p w:rsidR="009A65B5" w:rsidRDefault="009A65B5" w:rsidP="009A65B5">
      <w:pPr>
        <w:spacing w:after="0" w:line="240" w:lineRule="auto"/>
        <w:ind w:firstLine="709"/>
        <w:jc w:val="center"/>
        <w:rPr>
          <w:rFonts w:ascii="Times New Roman" w:hAnsi="Times New Roman" w:cs="Times New Roman"/>
          <w:b/>
          <w:sz w:val="28"/>
          <w:szCs w:val="28"/>
        </w:rPr>
      </w:pPr>
    </w:p>
    <w:p w:rsidR="009A65B5" w:rsidRDefault="009A65B5" w:rsidP="009A65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Законодательная база республики Казахстан в области электроэнергетики и в частности в использовании возобновляемых источников энергии включает в себя следующие документы:</w:t>
      </w:r>
    </w:p>
    <w:p w:rsidR="009A65B5"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Закон Республики Казахстан «Об электроэнергетике» от 9 июля 2004 года №588-</w:t>
      </w:r>
      <w:r>
        <w:rPr>
          <w:rFonts w:ascii="Times New Roman" w:hAnsi="Times New Roman" w:cs="Times New Roman"/>
          <w:sz w:val="28"/>
          <w:szCs w:val="28"/>
          <w:lang w:val="en-US"/>
        </w:rPr>
        <w:t>II</w:t>
      </w:r>
      <w:r w:rsidRPr="00A54B20">
        <w:rPr>
          <w:rFonts w:ascii="Times New Roman" w:hAnsi="Times New Roman" w:cs="Times New Roman"/>
          <w:sz w:val="28"/>
          <w:szCs w:val="28"/>
        </w:rPr>
        <w:t xml:space="preserve">, </w:t>
      </w:r>
      <w:r>
        <w:rPr>
          <w:rFonts w:ascii="Times New Roman" w:hAnsi="Times New Roman" w:cs="Times New Roman"/>
          <w:sz w:val="28"/>
          <w:szCs w:val="28"/>
        </w:rPr>
        <w:t>с изменениями и дополнениями от 29.12.2008 г.;</w:t>
      </w:r>
    </w:p>
    <w:p w:rsidR="009A65B5"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Закон Республики Казахстан «Об энергосбережении» от 25 декабря 1997 года № 210 – </w:t>
      </w:r>
      <w:r>
        <w:rPr>
          <w:rFonts w:ascii="Times New Roman" w:hAnsi="Times New Roman" w:cs="Times New Roman"/>
          <w:sz w:val="28"/>
          <w:szCs w:val="28"/>
          <w:lang w:val="en-US"/>
        </w:rPr>
        <w:t>I</w:t>
      </w:r>
      <w:r w:rsidRPr="00A54B20">
        <w:rPr>
          <w:rFonts w:ascii="Times New Roman" w:hAnsi="Times New Roman" w:cs="Times New Roman"/>
          <w:sz w:val="28"/>
          <w:szCs w:val="28"/>
        </w:rPr>
        <w:t xml:space="preserve">, </w:t>
      </w:r>
      <w:r>
        <w:rPr>
          <w:rFonts w:ascii="Times New Roman" w:hAnsi="Times New Roman" w:cs="Times New Roman"/>
          <w:sz w:val="28"/>
          <w:szCs w:val="28"/>
        </w:rPr>
        <w:t>с изменениями и дополнениями по состоянию на 10.01.2006 г.;</w:t>
      </w:r>
    </w:p>
    <w:p w:rsidR="009A65B5" w:rsidRPr="00B376B3"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sidRPr="00B376B3">
        <w:rPr>
          <w:rFonts w:ascii="Times New Roman" w:hAnsi="Times New Roman" w:cs="Times New Roman"/>
          <w:sz w:val="28"/>
          <w:szCs w:val="28"/>
        </w:rPr>
        <w:t xml:space="preserve">Закон Республики Казахстан «О поддержке использования возобновляемых источников энергии» </w:t>
      </w:r>
      <w:hyperlink r:id="rId10" w:tgtFrame="_blank" w:history="1">
        <w:r w:rsidRPr="00B376B3">
          <w:rPr>
            <w:rStyle w:val="a6"/>
            <w:rFonts w:ascii="Times New Roman" w:hAnsi="Times New Roman" w:cs="Times New Roman"/>
            <w:color w:val="auto"/>
            <w:sz w:val="28"/>
            <w:szCs w:val="28"/>
            <w:u w:val="none"/>
          </w:rPr>
          <w:t>от 4 июля 2009</w:t>
        </w:r>
      </w:hyperlink>
      <w:r w:rsidRPr="00B376B3">
        <w:rPr>
          <w:rFonts w:ascii="Times New Roman" w:hAnsi="Times New Roman" w:cs="Times New Roman"/>
          <w:sz w:val="28"/>
          <w:szCs w:val="28"/>
        </w:rPr>
        <w:t xml:space="preserve"> № 165 – </w:t>
      </w:r>
      <w:r w:rsidRPr="00B376B3">
        <w:rPr>
          <w:rFonts w:ascii="Times New Roman" w:hAnsi="Times New Roman" w:cs="Times New Roman"/>
          <w:sz w:val="28"/>
          <w:szCs w:val="28"/>
          <w:lang w:val="en-US"/>
        </w:rPr>
        <w:t>IV</w:t>
      </w:r>
      <w:r w:rsidRPr="00B376B3">
        <w:rPr>
          <w:rFonts w:ascii="Times New Roman" w:hAnsi="Times New Roman" w:cs="Times New Roman"/>
          <w:sz w:val="28"/>
          <w:szCs w:val="28"/>
        </w:rPr>
        <w:t>.;</w:t>
      </w:r>
    </w:p>
    <w:p w:rsidR="009A65B5"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sidRPr="00B376B3">
        <w:rPr>
          <w:rFonts w:ascii="TimesNewRomanPS-BoldMT" w:hAnsi="TimesNewRomanPS-BoldMT" w:cs="TimesNewRomanPS-BoldMT"/>
          <w:bCs/>
          <w:sz w:val="28"/>
          <w:szCs w:val="28"/>
        </w:rPr>
        <w:t>Постановление Правительства Республики Казахстан от 25 декабря 2009 года № 2190</w:t>
      </w:r>
      <w:r>
        <w:rPr>
          <w:rFonts w:ascii="Times New Roman" w:hAnsi="Times New Roman" w:cs="Times New Roman"/>
          <w:sz w:val="28"/>
          <w:szCs w:val="28"/>
        </w:rPr>
        <w:t xml:space="preserve"> «</w:t>
      </w:r>
      <w:hyperlink r:id="rId11" w:tgtFrame="_blank" w:history="1">
        <w:r w:rsidRPr="00B376B3">
          <w:rPr>
            <w:rStyle w:val="a6"/>
            <w:rFonts w:ascii="Times New Roman" w:hAnsi="Times New Roman" w:cs="Times New Roman"/>
            <w:color w:val="auto"/>
            <w:sz w:val="28"/>
            <w:szCs w:val="28"/>
            <w:u w:val="none"/>
          </w:rPr>
          <w:t xml:space="preserve">Об утверждении правил, сроков согласования и утверждения </w:t>
        </w:r>
        <w:r>
          <w:rPr>
            <w:rStyle w:val="a6"/>
            <w:rFonts w:ascii="Times New Roman" w:hAnsi="Times New Roman" w:cs="Times New Roman"/>
            <w:color w:val="auto"/>
            <w:sz w:val="28"/>
            <w:szCs w:val="28"/>
            <w:u w:val="none"/>
          </w:rPr>
          <w:t>технико-экономического обоснования</w:t>
        </w:r>
        <w:r w:rsidRPr="00B376B3">
          <w:rPr>
            <w:rStyle w:val="a6"/>
            <w:rFonts w:ascii="Times New Roman" w:hAnsi="Times New Roman" w:cs="Times New Roman"/>
            <w:color w:val="auto"/>
            <w:sz w:val="28"/>
            <w:szCs w:val="28"/>
            <w:u w:val="none"/>
          </w:rPr>
          <w:t xml:space="preserve"> и проектов строительства объектов по использованию </w:t>
        </w:r>
        <w:r>
          <w:rPr>
            <w:rStyle w:val="a6"/>
            <w:rFonts w:ascii="Times New Roman" w:hAnsi="Times New Roman" w:cs="Times New Roman"/>
            <w:color w:val="auto"/>
            <w:sz w:val="28"/>
            <w:szCs w:val="28"/>
            <w:u w:val="none"/>
          </w:rPr>
          <w:t>возобновляемых</w:t>
        </w:r>
      </w:hyperlink>
      <w:r>
        <w:rPr>
          <w:rFonts w:ascii="Times New Roman" w:hAnsi="Times New Roman" w:cs="Times New Roman"/>
          <w:sz w:val="28"/>
          <w:szCs w:val="28"/>
        </w:rPr>
        <w:t xml:space="preserve"> источников энергии»;</w:t>
      </w:r>
    </w:p>
    <w:p w:rsidR="009A65B5"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Постановление Правительства Республики Казахстан от 5 октября 2009 года № 1529 «Об утверждении правил осуществления мониторинга за использованием возобновляемых источников энергии»;</w:t>
      </w:r>
    </w:p>
    <w:p w:rsidR="009A65B5"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Правила покупки электрической энергии у квалифицированных энергопроизводящих организаций от 29 сентября 2009 года № 264;</w:t>
      </w:r>
    </w:p>
    <w:p w:rsidR="009A65B5" w:rsidRDefault="009A65B5" w:rsidP="009A65B5">
      <w:pPr>
        <w:pStyle w:val="a4"/>
        <w:numPr>
          <w:ilvl w:val="0"/>
          <w:numId w:val="3"/>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Правила определения ближайшей точки подключения к электрическим и тепловым сетям и подключения объектов по использованию возобновляемых источников энергии от 1 ноября 2009 года № 270.</w:t>
      </w:r>
    </w:p>
    <w:p w:rsidR="009A65B5" w:rsidRDefault="009A65B5" w:rsidP="00BB6539">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Правительство республики Казахстан обязуется всячески оказывать</w:t>
      </w:r>
      <w:r w:rsidR="00BB6539">
        <w:rPr>
          <w:rFonts w:ascii="Times New Roman" w:hAnsi="Times New Roman" w:cs="Times New Roman"/>
          <w:sz w:val="28"/>
          <w:szCs w:val="28"/>
        </w:rPr>
        <w:t xml:space="preserve"> </w:t>
      </w:r>
      <w:r>
        <w:rPr>
          <w:rFonts w:ascii="Times New Roman" w:hAnsi="Times New Roman" w:cs="Times New Roman"/>
          <w:sz w:val="28"/>
          <w:szCs w:val="28"/>
        </w:rPr>
        <w:t xml:space="preserve">поддержку объектов, использующих возобновляемые источники энергии, что подтверждается рядом статей из закона о поддержке использования возобновляемых источников энергии. </w:t>
      </w:r>
    </w:p>
    <w:p w:rsidR="009A65B5" w:rsidRPr="003870F3" w:rsidRDefault="009A65B5" w:rsidP="009A65B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3870F3">
        <w:rPr>
          <w:rFonts w:ascii="Times New Roman" w:hAnsi="Times New Roman" w:cs="Times New Roman"/>
          <w:color w:val="000000"/>
          <w:sz w:val="28"/>
          <w:szCs w:val="28"/>
        </w:rPr>
        <w:t xml:space="preserve">Государственное регулирование в области поддержки использования возобновляемых источников энергии осуществляется по следующим основным направлениям: </w:t>
      </w:r>
    </w:p>
    <w:p w:rsidR="009A65B5" w:rsidRPr="003870F3" w:rsidRDefault="009A65B5" w:rsidP="009A65B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3870F3">
        <w:rPr>
          <w:rFonts w:ascii="Times New Roman" w:hAnsi="Times New Roman" w:cs="Times New Roman"/>
          <w:color w:val="000000"/>
          <w:sz w:val="28"/>
          <w:szCs w:val="28"/>
        </w:rPr>
        <w:t xml:space="preserve">1) создание благоприятных условий для строительства и эксплуатации объектов по использованию возобновляемых источников энергии; </w:t>
      </w:r>
    </w:p>
    <w:p w:rsidR="009A65B5" w:rsidRPr="003870F3" w:rsidRDefault="009A65B5" w:rsidP="009A65B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3870F3">
        <w:rPr>
          <w:rFonts w:ascii="Times New Roman" w:hAnsi="Times New Roman" w:cs="Times New Roman"/>
          <w:color w:val="000000"/>
          <w:sz w:val="28"/>
          <w:szCs w:val="28"/>
        </w:rPr>
        <w:lastRenderedPageBreak/>
        <w:t xml:space="preserve">2) стимулирование производства электрической энергии с использованием возобновляемых источников энергии; </w:t>
      </w:r>
    </w:p>
    <w:p w:rsidR="009A65B5" w:rsidRPr="003870F3" w:rsidRDefault="009A65B5" w:rsidP="009A65B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3870F3">
        <w:rPr>
          <w:rFonts w:ascii="Times New Roman" w:hAnsi="Times New Roman" w:cs="Times New Roman"/>
          <w:color w:val="000000"/>
          <w:sz w:val="28"/>
          <w:szCs w:val="28"/>
        </w:rPr>
        <w:t xml:space="preserve">3) предоставление инвестиционных преференций для строительства и эксплуатации объектов по использованию возобновляемых источников энергии; </w:t>
      </w:r>
    </w:p>
    <w:p w:rsidR="009A65B5" w:rsidRPr="003870F3" w:rsidRDefault="009A65B5" w:rsidP="009A65B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3870F3">
        <w:rPr>
          <w:rFonts w:ascii="Times New Roman" w:hAnsi="Times New Roman" w:cs="Times New Roman"/>
          <w:color w:val="000000"/>
          <w:sz w:val="28"/>
          <w:szCs w:val="28"/>
        </w:rPr>
        <w:t xml:space="preserve">4) создание благоприятных условий для эффективной интеграции объектов по использованию возобновляемых источников энергии в единую электроэнергетическую систему и рынок электрической энергии Республики Казахстан; </w:t>
      </w:r>
    </w:p>
    <w:p w:rsidR="009A65B5" w:rsidRDefault="009A65B5" w:rsidP="009A65B5">
      <w:pPr>
        <w:spacing w:after="0" w:line="240" w:lineRule="auto"/>
        <w:ind w:firstLine="709"/>
        <w:jc w:val="both"/>
        <w:rPr>
          <w:rFonts w:ascii="Times New Roman" w:hAnsi="Times New Roman" w:cs="Times New Roman"/>
          <w:color w:val="000000"/>
          <w:sz w:val="28"/>
          <w:szCs w:val="28"/>
        </w:rPr>
      </w:pPr>
      <w:r w:rsidRPr="003870F3">
        <w:rPr>
          <w:rFonts w:ascii="Times New Roman" w:hAnsi="Times New Roman" w:cs="Times New Roman"/>
          <w:color w:val="000000"/>
          <w:sz w:val="28"/>
          <w:szCs w:val="28"/>
        </w:rPr>
        <w:t>5) содействие выполнению международных обязательств Республики</w:t>
      </w:r>
      <w:r>
        <w:rPr>
          <w:rFonts w:ascii="Times New Roman" w:hAnsi="Times New Roman" w:cs="Times New Roman"/>
          <w:color w:val="000000"/>
          <w:sz w:val="28"/>
          <w:szCs w:val="28"/>
        </w:rPr>
        <w:t xml:space="preserve"> </w:t>
      </w:r>
      <w:r w:rsidRPr="003870F3">
        <w:rPr>
          <w:rFonts w:ascii="Times New Roman" w:hAnsi="Times New Roman" w:cs="Times New Roman"/>
          <w:color w:val="000000"/>
          <w:sz w:val="28"/>
          <w:szCs w:val="28"/>
        </w:rPr>
        <w:t>Казахстан по снижению выбросов парниковых газов.</w:t>
      </w:r>
    </w:p>
    <w:p w:rsidR="009A65B5" w:rsidRDefault="009A65B5" w:rsidP="009A65B5">
      <w:pPr>
        <w:spacing w:after="0" w:line="240" w:lineRule="auto"/>
        <w:ind w:firstLine="709"/>
        <w:jc w:val="both"/>
        <w:rPr>
          <w:rFonts w:ascii="Times New Roman" w:hAnsi="Times New Roman" w:cs="Times New Roman"/>
          <w:b/>
          <w:sz w:val="28"/>
          <w:szCs w:val="28"/>
        </w:rPr>
      </w:pPr>
    </w:p>
    <w:p w:rsidR="009A65B5" w:rsidRPr="00526838" w:rsidRDefault="006743B7" w:rsidP="006743B7">
      <w:pPr>
        <w:pStyle w:val="Default"/>
        <w:ind w:firstLine="709"/>
        <w:jc w:val="both"/>
        <w:rPr>
          <w:b/>
          <w:sz w:val="28"/>
          <w:szCs w:val="28"/>
        </w:rPr>
      </w:pPr>
      <w:r>
        <w:rPr>
          <w:b/>
          <w:sz w:val="28"/>
          <w:szCs w:val="28"/>
        </w:rPr>
        <w:t xml:space="preserve">1.4 </w:t>
      </w:r>
      <w:r w:rsidR="009A65B5" w:rsidRPr="00526838">
        <w:rPr>
          <w:b/>
          <w:sz w:val="28"/>
          <w:szCs w:val="28"/>
        </w:rPr>
        <w:t>Поддержка при проектировании и строительстве объектов по использованию возобновляемых источников энергии</w:t>
      </w:r>
    </w:p>
    <w:p w:rsidR="009A65B5" w:rsidRDefault="009A65B5" w:rsidP="009A65B5">
      <w:pPr>
        <w:pStyle w:val="Default"/>
        <w:ind w:firstLine="709"/>
        <w:jc w:val="center"/>
        <w:rPr>
          <w:sz w:val="28"/>
          <w:szCs w:val="28"/>
        </w:rPr>
      </w:pPr>
    </w:p>
    <w:p w:rsidR="009A65B5" w:rsidRDefault="009A65B5" w:rsidP="009A65B5">
      <w:pPr>
        <w:pStyle w:val="Default"/>
        <w:ind w:firstLine="709"/>
        <w:jc w:val="both"/>
        <w:rPr>
          <w:sz w:val="28"/>
          <w:szCs w:val="28"/>
        </w:rPr>
      </w:pPr>
      <w:r>
        <w:rPr>
          <w:sz w:val="28"/>
          <w:szCs w:val="28"/>
        </w:rPr>
        <w:t xml:space="preserve">1. Местные исполнительные органы областей (города республиканского значения, столицы) при разработке планов, экономических и социальных программ развития области (города республиканского значения, столицы) учитывают программы развития и использования возобновляемых источников энергии. </w:t>
      </w:r>
    </w:p>
    <w:p w:rsidR="009A65B5" w:rsidRPr="003870F3" w:rsidRDefault="009A65B5" w:rsidP="009A65B5">
      <w:pPr>
        <w:pStyle w:val="Default"/>
        <w:ind w:firstLine="709"/>
        <w:jc w:val="both"/>
        <w:rPr>
          <w:sz w:val="28"/>
          <w:szCs w:val="28"/>
        </w:rPr>
      </w:pPr>
      <w:r>
        <w:rPr>
          <w:sz w:val="28"/>
          <w:szCs w:val="28"/>
        </w:rPr>
        <w:t xml:space="preserve">2. Местные исполнительные органы областей (города </w:t>
      </w:r>
      <w:r w:rsidRPr="003870F3">
        <w:rPr>
          <w:sz w:val="28"/>
          <w:szCs w:val="28"/>
        </w:rPr>
        <w:t xml:space="preserve">республиканского значения, столицы) резервируют и предоставляют земельные участки, в том числе в водоохранных зонах и полосах, в соответствии с земельным законодательством Республики Казахстан под строительство объектов по использованию возобновляемых источников энергии в соответствии с планом (программой) размещения объектов по использованию возобновляемых источников энергии. </w:t>
      </w:r>
    </w:p>
    <w:p w:rsidR="009A65B5" w:rsidRDefault="009A65B5" w:rsidP="009A65B5">
      <w:pPr>
        <w:spacing w:after="0" w:line="240" w:lineRule="auto"/>
        <w:ind w:firstLine="709"/>
        <w:jc w:val="both"/>
        <w:rPr>
          <w:rFonts w:ascii="Times New Roman" w:hAnsi="Times New Roman" w:cs="Times New Roman"/>
          <w:sz w:val="28"/>
          <w:szCs w:val="28"/>
        </w:rPr>
      </w:pPr>
      <w:r w:rsidRPr="003870F3">
        <w:rPr>
          <w:rFonts w:ascii="Times New Roman" w:hAnsi="Times New Roman" w:cs="Times New Roman"/>
          <w:sz w:val="28"/>
          <w:szCs w:val="28"/>
        </w:rPr>
        <w:t>3. Лица, осуществляющие проектирование и строительство объектов по использованию возобновляемых источников энергии, имеют право на получение инвестиционных преференций, в соответствии с законодательством Республики Казахстан об инвестициях.</w:t>
      </w:r>
    </w:p>
    <w:p w:rsidR="009A65B5" w:rsidRPr="003870F3" w:rsidRDefault="009A65B5" w:rsidP="009A65B5">
      <w:pPr>
        <w:spacing w:after="0" w:line="240" w:lineRule="auto"/>
        <w:ind w:firstLine="709"/>
        <w:jc w:val="both"/>
        <w:rPr>
          <w:rFonts w:ascii="Times New Roman" w:hAnsi="Times New Roman" w:cs="Times New Roman"/>
          <w:b/>
          <w:sz w:val="28"/>
          <w:szCs w:val="28"/>
        </w:rPr>
      </w:pPr>
    </w:p>
    <w:p w:rsidR="009A65B5" w:rsidRPr="00526838" w:rsidRDefault="006743B7" w:rsidP="006743B7">
      <w:pPr>
        <w:pStyle w:val="Default"/>
        <w:ind w:firstLine="709"/>
        <w:jc w:val="both"/>
        <w:rPr>
          <w:b/>
          <w:sz w:val="28"/>
          <w:szCs w:val="28"/>
        </w:rPr>
      </w:pPr>
      <w:r>
        <w:rPr>
          <w:b/>
          <w:sz w:val="28"/>
          <w:szCs w:val="28"/>
        </w:rPr>
        <w:t xml:space="preserve">1.5 </w:t>
      </w:r>
      <w:r w:rsidR="009A65B5" w:rsidRPr="00526838">
        <w:rPr>
          <w:b/>
          <w:sz w:val="28"/>
          <w:szCs w:val="28"/>
        </w:rPr>
        <w:t>Поддержка при продаже электрической энергии, произведенной с использованием возобновляемых источников энергии</w:t>
      </w:r>
    </w:p>
    <w:p w:rsidR="009A65B5" w:rsidRDefault="009A65B5" w:rsidP="009A65B5">
      <w:pPr>
        <w:pStyle w:val="Default"/>
        <w:ind w:firstLine="709"/>
        <w:jc w:val="center"/>
        <w:rPr>
          <w:sz w:val="28"/>
          <w:szCs w:val="28"/>
        </w:rPr>
      </w:pPr>
    </w:p>
    <w:p w:rsidR="009A65B5" w:rsidRDefault="009A65B5" w:rsidP="009A65B5">
      <w:pPr>
        <w:pStyle w:val="Default"/>
        <w:ind w:firstLine="709"/>
        <w:jc w:val="both"/>
        <w:rPr>
          <w:sz w:val="28"/>
          <w:szCs w:val="28"/>
        </w:rPr>
      </w:pPr>
      <w:r>
        <w:rPr>
          <w:sz w:val="28"/>
          <w:szCs w:val="28"/>
        </w:rPr>
        <w:t xml:space="preserve">1. Региональные электросетевые компании, к электрическим сетям которых непосредственно подключены объекты по использованию возобновляемых источников энергии, обязаны покупать в полном объеме электрическую энергию, производимую соответствующими квалифицированными энергопроизводящими организациями, на компенсацию нормативных потерь электрической энергии в своих сетях в объеме не более пятидесяти процентов размера этих потерь. </w:t>
      </w:r>
    </w:p>
    <w:p w:rsidR="009A65B5" w:rsidRDefault="009A65B5" w:rsidP="009A65B5">
      <w:pPr>
        <w:pStyle w:val="Default"/>
        <w:ind w:firstLine="709"/>
        <w:jc w:val="both"/>
        <w:rPr>
          <w:sz w:val="28"/>
          <w:szCs w:val="28"/>
        </w:rPr>
      </w:pPr>
      <w:r>
        <w:rPr>
          <w:sz w:val="28"/>
          <w:szCs w:val="28"/>
        </w:rPr>
        <w:t xml:space="preserve">В случае превышения объема производства электрической энергии квалифицированными энергопроизводящими организациями пятидесяти </w:t>
      </w:r>
      <w:r>
        <w:rPr>
          <w:sz w:val="28"/>
          <w:szCs w:val="28"/>
        </w:rPr>
        <w:lastRenderedPageBreak/>
        <w:t xml:space="preserve">процентов размера нормативных потерь соответствующей региональной электросетевой компании, оставшийся объем этой электрической энергии покупается системным оператором на компенсацию нормативных потерь электрической энергии в национальной электрической сети. </w:t>
      </w:r>
    </w:p>
    <w:p w:rsidR="009A65B5" w:rsidRDefault="009A65B5" w:rsidP="009A65B5">
      <w:pPr>
        <w:pStyle w:val="Default"/>
        <w:ind w:firstLine="709"/>
        <w:jc w:val="both"/>
        <w:rPr>
          <w:sz w:val="28"/>
          <w:szCs w:val="28"/>
        </w:rPr>
      </w:pPr>
      <w:r>
        <w:rPr>
          <w:sz w:val="28"/>
          <w:szCs w:val="28"/>
        </w:rPr>
        <w:t xml:space="preserve">2. Квалифицированная энергопроизводящая организация самостоятельно устанавливает отпускную цену на электрическую энергию в размере, не превышающем уровня, установленного в технико-экономическом обосновании проекта строительства объекта по использованию возобновляемых источников энергии. </w:t>
      </w:r>
    </w:p>
    <w:p w:rsidR="009A65B5" w:rsidRDefault="009A65B5" w:rsidP="009A65B5">
      <w:pPr>
        <w:pStyle w:val="Default"/>
        <w:ind w:firstLine="709"/>
        <w:jc w:val="both"/>
        <w:rPr>
          <w:sz w:val="28"/>
          <w:szCs w:val="28"/>
        </w:rPr>
      </w:pPr>
      <w:r>
        <w:rPr>
          <w:sz w:val="28"/>
          <w:szCs w:val="28"/>
        </w:rPr>
        <w:t xml:space="preserve">3. Квалифицированные энергопроизводящие организации при поставке электрической энергии освобождаются от уплаты тарифов на услуги энергопередающих организаций. </w:t>
      </w:r>
    </w:p>
    <w:p w:rsidR="009A65B5" w:rsidRDefault="009A65B5" w:rsidP="009A65B5">
      <w:pPr>
        <w:pStyle w:val="Default"/>
        <w:ind w:firstLine="709"/>
        <w:jc w:val="both"/>
        <w:rPr>
          <w:sz w:val="28"/>
          <w:szCs w:val="28"/>
        </w:rPr>
      </w:pPr>
      <w:r>
        <w:rPr>
          <w:sz w:val="28"/>
          <w:szCs w:val="28"/>
        </w:rPr>
        <w:t xml:space="preserve">4. Затраты на передачу электрической энергии, произведенной квалифицированной энергопроизводящей организацией, включаются в тариф на услуги по передаче электрической энергии этих региональных электросетевых компаний и системного оператора в порядке, установленном законодательством Республики Казахстан о естественных монополиях. </w:t>
      </w:r>
    </w:p>
    <w:p w:rsidR="009A65B5" w:rsidRDefault="009A65B5" w:rsidP="009A65B5">
      <w:pPr>
        <w:spacing w:after="0" w:line="240" w:lineRule="auto"/>
        <w:ind w:firstLine="709"/>
        <w:jc w:val="center"/>
        <w:rPr>
          <w:rFonts w:ascii="Times New Roman" w:hAnsi="Times New Roman" w:cs="Times New Roman"/>
          <w:b/>
          <w:sz w:val="28"/>
          <w:szCs w:val="28"/>
        </w:rPr>
      </w:pPr>
    </w:p>
    <w:p w:rsidR="009A65B5" w:rsidRPr="00526838" w:rsidRDefault="006743B7" w:rsidP="006743B7">
      <w:pPr>
        <w:pStyle w:val="Default"/>
        <w:ind w:firstLine="709"/>
        <w:jc w:val="both"/>
        <w:rPr>
          <w:b/>
          <w:sz w:val="28"/>
          <w:szCs w:val="28"/>
        </w:rPr>
      </w:pPr>
      <w:r>
        <w:rPr>
          <w:b/>
          <w:sz w:val="28"/>
          <w:szCs w:val="28"/>
        </w:rPr>
        <w:t xml:space="preserve">1.6 </w:t>
      </w:r>
      <w:r w:rsidR="009A65B5" w:rsidRPr="00526838">
        <w:rPr>
          <w:b/>
          <w:sz w:val="28"/>
          <w:szCs w:val="28"/>
        </w:rPr>
        <w:t>Поддержка при подключении объектов по использованию возобновляемых источников энергии к электрическим сетям энергопередающей организации и  передаче электрической энергии</w:t>
      </w:r>
    </w:p>
    <w:p w:rsidR="009A65B5" w:rsidRDefault="009A65B5" w:rsidP="009A65B5">
      <w:pPr>
        <w:pStyle w:val="Default"/>
        <w:ind w:firstLine="709"/>
        <w:rPr>
          <w:sz w:val="28"/>
          <w:szCs w:val="28"/>
        </w:rPr>
      </w:pPr>
    </w:p>
    <w:p w:rsidR="009A65B5" w:rsidRDefault="009A65B5" w:rsidP="009A65B5">
      <w:pPr>
        <w:pStyle w:val="Default"/>
        <w:ind w:firstLine="709"/>
        <w:jc w:val="both"/>
        <w:rPr>
          <w:sz w:val="28"/>
          <w:szCs w:val="28"/>
        </w:rPr>
      </w:pPr>
      <w:r>
        <w:rPr>
          <w:sz w:val="28"/>
          <w:szCs w:val="28"/>
        </w:rPr>
        <w:t xml:space="preserve">1. Новые объекты по использованию возобновляемых источников энергии, подключаются к ближайшей точке электрических сетей энергопередающей организации, соответствующей по классу напряжения. </w:t>
      </w:r>
    </w:p>
    <w:p w:rsidR="009A65B5" w:rsidRDefault="009A65B5" w:rsidP="009A65B5">
      <w:pPr>
        <w:pStyle w:val="Default"/>
        <w:ind w:firstLine="709"/>
        <w:jc w:val="both"/>
        <w:rPr>
          <w:sz w:val="28"/>
          <w:szCs w:val="28"/>
        </w:rPr>
      </w:pPr>
      <w:r>
        <w:rPr>
          <w:sz w:val="28"/>
          <w:szCs w:val="28"/>
        </w:rPr>
        <w:t xml:space="preserve">2. Энергопередающая организация обеспечивает беспрепятственное и недискриминационное определение ближайшей точки электрических сетей, соответствующей по классу напряжения, и подключение объектов по использованию возобновляемых источников энергии. </w:t>
      </w:r>
    </w:p>
    <w:p w:rsidR="009A65B5" w:rsidRDefault="009A65B5" w:rsidP="009A65B5">
      <w:pPr>
        <w:pStyle w:val="Default"/>
        <w:ind w:firstLine="709"/>
        <w:jc w:val="both"/>
        <w:rPr>
          <w:sz w:val="28"/>
          <w:szCs w:val="28"/>
        </w:rPr>
      </w:pPr>
      <w:r>
        <w:rPr>
          <w:sz w:val="28"/>
          <w:szCs w:val="28"/>
        </w:rPr>
        <w:t xml:space="preserve">3. В случае ограничения пропускной способности электрических сетей энергопередающих организаций приоритет должен предоставляться передаче электрической энергии, произведенной квалифицированной энергопроизводящей организацией. </w:t>
      </w:r>
    </w:p>
    <w:p w:rsidR="009A65B5" w:rsidRPr="00526838" w:rsidRDefault="009A65B5" w:rsidP="009A65B5">
      <w:pPr>
        <w:spacing w:after="0" w:line="240" w:lineRule="auto"/>
        <w:ind w:firstLine="709"/>
        <w:jc w:val="both"/>
        <w:rPr>
          <w:rFonts w:ascii="Times New Roman" w:hAnsi="Times New Roman" w:cs="Times New Roman"/>
          <w:b/>
          <w:sz w:val="28"/>
          <w:szCs w:val="28"/>
        </w:rPr>
      </w:pPr>
      <w:r w:rsidRPr="00526838">
        <w:rPr>
          <w:rFonts w:ascii="Times New Roman" w:hAnsi="Times New Roman" w:cs="Times New Roman"/>
          <w:sz w:val="28"/>
          <w:szCs w:val="28"/>
        </w:rPr>
        <w:t>4. При диспетчеризации электрической мощности приоритетно используются электрогенерирующие объекты по использованию возобновляемых источников энергии.</w:t>
      </w:r>
    </w:p>
    <w:p w:rsidR="009A65B5" w:rsidRPr="00DB2F21" w:rsidRDefault="006743B7" w:rsidP="006743B7">
      <w:pPr>
        <w:pStyle w:val="a3"/>
        <w:ind w:firstLine="709"/>
        <w:rPr>
          <w:sz w:val="28"/>
          <w:szCs w:val="28"/>
        </w:rPr>
      </w:pPr>
      <w:r>
        <w:rPr>
          <w:b/>
          <w:bCs/>
          <w:sz w:val="28"/>
          <w:szCs w:val="28"/>
        </w:rPr>
        <w:t xml:space="preserve">1.7 </w:t>
      </w:r>
      <w:r w:rsidR="009A65B5" w:rsidRPr="00DB2F21">
        <w:rPr>
          <w:b/>
          <w:bCs/>
          <w:sz w:val="28"/>
          <w:szCs w:val="28"/>
        </w:rPr>
        <w:t>Потенциал солнечной энергетики в Казахстане</w:t>
      </w:r>
    </w:p>
    <w:p w:rsidR="009A65B5" w:rsidRDefault="009A65B5" w:rsidP="009A65B5">
      <w:pPr>
        <w:pStyle w:val="a3"/>
        <w:spacing w:before="0" w:beforeAutospacing="0" w:after="0" w:afterAutospacing="0"/>
        <w:ind w:firstLine="709"/>
        <w:jc w:val="both"/>
        <w:rPr>
          <w:sz w:val="28"/>
          <w:szCs w:val="28"/>
        </w:rPr>
      </w:pPr>
      <w:r w:rsidRPr="00DB2F21">
        <w:rPr>
          <w:sz w:val="28"/>
          <w:szCs w:val="28"/>
        </w:rPr>
        <w:t xml:space="preserve">Казахстан, являясь крупнейшей центрально-азиатской республикой, имеет большой потенциал солнечной энергетики. </w:t>
      </w:r>
      <w:r w:rsidRPr="00D36D47">
        <w:rPr>
          <w:sz w:val="28"/>
          <w:szCs w:val="28"/>
          <w:lang w:val="bg-BG"/>
        </w:rPr>
        <w:t>Несмотря на северную широту географического расположения Казахстана, ресурсы солнечной энергии в стране являются стабильными и приемлемыми благодаря благоприятным климатическим условиям.</w:t>
      </w:r>
      <w:r>
        <w:rPr>
          <w:sz w:val="28"/>
          <w:szCs w:val="28"/>
          <w:lang w:val="bg-BG"/>
        </w:rPr>
        <w:t xml:space="preserve"> </w:t>
      </w:r>
      <w:r w:rsidRPr="00DB2F21">
        <w:rPr>
          <w:sz w:val="28"/>
          <w:szCs w:val="28"/>
        </w:rPr>
        <w:t>Количество солнечных часов в год составляет 2,200-</w:t>
      </w:r>
      <w:r w:rsidRPr="00DB2F21">
        <w:rPr>
          <w:sz w:val="28"/>
          <w:szCs w:val="28"/>
        </w:rPr>
        <w:lastRenderedPageBreak/>
        <w:t>3,000, а энергия солнечного излучения равняется 1,300-1,800 кВт</w:t>
      </w:r>
      <w:r w:rsidR="00340119">
        <w:rPr>
          <w:sz w:val="28"/>
          <w:szCs w:val="28"/>
        </w:rPr>
        <w:t>·</w:t>
      </w:r>
      <w:r w:rsidRPr="00DB2F21">
        <w:rPr>
          <w:sz w:val="28"/>
          <w:szCs w:val="28"/>
        </w:rPr>
        <w:t>м</w:t>
      </w:r>
      <w:proofErr w:type="gramStart"/>
      <w:r w:rsidRPr="008B3BDF">
        <w:rPr>
          <w:sz w:val="28"/>
          <w:szCs w:val="28"/>
          <w:vertAlign w:val="superscript"/>
        </w:rPr>
        <w:t>2</w:t>
      </w:r>
      <w:proofErr w:type="gramEnd"/>
      <w:r w:rsidRPr="00DB2F21">
        <w:rPr>
          <w:sz w:val="28"/>
          <w:szCs w:val="28"/>
        </w:rPr>
        <w:t>/год. Несмотря на очень выгодные условия, ресурс солнечной энергетики почти не используется.</w:t>
      </w:r>
      <w:r w:rsidRPr="00DB2F21">
        <w:t xml:space="preserve"> </w:t>
      </w:r>
      <w:r w:rsidRPr="00DB2F21">
        <w:rPr>
          <w:sz w:val="28"/>
          <w:szCs w:val="28"/>
        </w:rPr>
        <w:t>Потенциал солнечной энергетики в Казахстане оценен в 2,5 млрд.</w:t>
      </w:r>
      <w:r>
        <w:rPr>
          <w:sz w:val="28"/>
          <w:szCs w:val="28"/>
        </w:rPr>
        <w:t xml:space="preserve"> </w:t>
      </w:r>
      <w:r w:rsidRPr="00DB2F21">
        <w:rPr>
          <w:sz w:val="28"/>
          <w:szCs w:val="28"/>
        </w:rPr>
        <w:t>кВт</w:t>
      </w:r>
      <w:r w:rsidR="00340119">
        <w:rPr>
          <w:sz w:val="28"/>
          <w:szCs w:val="28"/>
        </w:rPr>
        <w:t>·</w:t>
      </w:r>
      <w:proofErr w:type="gramStart"/>
      <w:r w:rsidRPr="00DB2F21">
        <w:rPr>
          <w:sz w:val="28"/>
          <w:szCs w:val="28"/>
        </w:rPr>
        <w:t>ч</w:t>
      </w:r>
      <w:proofErr w:type="gramEnd"/>
      <w:r w:rsidRPr="00DB2F21">
        <w:rPr>
          <w:sz w:val="28"/>
          <w:szCs w:val="28"/>
        </w:rPr>
        <w:t xml:space="preserve"> в год.</w:t>
      </w:r>
      <w:r>
        <w:rPr>
          <w:sz w:val="28"/>
          <w:szCs w:val="28"/>
        </w:rPr>
        <w:t xml:space="preserve"> </w:t>
      </w:r>
      <w:r w:rsidRPr="00414249">
        <w:rPr>
          <w:sz w:val="28"/>
          <w:szCs w:val="28"/>
        </w:rPr>
        <w:t>Годовая суммарная дневная радиация при различных условиях составляет 3,8 – 5,2 кВт</w:t>
      </w:r>
      <w:r w:rsidR="00340119">
        <w:rPr>
          <w:sz w:val="28"/>
          <w:szCs w:val="28"/>
        </w:rPr>
        <w:t>·</w:t>
      </w:r>
      <w:r w:rsidRPr="00414249">
        <w:rPr>
          <w:sz w:val="28"/>
          <w:szCs w:val="28"/>
        </w:rPr>
        <w:t>ч/м</w:t>
      </w:r>
      <w:proofErr w:type="gramStart"/>
      <w:r w:rsidRPr="00171266">
        <w:rPr>
          <w:sz w:val="28"/>
          <w:szCs w:val="28"/>
          <w:vertAlign w:val="superscript"/>
        </w:rPr>
        <w:t>2</w:t>
      </w:r>
      <w:proofErr w:type="gramEnd"/>
      <w:r w:rsidRPr="00414249">
        <w:rPr>
          <w:sz w:val="28"/>
          <w:szCs w:val="28"/>
        </w:rPr>
        <w:t>. Это один из лучших мировых показателей. Следует также добавить, что республика обладает крупнейшими запасами кремниевого сырья (85 млн. тонн), являющегося основой для преобразования солнечной энергии в электроэнергию.</w:t>
      </w:r>
    </w:p>
    <w:p w:rsidR="009A65B5" w:rsidRDefault="009A65B5" w:rsidP="009A65B5">
      <w:pPr>
        <w:pStyle w:val="a3"/>
        <w:spacing w:before="0" w:beforeAutospacing="0" w:after="0" w:afterAutospacing="0"/>
        <w:ind w:firstLine="709"/>
        <w:jc w:val="both"/>
        <w:rPr>
          <w:sz w:val="28"/>
          <w:szCs w:val="28"/>
        </w:rPr>
      </w:pPr>
      <w:r w:rsidRPr="00654013">
        <w:rPr>
          <w:sz w:val="28"/>
          <w:szCs w:val="28"/>
        </w:rPr>
        <w:t>Солнечное излучение увеличивается от севера к югу. Северные районы Казахстана в меньшей степени подвергаются воздействию солнечного излучения. Поэтому перспективными для реализации проектов по солнечной энергетике являются южные регионы страны, особенно предгорные и горные районы, где количество пасмурных дней намного меньше, чем на равнинах. Технология использования солнечной энергии имеет несколько направлений, в том числе:</w:t>
      </w:r>
    </w:p>
    <w:p w:rsidR="009A65B5" w:rsidRDefault="009A65B5" w:rsidP="00456487">
      <w:pPr>
        <w:pStyle w:val="a3"/>
        <w:numPr>
          <w:ilvl w:val="0"/>
          <w:numId w:val="7"/>
        </w:numPr>
        <w:spacing w:before="0" w:beforeAutospacing="0" w:after="0" w:afterAutospacing="0"/>
        <w:ind w:left="0" w:firstLine="709"/>
        <w:jc w:val="both"/>
        <w:rPr>
          <w:sz w:val="28"/>
          <w:szCs w:val="28"/>
        </w:rPr>
      </w:pPr>
      <w:r w:rsidRPr="00654013">
        <w:rPr>
          <w:sz w:val="28"/>
          <w:szCs w:val="28"/>
        </w:rPr>
        <w:t xml:space="preserve">прямое преобразование энергии излучения в видимой части спектра в </w:t>
      </w:r>
      <w:proofErr w:type="gramStart"/>
      <w:r w:rsidRPr="00654013">
        <w:rPr>
          <w:sz w:val="28"/>
          <w:szCs w:val="28"/>
        </w:rPr>
        <w:t>электрическую</w:t>
      </w:r>
      <w:proofErr w:type="gramEnd"/>
      <w:r w:rsidRPr="00654013">
        <w:rPr>
          <w:sz w:val="28"/>
          <w:szCs w:val="28"/>
        </w:rPr>
        <w:t>, осуществляемое фотопреобразователями;</w:t>
      </w:r>
    </w:p>
    <w:p w:rsidR="00456487" w:rsidRDefault="00456487" w:rsidP="00456487">
      <w:pPr>
        <w:pStyle w:val="a3"/>
        <w:numPr>
          <w:ilvl w:val="0"/>
          <w:numId w:val="7"/>
        </w:numPr>
        <w:spacing w:before="0" w:beforeAutospacing="0" w:after="0" w:afterAutospacing="0"/>
        <w:ind w:left="0" w:firstLine="709"/>
        <w:jc w:val="both"/>
        <w:rPr>
          <w:sz w:val="28"/>
          <w:szCs w:val="28"/>
        </w:rPr>
      </w:pPr>
      <w:r w:rsidRPr="00654013">
        <w:rPr>
          <w:sz w:val="28"/>
          <w:szCs w:val="28"/>
        </w:rPr>
        <w:t>получение низкопотенциальной энергии за счет преимущественного использования длинноволновой части спектра, применяемого для получения горячей воды;</w:t>
      </w:r>
    </w:p>
    <w:p w:rsidR="00456487" w:rsidRDefault="00456487" w:rsidP="00456487">
      <w:pPr>
        <w:pStyle w:val="a3"/>
        <w:numPr>
          <w:ilvl w:val="0"/>
          <w:numId w:val="7"/>
        </w:numPr>
        <w:spacing w:before="0" w:beforeAutospacing="0" w:after="0" w:afterAutospacing="0"/>
        <w:ind w:left="0" w:firstLine="709"/>
        <w:jc w:val="both"/>
        <w:rPr>
          <w:sz w:val="28"/>
          <w:szCs w:val="28"/>
        </w:rPr>
      </w:pPr>
      <w:r w:rsidRPr="00654013">
        <w:rPr>
          <w:sz w:val="28"/>
          <w:szCs w:val="28"/>
        </w:rPr>
        <w:t>получения концентрированной тепловой энергии для производства водяного пара высоких параметров с последующим использованием его в па</w:t>
      </w:r>
      <w:r>
        <w:rPr>
          <w:sz w:val="28"/>
          <w:szCs w:val="28"/>
        </w:rPr>
        <w:t>ротурбинном цикле.</w:t>
      </w:r>
    </w:p>
    <w:p w:rsidR="008B3BDF" w:rsidRDefault="009A65B5" w:rsidP="009A65B5">
      <w:pPr>
        <w:pStyle w:val="a3"/>
        <w:spacing w:before="0" w:beforeAutospacing="0" w:after="0" w:afterAutospacing="0"/>
        <w:ind w:firstLine="709"/>
        <w:jc w:val="both"/>
        <w:rPr>
          <w:sz w:val="28"/>
          <w:szCs w:val="28"/>
        </w:rPr>
      </w:pPr>
      <w:r w:rsidRPr="00654013">
        <w:rPr>
          <w:sz w:val="28"/>
          <w:szCs w:val="28"/>
        </w:rPr>
        <w:t>Для производства фотопреобразователей Казахстан располагает большими запасами кремния и технологиями, перспективными для международного сотрудничества. В республике имеются оригинальные разработки гелиоколлекторов, но в промышленных масштабах они не производятся.</w:t>
      </w:r>
    </w:p>
    <w:p w:rsidR="009A65B5" w:rsidRDefault="009A65B5" w:rsidP="003D2A7B">
      <w:pPr>
        <w:autoSpaceDE w:val="0"/>
        <w:autoSpaceDN w:val="0"/>
        <w:adjustRightInd w:val="0"/>
        <w:spacing w:after="0" w:line="240" w:lineRule="auto"/>
        <w:jc w:val="center"/>
        <w:rPr>
          <w:rFonts w:ascii="Times New Roman" w:hAnsi="Times New Roman" w:cs="Times New Roman"/>
          <w:color w:val="4D4D4D"/>
          <w:sz w:val="24"/>
          <w:szCs w:val="24"/>
        </w:rPr>
      </w:pPr>
      <w:r>
        <w:rPr>
          <w:rFonts w:ascii="Times New Roman" w:hAnsi="Times New Roman" w:cs="Times New Roman"/>
          <w:noProof/>
          <w:color w:val="4D4D4D"/>
          <w:sz w:val="24"/>
          <w:szCs w:val="24"/>
          <w:lang w:eastAsia="ru-RU"/>
        </w:rPr>
        <w:drawing>
          <wp:inline distT="0" distB="0" distL="0" distR="0">
            <wp:extent cx="3429214" cy="211455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429214" cy="2114550"/>
                    </a:xfrm>
                    <a:prstGeom prst="rect">
                      <a:avLst/>
                    </a:prstGeom>
                    <a:noFill/>
                    <a:ln w="9525">
                      <a:noFill/>
                      <a:miter lim="800000"/>
                      <a:headEnd/>
                      <a:tailEnd/>
                    </a:ln>
                  </pic:spPr>
                </pic:pic>
              </a:graphicData>
            </a:graphic>
          </wp:inline>
        </w:drawing>
      </w:r>
    </w:p>
    <w:p w:rsidR="00456487" w:rsidRDefault="00456487" w:rsidP="003D2A7B">
      <w:pPr>
        <w:autoSpaceDE w:val="0"/>
        <w:autoSpaceDN w:val="0"/>
        <w:adjustRightInd w:val="0"/>
        <w:spacing w:after="0" w:line="240" w:lineRule="auto"/>
        <w:ind w:firstLine="709"/>
        <w:jc w:val="center"/>
        <w:rPr>
          <w:rFonts w:ascii="Times New Roman" w:hAnsi="Times New Roman" w:cs="Times New Roman"/>
          <w:bCs/>
          <w:sz w:val="28"/>
          <w:szCs w:val="28"/>
        </w:rPr>
      </w:pPr>
      <w:proofErr w:type="gramStart"/>
      <w:r w:rsidRPr="00456487">
        <w:rPr>
          <w:rFonts w:ascii="Times New Roman" w:hAnsi="Times New Roman" w:cs="Times New Roman"/>
          <w:sz w:val="28"/>
          <w:szCs w:val="28"/>
        </w:rPr>
        <w:t>Рисунок 1.2</w:t>
      </w:r>
      <w:r w:rsidR="003D2A7B">
        <w:rPr>
          <w:rFonts w:ascii="Times New Roman" w:hAnsi="Times New Roman" w:cs="Times New Roman"/>
          <w:sz w:val="28"/>
          <w:szCs w:val="28"/>
        </w:rPr>
        <w:t xml:space="preserve"> </w:t>
      </w:r>
      <w:r w:rsidR="003D2A7B">
        <w:rPr>
          <w:rFonts w:ascii="Times New Roman" w:hAnsi="Times New Roman" w:cs="Times New Roman"/>
          <w:iCs/>
          <w:sz w:val="28"/>
          <w:szCs w:val="28"/>
        </w:rPr>
        <w:t>–</w:t>
      </w:r>
      <w:r w:rsidRPr="00456487">
        <w:rPr>
          <w:rFonts w:ascii="Times New Roman" w:hAnsi="Times New Roman" w:cs="Times New Roman"/>
          <w:sz w:val="28"/>
          <w:szCs w:val="28"/>
        </w:rPr>
        <w:t xml:space="preserve"> </w:t>
      </w:r>
      <w:r w:rsidRPr="00456487">
        <w:rPr>
          <w:rFonts w:ascii="Times New Roman" w:hAnsi="Times New Roman" w:cs="Times New Roman"/>
          <w:bCs/>
          <w:sz w:val="28"/>
          <w:szCs w:val="28"/>
        </w:rPr>
        <w:t>Прямое</w:t>
      </w:r>
      <w:r w:rsidRPr="00D36D47">
        <w:rPr>
          <w:rFonts w:ascii="Times New Roman" w:hAnsi="Times New Roman" w:cs="Times New Roman"/>
          <w:bCs/>
          <w:sz w:val="28"/>
          <w:szCs w:val="28"/>
        </w:rPr>
        <w:t xml:space="preserve"> солнечное излучение на поверхность, перпендикулярную к излучению (Источник:</w:t>
      </w:r>
      <w:proofErr w:type="gramEnd"/>
      <w:r w:rsidRPr="00D36D47">
        <w:rPr>
          <w:rFonts w:ascii="Times New Roman" w:hAnsi="Times New Roman" w:cs="Times New Roman"/>
          <w:bCs/>
          <w:sz w:val="28"/>
          <w:szCs w:val="28"/>
        </w:rPr>
        <w:t xml:space="preserve"> </w:t>
      </w:r>
      <w:proofErr w:type="gramStart"/>
      <w:r w:rsidRPr="00D36D47">
        <w:rPr>
          <w:rFonts w:ascii="Times New Roman" w:hAnsi="Times New Roman" w:cs="Times New Roman"/>
          <w:bCs/>
          <w:sz w:val="28"/>
          <w:szCs w:val="28"/>
        </w:rPr>
        <w:t>NASA)</w:t>
      </w:r>
      <w:proofErr w:type="gramEnd"/>
    </w:p>
    <w:p w:rsidR="00456487" w:rsidRPr="00456487" w:rsidRDefault="00456487" w:rsidP="009A65B5">
      <w:pPr>
        <w:autoSpaceDE w:val="0"/>
        <w:autoSpaceDN w:val="0"/>
        <w:adjustRightInd w:val="0"/>
        <w:spacing w:after="0" w:line="240" w:lineRule="auto"/>
        <w:ind w:firstLine="709"/>
        <w:jc w:val="center"/>
        <w:rPr>
          <w:rFonts w:ascii="Times New Roman" w:hAnsi="Times New Roman" w:cs="Times New Roman"/>
          <w:color w:val="4D4D4D"/>
          <w:sz w:val="28"/>
          <w:szCs w:val="28"/>
        </w:rPr>
      </w:pPr>
    </w:p>
    <w:p w:rsidR="009A65B5" w:rsidRDefault="009A65B5" w:rsidP="003D2A7B">
      <w:pPr>
        <w:autoSpaceDE w:val="0"/>
        <w:autoSpaceDN w:val="0"/>
        <w:adjustRightInd w:val="0"/>
        <w:spacing w:after="0" w:line="240" w:lineRule="auto"/>
        <w:jc w:val="center"/>
        <w:rPr>
          <w:rFonts w:ascii="Times New Roman" w:hAnsi="Times New Roman" w:cs="Times New Roman"/>
          <w:color w:val="4D4D4D"/>
          <w:sz w:val="24"/>
          <w:szCs w:val="24"/>
        </w:rPr>
      </w:pPr>
      <w:r>
        <w:rPr>
          <w:rFonts w:ascii="Times New Roman" w:hAnsi="Times New Roman" w:cs="Times New Roman"/>
          <w:noProof/>
          <w:color w:val="4D4D4D"/>
          <w:sz w:val="24"/>
          <w:szCs w:val="24"/>
          <w:lang w:eastAsia="ru-RU"/>
        </w:rPr>
        <w:lastRenderedPageBreak/>
        <w:drawing>
          <wp:inline distT="0" distB="0" distL="0" distR="0">
            <wp:extent cx="3333750" cy="2055684"/>
            <wp:effectExtent l="19050" t="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333750" cy="2055684"/>
                    </a:xfrm>
                    <a:prstGeom prst="rect">
                      <a:avLst/>
                    </a:prstGeom>
                    <a:noFill/>
                    <a:ln w="9525">
                      <a:noFill/>
                      <a:miter lim="800000"/>
                      <a:headEnd/>
                      <a:tailEnd/>
                    </a:ln>
                  </pic:spPr>
                </pic:pic>
              </a:graphicData>
            </a:graphic>
          </wp:inline>
        </w:drawing>
      </w:r>
    </w:p>
    <w:p w:rsidR="00456487" w:rsidRPr="00D36D47" w:rsidRDefault="00456487" w:rsidP="003D2A7B">
      <w:pPr>
        <w:autoSpaceDE w:val="0"/>
        <w:autoSpaceDN w:val="0"/>
        <w:adjustRightInd w:val="0"/>
        <w:spacing w:after="0" w:line="240" w:lineRule="auto"/>
        <w:ind w:firstLine="709"/>
        <w:jc w:val="center"/>
        <w:rPr>
          <w:rFonts w:ascii="Times New Roman" w:hAnsi="Times New Roman" w:cs="Times New Roman"/>
          <w:bCs/>
          <w:sz w:val="28"/>
          <w:szCs w:val="28"/>
        </w:rPr>
      </w:pPr>
      <w:proofErr w:type="gramStart"/>
      <w:r w:rsidRPr="00456487">
        <w:rPr>
          <w:rFonts w:ascii="Times New Roman" w:hAnsi="Times New Roman" w:cs="Times New Roman"/>
          <w:sz w:val="28"/>
          <w:szCs w:val="28"/>
        </w:rPr>
        <w:t>Рисунок 1.</w:t>
      </w:r>
      <w:r>
        <w:rPr>
          <w:rFonts w:ascii="Times New Roman" w:hAnsi="Times New Roman" w:cs="Times New Roman"/>
          <w:sz w:val="28"/>
          <w:szCs w:val="28"/>
        </w:rPr>
        <w:t>3</w:t>
      </w:r>
      <w:r w:rsidRPr="00456487">
        <w:rPr>
          <w:rFonts w:ascii="Times New Roman" w:hAnsi="Times New Roman" w:cs="Times New Roman"/>
          <w:sz w:val="28"/>
          <w:szCs w:val="28"/>
        </w:rPr>
        <w:t xml:space="preserve"> </w:t>
      </w:r>
      <w:r w:rsidR="003D2A7B">
        <w:rPr>
          <w:rFonts w:ascii="Times New Roman" w:hAnsi="Times New Roman" w:cs="Times New Roman"/>
          <w:iCs/>
          <w:sz w:val="28"/>
          <w:szCs w:val="28"/>
        </w:rPr>
        <w:t xml:space="preserve">– </w:t>
      </w:r>
      <w:r w:rsidRPr="00D36D47">
        <w:rPr>
          <w:rFonts w:ascii="Times New Roman" w:hAnsi="Times New Roman" w:cs="Times New Roman"/>
          <w:bCs/>
          <w:sz w:val="28"/>
          <w:szCs w:val="28"/>
        </w:rPr>
        <w:t>Солнечное излучение на горизонтальную поверхность (Источник:</w:t>
      </w:r>
      <w:proofErr w:type="gramEnd"/>
      <w:r w:rsidRPr="00D36D47">
        <w:rPr>
          <w:rFonts w:ascii="Times New Roman" w:hAnsi="Times New Roman" w:cs="Times New Roman"/>
          <w:bCs/>
          <w:sz w:val="28"/>
          <w:szCs w:val="28"/>
        </w:rPr>
        <w:t xml:space="preserve"> </w:t>
      </w:r>
      <w:proofErr w:type="gramStart"/>
      <w:r w:rsidRPr="00D36D47">
        <w:rPr>
          <w:rFonts w:ascii="Times New Roman" w:hAnsi="Times New Roman" w:cs="Times New Roman"/>
          <w:bCs/>
          <w:sz w:val="28"/>
          <w:szCs w:val="28"/>
        </w:rPr>
        <w:t>NASA)</w:t>
      </w:r>
      <w:proofErr w:type="gramEnd"/>
    </w:p>
    <w:p w:rsidR="009A65B5" w:rsidRPr="003D2A7B" w:rsidRDefault="009A65B5" w:rsidP="009A65B5">
      <w:pPr>
        <w:autoSpaceDE w:val="0"/>
        <w:autoSpaceDN w:val="0"/>
        <w:adjustRightInd w:val="0"/>
        <w:spacing w:after="0" w:line="240" w:lineRule="auto"/>
        <w:ind w:firstLine="709"/>
        <w:rPr>
          <w:rFonts w:ascii="Times New Roman" w:hAnsi="Times New Roman" w:cs="Times New Roman"/>
          <w:b/>
          <w:i/>
          <w:color w:val="4D4D4D"/>
          <w:sz w:val="24"/>
          <w:szCs w:val="24"/>
        </w:rPr>
      </w:pPr>
    </w:p>
    <w:p w:rsidR="009A65B5" w:rsidRPr="003D2A7B" w:rsidRDefault="009A65B5" w:rsidP="006743B7">
      <w:pPr>
        <w:autoSpaceDE w:val="0"/>
        <w:autoSpaceDN w:val="0"/>
        <w:adjustRightInd w:val="0"/>
        <w:spacing w:after="0" w:line="240" w:lineRule="auto"/>
        <w:ind w:firstLine="709"/>
        <w:jc w:val="center"/>
        <w:rPr>
          <w:rFonts w:ascii="Times New Roman" w:hAnsi="Times New Roman" w:cs="Times New Roman"/>
          <w:i/>
          <w:sz w:val="28"/>
          <w:szCs w:val="28"/>
        </w:rPr>
      </w:pPr>
      <w:r w:rsidRPr="003D2A7B">
        <w:rPr>
          <w:rFonts w:ascii="Times New Roman" w:hAnsi="Times New Roman" w:cs="Times New Roman"/>
          <w:i/>
          <w:sz w:val="28"/>
          <w:szCs w:val="28"/>
        </w:rPr>
        <w:t>Солнечный потенциал города Павлодар</w:t>
      </w:r>
    </w:p>
    <w:p w:rsidR="00005BFC" w:rsidRDefault="009A65B5" w:rsidP="00005BFC">
      <w:pPr>
        <w:spacing w:after="0" w:line="240" w:lineRule="auto"/>
        <w:ind w:firstLine="708"/>
        <w:jc w:val="both"/>
        <w:rPr>
          <w:rFonts w:ascii="Times New Roman" w:eastAsia="Arial" w:hAnsi="Times New Roman" w:cs="Times New Roman"/>
          <w:sz w:val="28"/>
          <w:szCs w:val="28"/>
        </w:rPr>
      </w:pPr>
      <w:r w:rsidRPr="00CD5B13">
        <w:rPr>
          <w:rFonts w:ascii="Times New Roman" w:eastAsia="Arial" w:hAnsi="Times New Roman" w:cs="Times New Roman"/>
          <w:sz w:val="28"/>
          <w:szCs w:val="28"/>
        </w:rPr>
        <w:t xml:space="preserve">Павлодар расположен на 52°18' широте к северу, потенциал солнечной радиации достаточно значителен и составляет 1300-1800 </w:t>
      </w:r>
      <w:r w:rsidRPr="003D2A7B">
        <w:rPr>
          <w:rFonts w:ascii="Times New Roman" w:eastAsia="Arial" w:hAnsi="Times New Roman" w:cs="Times New Roman"/>
          <w:iCs/>
          <w:sz w:val="28"/>
          <w:szCs w:val="28"/>
        </w:rPr>
        <w:t>кВт·ч/м</w:t>
      </w:r>
      <w:proofErr w:type="gramStart"/>
      <w:r w:rsidRPr="003D2A7B">
        <w:rPr>
          <w:rFonts w:ascii="Times New Roman" w:eastAsia="Arial" w:hAnsi="Times New Roman" w:cs="Times New Roman"/>
          <w:iCs/>
          <w:sz w:val="28"/>
          <w:szCs w:val="28"/>
          <w:vertAlign w:val="superscript"/>
        </w:rPr>
        <w:t>2</w:t>
      </w:r>
      <w:proofErr w:type="gramEnd"/>
      <w:r w:rsidRPr="003D2A7B">
        <w:rPr>
          <w:rFonts w:ascii="Times New Roman" w:eastAsia="Arial" w:hAnsi="Times New Roman" w:cs="Times New Roman"/>
          <w:iCs/>
          <w:sz w:val="28"/>
          <w:szCs w:val="28"/>
        </w:rPr>
        <w:t>·год.</w:t>
      </w:r>
      <w:r w:rsidRPr="00CD5B13">
        <w:rPr>
          <w:rFonts w:ascii="Times New Roman" w:eastAsia="Arial" w:hAnsi="Times New Roman" w:cs="Times New Roman"/>
          <w:i/>
          <w:iCs/>
          <w:sz w:val="28"/>
          <w:szCs w:val="28"/>
        </w:rPr>
        <w:t xml:space="preserve"> </w:t>
      </w:r>
      <w:r w:rsidRPr="00CD5B13">
        <w:rPr>
          <w:rFonts w:ascii="Times New Roman" w:eastAsia="Arial" w:hAnsi="Times New Roman" w:cs="Times New Roman"/>
          <w:sz w:val="28"/>
          <w:szCs w:val="28"/>
        </w:rPr>
        <w:t>В связи с континентальным климатом, количество солнечных часов в году составляет 2200-3000.</w:t>
      </w:r>
      <w:r w:rsidR="00456487">
        <w:rPr>
          <w:rFonts w:ascii="Times New Roman" w:eastAsia="Arial" w:hAnsi="Times New Roman" w:cs="Times New Roman"/>
          <w:sz w:val="28"/>
          <w:szCs w:val="28"/>
        </w:rPr>
        <w:t xml:space="preserve"> </w:t>
      </w:r>
    </w:p>
    <w:p w:rsidR="00005BFC" w:rsidRDefault="00005BFC" w:rsidP="00005BFC">
      <w:pPr>
        <w:spacing w:after="0" w:line="240" w:lineRule="auto"/>
        <w:jc w:val="center"/>
        <w:rPr>
          <w:rFonts w:ascii="Times New Roman" w:eastAsia="Arial" w:hAnsi="Times New Roman" w:cs="Times New Roman"/>
          <w:sz w:val="28"/>
          <w:szCs w:val="28"/>
        </w:rPr>
      </w:pPr>
    </w:p>
    <w:p w:rsidR="00005BFC" w:rsidRPr="00CD5B13" w:rsidRDefault="00005BFC" w:rsidP="00005BFC">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Таблица 1.1</w:t>
      </w:r>
      <w:r w:rsidRPr="00CD5B13">
        <w:rPr>
          <w:rFonts w:ascii="Times New Roman" w:eastAsia="Times New Roman" w:hAnsi="Times New Roman" w:cs="Times New Roman"/>
          <w:sz w:val="28"/>
          <w:szCs w:val="28"/>
          <w:lang w:eastAsia="ru-RU"/>
        </w:rPr>
        <w:t xml:space="preserve"> </w:t>
      </w:r>
      <w:r>
        <w:rPr>
          <w:rFonts w:ascii="Times New Roman" w:hAnsi="Times New Roman" w:cs="Times New Roman"/>
          <w:iCs/>
          <w:sz w:val="28"/>
          <w:szCs w:val="28"/>
        </w:rPr>
        <w:t xml:space="preserve">– </w:t>
      </w:r>
      <w:r w:rsidRPr="00CD5B13">
        <w:rPr>
          <w:rFonts w:ascii="Times New Roman" w:eastAsia="Times New Roman" w:hAnsi="Times New Roman" w:cs="Times New Roman"/>
          <w:sz w:val="28"/>
          <w:szCs w:val="28"/>
          <w:lang w:eastAsia="ru-RU"/>
        </w:rPr>
        <w:t>Количество дней без солнца на разных широтах по сезонам</w:t>
      </w:r>
    </w:p>
    <w:tbl>
      <w:tblPr>
        <w:tblW w:w="0" w:type="auto"/>
        <w:jc w:val="center"/>
        <w:tblCellSpacing w:w="0" w:type="dxa"/>
        <w:tblInd w:w="-1235"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3841"/>
        <w:gridCol w:w="1683"/>
        <w:gridCol w:w="2172"/>
        <w:gridCol w:w="1709"/>
      </w:tblGrid>
      <w:tr w:rsidR="009A65B5" w:rsidRPr="00AD6E14" w:rsidTr="00340119">
        <w:trPr>
          <w:trHeight w:val="886"/>
          <w:tblCellSpacing w:w="0" w:type="dxa"/>
          <w:jc w:val="center"/>
        </w:trPr>
        <w:tc>
          <w:tcPr>
            <w:tcW w:w="3841" w:type="dxa"/>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Широта местности,°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Летние месяцы</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Осенние и весенние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ind w:firstLine="28"/>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Зимние месяцы</w:t>
            </w:r>
          </w:p>
        </w:tc>
      </w:tr>
      <w:tr w:rsidR="009A65B5" w:rsidRPr="00AD6E14" w:rsidTr="00340119">
        <w:trPr>
          <w:tblCellSpacing w:w="0" w:type="dxa"/>
          <w:jc w:val="center"/>
        </w:trPr>
        <w:tc>
          <w:tcPr>
            <w:tcW w:w="3841" w:type="dxa"/>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2...4</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3...4</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ind w:firstLine="28"/>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4...6</w:t>
            </w:r>
          </w:p>
        </w:tc>
      </w:tr>
      <w:tr w:rsidR="009A65B5" w:rsidRPr="00AD6E14" w:rsidTr="00340119">
        <w:trPr>
          <w:tblCellSpacing w:w="0" w:type="dxa"/>
          <w:jc w:val="center"/>
        </w:trPr>
        <w:tc>
          <w:tcPr>
            <w:tcW w:w="3841" w:type="dxa"/>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40</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2...4</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4...6</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ind w:firstLine="28"/>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6...10</w:t>
            </w:r>
          </w:p>
        </w:tc>
      </w:tr>
      <w:tr w:rsidR="009A65B5" w:rsidRPr="00AD6E14" w:rsidTr="00340119">
        <w:trPr>
          <w:tblCellSpacing w:w="0" w:type="dxa"/>
          <w:jc w:val="center"/>
        </w:trPr>
        <w:tc>
          <w:tcPr>
            <w:tcW w:w="3841" w:type="dxa"/>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b/>
                <w:sz w:val="24"/>
                <w:szCs w:val="24"/>
                <w:lang w:eastAsia="ru-RU"/>
              </w:rPr>
            </w:pPr>
            <w:r w:rsidRPr="007F58B9">
              <w:rPr>
                <w:rFonts w:ascii="Times New Roman" w:eastAsia="Times New Roman" w:hAnsi="Times New Roman" w:cs="Times New Roman"/>
                <w:b/>
                <w:sz w:val="24"/>
                <w:szCs w:val="24"/>
                <w:lang w:eastAsia="ru-RU"/>
              </w:rPr>
              <w:t>50</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b/>
                <w:sz w:val="24"/>
                <w:szCs w:val="24"/>
                <w:lang w:eastAsia="ru-RU"/>
              </w:rPr>
            </w:pPr>
            <w:r w:rsidRPr="007F58B9">
              <w:rPr>
                <w:rFonts w:ascii="Times New Roman" w:eastAsia="Times New Roman" w:hAnsi="Times New Roman" w:cs="Times New Roman"/>
                <w:b/>
                <w:sz w:val="24"/>
                <w:szCs w:val="24"/>
                <w:lang w:eastAsia="ru-RU"/>
              </w:rPr>
              <w:t>2...4</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b/>
                <w:sz w:val="24"/>
                <w:szCs w:val="24"/>
                <w:lang w:eastAsia="ru-RU"/>
              </w:rPr>
            </w:pPr>
            <w:r w:rsidRPr="007F58B9">
              <w:rPr>
                <w:rFonts w:ascii="Times New Roman" w:eastAsia="Times New Roman" w:hAnsi="Times New Roman" w:cs="Times New Roman"/>
                <w:b/>
                <w:sz w:val="24"/>
                <w:szCs w:val="24"/>
                <w:lang w:eastAsia="ru-RU"/>
              </w:rPr>
              <w:t>6...8</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ind w:firstLine="28"/>
              <w:jc w:val="center"/>
              <w:rPr>
                <w:rFonts w:ascii="Times New Roman" w:eastAsia="Times New Roman" w:hAnsi="Times New Roman" w:cs="Times New Roman"/>
                <w:b/>
                <w:sz w:val="24"/>
                <w:szCs w:val="24"/>
                <w:lang w:eastAsia="ru-RU"/>
              </w:rPr>
            </w:pPr>
            <w:r w:rsidRPr="007F58B9">
              <w:rPr>
                <w:rFonts w:ascii="Times New Roman" w:eastAsia="Times New Roman" w:hAnsi="Times New Roman" w:cs="Times New Roman"/>
                <w:b/>
                <w:sz w:val="24"/>
                <w:szCs w:val="24"/>
                <w:lang w:eastAsia="ru-RU"/>
              </w:rPr>
              <w:t>10...15</w:t>
            </w:r>
          </w:p>
        </w:tc>
      </w:tr>
      <w:tr w:rsidR="009A65B5" w:rsidRPr="00AD6E14" w:rsidTr="00340119">
        <w:trPr>
          <w:tblCellSpacing w:w="0" w:type="dxa"/>
          <w:jc w:val="center"/>
        </w:trPr>
        <w:tc>
          <w:tcPr>
            <w:tcW w:w="3841" w:type="dxa"/>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8...12</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ind w:firstLine="28"/>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15...25</w:t>
            </w:r>
          </w:p>
        </w:tc>
      </w:tr>
      <w:tr w:rsidR="009A65B5" w:rsidRPr="00AD6E14" w:rsidTr="00340119">
        <w:trPr>
          <w:tblCellSpacing w:w="0" w:type="dxa"/>
          <w:jc w:val="center"/>
        </w:trPr>
        <w:tc>
          <w:tcPr>
            <w:tcW w:w="3841" w:type="dxa"/>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10...14</w:t>
            </w:r>
          </w:p>
        </w:tc>
        <w:tc>
          <w:tcPr>
            <w:tcW w:w="0" w:type="auto"/>
            <w:tcBorders>
              <w:top w:val="outset" w:sz="6" w:space="0" w:color="auto"/>
              <w:left w:val="outset" w:sz="6" w:space="0" w:color="auto"/>
              <w:bottom w:val="outset" w:sz="6" w:space="0" w:color="auto"/>
              <w:right w:val="outset" w:sz="6" w:space="0" w:color="auto"/>
            </w:tcBorders>
            <w:vAlign w:val="center"/>
            <w:hideMark/>
          </w:tcPr>
          <w:p w:rsidR="009A65B5" w:rsidRPr="007F58B9" w:rsidRDefault="009A65B5" w:rsidP="00456487">
            <w:pPr>
              <w:spacing w:after="0" w:line="240" w:lineRule="auto"/>
              <w:ind w:firstLine="28"/>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20...35</w:t>
            </w:r>
          </w:p>
        </w:tc>
      </w:tr>
    </w:tbl>
    <w:p w:rsidR="009A65B5" w:rsidRPr="00CD5B13" w:rsidRDefault="009A65B5" w:rsidP="009A65B5">
      <w:pPr>
        <w:autoSpaceDE w:val="0"/>
        <w:spacing w:line="240" w:lineRule="auto"/>
        <w:ind w:firstLine="709"/>
        <w:jc w:val="both"/>
        <w:rPr>
          <w:rFonts w:ascii="Times New Roman" w:eastAsia="Arial" w:hAnsi="Times New Roman" w:cs="Times New Roman"/>
          <w:sz w:val="28"/>
          <w:szCs w:val="28"/>
        </w:rPr>
      </w:pPr>
    </w:p>
    <w:p w:rsidR="009A65B5" w:rsidRDefault="009A65B5" w:rsidP="009A65B5">
      <w:pPr>
        <w:autoSpaceDE w:val="0"/>
        <w:autoSpaceDN w:val="0"/>
        <w:adjustRightInd w:val="0"/>
        <w:spacing w:after="0" w:line="240" w:lineRule="auto"/>
        <w:ind w:firstLine="709"/>
        <w:jc w:val="both"/>
        <w:rPr>
          <w:rFonts w:ascii="Times New Roman" w:hAnsi="Times New Roman" w:cs="Times New Roman"/>
          <w:color w:val="4D4D4D"/>
          <w:sz w:val="24"/>
          <w:szCs w:val="24"/>
        </w:rPr>
      </w:pPr>
    </w:p>
    <w:p w:rsidR="009A65B5"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456487" w:rsidRDefault="00456487"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597616" w:rsidRDefault="00597616" w:rsidP="00456487">
      <w:pPr>
        <w:autoSpaceDE w:val="0"/>
        <w:autoSpaceDN w:val="0"/>
        <w:adjustRightInd w:val="0"/>
        <w:spacing w:after="0" w:line="240" w:lineRule="auto"/>
        <w:ind w:firstLine="709"/>
        <w:jc w:val="both"/>
        <w:rPr>
          <w:rFonts w:ascii="Times New Roman" w:hAnsi="Times New Roman" w:cs="Times New Roman"/>
          <w:b/>
          <w:sz w:val="28"/>
          <w:szCs w:val="28"/>
        </w:rPr>
      </w:pPr>
    </w:p>
    <w:p w:rsidR="00456487" w:rsidRDefault="00456487" w:rsidP="00456487">
      <w:pPr>
        <w:autoSpaceDE w:val="0"/>
        <w:autoSpaceDN w:val="0"/>
        <w:adjustRightInd w:val="0"/>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2 </w:t>
      </w:r>
      <w:r w:rsidR="00005BFC">
        <w:rPr>
          <w:rFonts w:ascii="Times New Roman" w:hAnsi="Times New Roman" w:cs="Times New Roman"/>
          <w:b/>
          <w:sz w:val="28"/>
          <w:szCs w:val="28"/>
        </w:rPr>
        <w:t>Сравнение различных типов возобновляемых источников энергии</w:t>
      </w:r>
    </w:p>
    <w:p w:rsidR="00456487" w:rsidRDefault="00456487" w:rsidP="009A65B5">
      <w:pPr>
        <w:autoSpaceDE w:val="0"/>
        <w:autoSpaceDN w:val="0"/>
        <w:adjustRightInd w:val="0"/>
        <w:spacing w:after="0" w:line="240" w:lineRule="auto"/>
        <w:ind w:firstLine="709"/>
        <w:rPr>
          <w:rFonts w:ascii="Times New Roman" w:hAnsi="Times New Roman" w:cs="Times New Roman"/>
          <w:b/>
          <w:sz w:val="28"/>
          <w:szCs w:val="28"/>
        </w:rPr>
      </w:pPr>
    </w:p>
    <w:p w:rsidR="00456487" w:rsidRPr="006D0C0C" w:rsidRDefault="00456487" w:rsidP="00456487">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 xml:space="preserve">Первым вестником энергетического кризиса был кризис 70-х годов. С этого момента интерес к </w:t>
      </w:r>
      <w:r w:rsidRPr="006D0C0C">
        <w:rPr>
          <w:rFonts w:ascii="Times New Roman" w:eastAsia="Times New Roman" w:hAnsi="Times New Roman" w:cs="Times New Roman"/>
          <w:iCs/>
          <w:sz w:val="28"/>
          <w:szCs w:val="28"/>
          <w:lang w:eastAsia="ru-RU"/>
        </w:rPr>
        <w:t>возобновляемым</w:t>
      </w:r>
      <w:r w:rsidRPr="006D0C0C">
        <w:rPr>
          <w:rFonts w:ascii="Times New Roman" w:eastAsia="Times New Roman" w:hAnsi="Times New Roman" w:cs="Times New Roman"/>
          <w:sz w:val="28"/>
          <w:szCs w:val="28"/>
          <w:lang w:eastAsia="ru-RU"/>
        </w:rPr>
        <w:t xml:space="preserve"> источникам энергии значительно возрос. Истощение запасов природных </w:t>
      </w:r>
      <w:r w:rsidRPr="006D0C0C">
        <w:rPr>
          <w:rFonts w:ascii="Times New Roman" w:eastAsia="Times New Roman" w:hAnsi="Times New Roman" w:cs="Times New Roman"/>
          <w:iCs/>
          <w:sz w:val="28"/>
          <w:szCs w:val="28"/>
          <w:lang w:eastAsia="ru-RU"/>
        </w:rPr>
        <w:t>невозоб</w:t>
      </w:r>
      <w:r>
        <w:rPr>
          <w:rFonts w:ascii="Times New Roman" w:eastAsia="Times New Roman" w:hAnsi="Times New Roman" w:cs="Times New Roman"/>
          <w:iCs/>
          <w:sz w:val="28"/>
          <w:szCs w:val="28"/>
          <w:lang w:eastAsia="ru-RU"/>
        </w:rPr>
        <w:t>новл</w:t>
      </w:r>
      <w:r w:rsidRPr="006D0C0C">
        <w:rPr>
          <w:rFonts w:ascii="Times New Roman" w:eastAsia="Times New Roman" w:hAnsi="Times New Roman" w:cs="Times New Roman"/>
          <w:iCs/>
          <w:sz w:val="28"/>
          <w:szCs w:val="28"/>
          <w:lang w:eastAsia="ru-RU"/>
        </w:rPr>
        <w:t>яемых</w:t>
      </w:r>
      <w:r w:rsidRPr="006D0C0C">
        <w:rPr>
          <w:rFonts w:ascii="Times New Roman" w:eastAsia="Times New Roman" w:hAnsi="Times New Roman" w:cs="Times New Roman"/>
          <w:sz w:val="28"/>
          <w:szCs w:val="28"/>
          <w:lang w:eastAsia="ru-RU"/>
        </w:rPr>
        <w:t xml:space="preserve"> источников энергии (нефть, газ, уголь и уран) и экологическая опасность от эксплуатации атомных и теплоэлектростанций только способствовали этому. К возобновляемым источникам энергии, прежде всего, относятся: солнечная энергия, энергия ветра, гидроэнергия, энергия биомассы. Преобразование солнечной энергии в доступные для использования виды осуществляется двумя способами: </w:t>
      </w:r>
      <w:proofErr w:type="gramStart"/>
      <w:r w:rsidRPr="006D0C0C">
        <w:rPr>
          <w:rFonts w:ascii="Times New Roman" w:eastAsia="Times New Roman" w:hAnsi="Times New Roman" w:cs="Times New Roman"/>
          <w:sz w:val="28"/>
          <w:szCs w:val="28"/>
          <w:lang w:eastAsia="ru-RU"/>
        </w:rPr>
        <w:t>фотоэлектрическим</w:t>
      </w:r>
      <w:proofErr w:type="gramEnd"/>
      <w:r w:rsidRPr="006D0C0C">
        <w:rPr>
          <w:rFonts w:ascii="Times New Roman" w:eastAsia="Times New Roman" w:hAnsi="Times New Roman" w:cs="Times New Roman"/>
          <w:sz w:val="28"/>
          <w:szCs w:val="28"/>
          <w:lang w:eastAsia="ru-RU"/>
        </w:rPr>
        <w:t xml:space="preserve"> (прямое преобразование световой энергии в электрическую) и фототермическим (преобразование световой энергии в тепловую, а затем при необходимости, например, с помощью пара, в электрическую). </w:t>
      </w:r>
    </w:p>
    <w:p w:rsidR="00456487" w:rsidRDefault="00456487" w:rsidP="00456487">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 xml:space="preserve">При использовании возобновляемых источников решается проблема ограниченности ресурсов энергии. В </w:t>
      </w:r>
      <w:r w:rsidRPr="00456487">
        <w:rPr>
          <w:rFonts w:ascii="Times New Roman" w:eastAsia="Times New Roman" w:hAnsi="Times New Roman" w:cs="Times New Roman"/>
          <w:sz w:val="28"/>
          <w:szCs w:val="28"/>
          <w:lang w:eastAsia="ru-RU"/>
        </w:rPr>
        <w:t>таблице 2.1</w:t>
      </w:r>
      <w:r w:rsidRPr="006D0C0C">
        <w:rPr>
          <w:rFonts w:ascii="Times New Roman" w:eastAsia="Times New Roman" w:hAnsi="Times New Roman" w:cs="Times New Roman"/>
          <w:sz w:val="28"/>
          <w:szCs w:val="28"/>
          <w:lang w:eastAsia="ru-RU"/>
        </w:rPr>
        <w:t xml:space="preserve"> приведены значения потенциальной энергии таких источников (в триллионах тонн условного топлива в год). Ресурсы любого из этих источников энергии достаточны для удовлетворения потребностей человечества в настоящем и будущем. Их повсеместное использование позволит решать и проблемы экологии. Какой именно источник энергии найдет наибольшее применение, покажет будущее, но проанализировать предпосылки можно уже сегодня. </w:t>
      </w:r>
    </w:p>
    <w:p w:rsidR="00005BFC" w:rsidRDefault="00005BFC" w:rsidP="00005BFC">
      <w:pPr>
        <w:spacing w:after="0" w:line="240" w:lineRule="auto"/>
        <w:jc w:val="both"/>
        <w:rPr>
          <w:rFonts w:ascii="Times New Roman" w:eastAsia="Times New Roman" w:hAnsi="Times New Roman" w:cs="Times New Roman"/>
          <w:sz w:val="28"/>
          <w:szCs w:val="28"/>
          <w:lang w:eastAsia="ru-RU"/>
        </w:rPr>
      </w:pPr>
    </w:p>
    <w:p w:rsidR="00005BFC" w:rsidRPr="006D0C0C" w:rsidRDefault="00005BFC" w:rsidP="00005BFC">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 xml:space="preserve">Таблица </w:t>
      </w:r>
      <w:r>
        <w:rPr>
          <w:rFonts w:ascii="Times New Roman" w:eastAsia="Times New Roman" w:hAnsi="Times New Roman" w:cs="Times New Roman"/>
          <w:sz w:val="28"/>
          <w:szCs w:val="28"/>
          <w:lang w:eastAsia="ru-RU"/>
        </w:rPr>
        <w:t xml:space="preserve">2.1 </w:t>
      </w:r>
      <w:r>
        <w:rPr>
          <w:rFonts w:ascii="Times New Roman" w:hAnsi="Times New Roman" w:cs="Times New Roman"/>
          <w:iCs/>
          <w:sz w:val="28"/>
          <w:szCs w:val="28"/>
        </w:rPr>
        <w:t>–</w:t>
      </w:r>
      <w:r w:rsidRPr="006D0C0C">
        <w:rPr>
          <w:rFonts w:ascii="Times New Roman" w:eastAsia="Times New Roman" w:hAnsi="Times New Roman" w:cs="Times New Roman"/>
          <w:sz w:val="28"/>
          <w:szCs w:val="28"/>
          <w:lang w:eastAsia="ru-RU"/>
        </w:rPr>
        <w:t xml:space="preserve"> Потенциальная энергия возобновляемых </w:t>
      </w:r>
      <w:r w:rsidRPr="006D0C0C">
        <w:rPr>
          <w:rFonts w:ascii="Times New Roman" w:eastAsia="Times New Roman" w:hAnsi="Times New Roman" w:cs="Times New Roman"/>
          <w:sz w:val="28"/>
          <w:szCs w:val="28"/>
          <w:lang w:eastAsia="ru-RU"/>
        </w:rPr>
        <w:br/>
        <w:t>и невозобновляемых источников энергии</w:t>
      </w:r>
    </w:p>
    <w:tbl>
      <w:tblPr>
        <w:tblW w:w="0" w:type="auto"/>
        <w:jc w:val="center"/>
        <w:tblCellSpacing w:w="0" w:type="dxa"/>
        <w:tblInd w:w="-2963"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5327"/>
        <w:gridCol w:w="4119"/>
      </w:tblGrid>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Вид источника</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Потенциальная энергия, трлн. тонн/год</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Солнечная энергия</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131</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Ветровая энергия</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2</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Гидроэнергия</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7</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Энергия биомассы</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0,1</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Уголь</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11</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Уран</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8</w:t>
            </w:r>
          </w:p>
        </w:tc>
      </w:tr>
      <w:tr w:rsidR="00456487" w:rsidRPr="006D0C0C" w:rsidTr="00340119">
        <w:trPr>
          <w:tblCellSpacing w:w="0" w:type="dxa"/>
          <w:jc w:val="center"/>
        </w:trPr>
        <w:tc>
          <w:tcPr>
            <w:tcW w:w="5327"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Мировое потребление</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0,01</w:t>
            </w:r>
          </w:p>
        </w:tc>
      </w:tr>
    </w:tbl>
    <w:p w:rsidR="00456487" w:rsidRDefault="00456487" w:rsidP="00456487">
      <w:pPr>
        <w:spacing w:after="0" w:line="240" w:lineRule="auto"/>
        <w:jc w:val="both"/>
        <w:outlineLvl w:val="3"/>
        <w:rPr>
          <w:rFonts w:ascii="Times New Roman" w:eastAsia="Times New Roman" w:hAnsi="Times New Roman" w:cs="Times New Roman"/>
          <w:b/>
          <w:bCs/>
          <w:sz w:val="28"/>
          <w:szCs w:val="28"/>
          <w:lang w:eastAsia="ru-RU"/>
        </w:rPr>
      </w:pPr>
    </w:p>
    <w:p w:rsidR="00E417B6" w:rsidRDefault="00E417B6" w:rsidP="00E417B6">
      <w:pPr>
        <w:spacing w:after="0" w:line="240" w:lineRule="auto"/>
        <w:jc w:val="both"/>
        <w:outlineLvl w:val="3"/>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ab/>
        <w:t>Далее возобновляемые источники энергии будут сравнены по двум основным параметрам: занимаемая площадь и энергоотдача.</w:t>
      </w:r>
    </w:p>
    <w:p w:rsidR="00456487" w:rsidRPr="00005BFC" w:rsidRDefault="002B762E" w:rsidP="00456487">
      <w:pPr>
        <w:spacing w:after="0" w:line="240" w:lineRule="auto"/>
        <w:jc w:val="center"/>
        <w:outlineLvl w:val="3"/>
        <w:rPr>
          <w:rFonts w:ascii="Times New Roman" w:eastAsia="Times New Roman" w:hAnsi="Times New Roman" w:cs="Times New Roman"/>
          <w:bCs/>
          <w:i/>
          <w:sz w:val="28"/>
          <w:szCs w:val="28"/>
          <w:lang w:eastAsia="ru-RU"/>
        </w:rPr>
      </w:pPr>
      <w:r w:rsidRPr="00005BFC">
        <w:rPr>
          <w:rFonts w:ascii="Times New Roman" w:eastAsia="Times New Roman" w:hAnsi="Times New Roman" w:cs="Times New Roman"/>
          <w:bCs/>
          <w:i/>
          <w:sz w:val="28"/>
          <w:szCs w:val="28"/>
          <w:lang w:eastAsia="ru-RU"/>
        </w:rPr>
        <w:t>Занимаемая площадь</w:t>
      </w:r>
    </w:p>
    <w:p w:rsidR="00456487" w:rsidRDefault="00456487" w:rsidP="00456487">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 xml:space="preserve">В </w:t>
      </w:r>
      <w:r w:rsidRPr="00DA0582">
        <w:rPr>
          <w:rFonts w:ascii="Times New Roman" w:eastAsia="Times New Roman" w:hAnsi="Times New Roman" w:cs="Times New Roman"/>
          <w:sz w:val="28"/>
          <w:szCs w:val="28"/>
          <w:lang w:eastAsia="ru-RU"/>
        </w:rPr>
        <w:t>таблице 2</w:t>
      </w:r>
      <w:r w:rsidR="00DA0582" w:rsidRPr="00DA0582">
        <w:rPr>
          <w:rFonts w:ascii="Times New Roman" w:eastAsia="Times New Roman" w:hAnsi="Times New Roman" w:cs="Times New Roman"/>
          <w:sz w:val="28"/>
          <w:szCs w:val="28"/>
          <w:lang w:eastAsia="ru-RU"/>
        </w:rPr>
        <w:t>.2</w:t>
      </w:r>
      <w:r w:rsidRPr="006D0C0C">
        <w:rPr>
          <w:rFonts w:ascii="Times New Roman" w:eastAsia="Times New Roman" w:hAnsi="Times New Roman" w:cs="Times New Roman"/>
          <w:sz w:val="28"/>
          <w:szCs w:val="28"/>
          <w:lang w:eastAsia="ru-RU"/>
        </w:rPr>
        <w:t xml:space="preserve"> приведены удельные мощности разных типов электростанций (с учетом площадей, занимаемых сооружениями и зданиями). При расчетах принималось, что все земли имеют одинаковую стоимость. Для тепловых и атомных станций учитывались территории, занятые под добычу угля и руды. Площади произво</w:t>
      </w:r>
      <w:proofErr w:type="gramStart"/>
      <w:r w:rsidRPr="006D0C0C">
        <w:rPr>
          <w:rFonts w:ascii="Times New Roman" w:eastAsia="Times New Roman" w:hAnsi="Times New Roman" w:cs="Times New Roman"/>
          <w:sz w:val="28"/>
          <w:szCs w:val="28"/>
          <w:lang w:eastAsia="ru-RU"/>
        </w:rPr>
        <w:t>дств стр</w:t>
      </w:r>
      <w:proofErr w:type="gramEnd"/>
      <w:r w:rsidRPr="006D0C0C">
        <w:rPr>
          <w:rFonts w:ascii="Times New Roman" w:eastAsia="Times New Roman" w:hAnsi="Times New Roman" w:cs="Times New Roman"/>
          <w:sz w:val="28"/>
          <w:szCs w:val="28"/>
          <w:lang w:eastAsia="ru-RU"/>
        </w:rPr>
        <w:t xml:space="preserve">оительных и конструкционных материалов не учитывались - они приблизительно одинаковы для всех типов </w:t>
      </w:r>
      <w:r w:rsidRPr="006D0C0C">
        <w:rPr>
          <w:rFonts w:ascii="Times New Roman" w:eastAsia="Times New Roman" w:hAnsi="Times New Roman" w:cs="Times New Roman"/>
          <w:sz w:val="28"/>
          <w:szCs w:val="28"/>
          <w:lang w:eastAsia="ru-RU"/>
        </w:rPr>
        <w:lastRenderedPageBreak/>
        <w:t>станций. Ожидается уменьшение удельной мощности атомных станций за счет увеличения территорий, занятых под захоронение отходов. Для солнечных станций (особенно фотоэлектрических) данный показатель должен увеличиваться за счет увеличения КПД преобразователей и большего использования возможности размещения их на крышах зданий.</w:t>
      </w:r>
    </w:p>
    <w:p w:rsidR="00005BFC" w:rsidRDefault="00005BFC" w:rsidP="00005BFC">
      <w:pPr>
        <w:spacing w:after="0" w:line="240" w:lineRule="auto"/>
        <w:jc w:val="center"/>
        <w:rPr>
          <w:rFonts w:ascii="Times New Roman" w:eastAsia="Times New Roman" w:hAnsi="Times New Roman" w:cs="Times New Roman"/>
          <w:sz w:val="28"/>
          <w:szCs w:val="28"/>
          <w:lang w:eastAsia="ru-RU"/>
        </w:rPr>
      </w:pPr>
    </w:p>
    <w:p w:rsidR="00005BFC" w:rsidRDefault="00005BFC" w:rsidP="00005BFC">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Таблица 2.</w:t>
      </w:r>
      <w:r>
        <w:rPr>
          <w:rFonts w:ascii="Times New Roman" w:eastAsia="Times New Roman" w:hAnsi="Times New Roman" w:cs="Times New Roman"/>
          <w:sz w:val="28"/>
          <w:szCs w:val="28"/>
          <w:lang w:eastAsia="ru-RU"/>
        </w:rPr>
        <w:t>2</w:t>
      </w:r>
      <w:r w:rsidRPr="006D0C0C">
        <w:rPr>
          <w:rFonts w:ascii="Times New Roman" w:eastAsia="Times New Roman" w:hAnsi="Times New Roman" w:cs="Times New Roman"/>
          <w:sz w:val="28"/>
          <w:szCs w:val="28"/>
          <w:lang w:eastAsia="ru-RU"/>
        </w:rPr>
        <w:t xml:space="preserve"> </w:t>
      </w:r>
      <w:r>
        <w:rPr>
          <w:rFonts w:ascii="Times New Roman" w:hAnsi="Times New Roman" w:cs="Times New Roman"/>
          <w:iCs/>
          <w:sz w:val="28"/>
          <w:szCs w:val="28"/>
        </w:rPr>
        <w:t xml:space="preserve">– </w:t>
      </w:r>
      <w:r w:rsidRPr="006D0C0C">
        <w:rPr>
          <w:rFonts w:ascii="Times New Roman" w:eastAsia="Times New Roman" w:hAnsi="Times New Roman" w:cs="Times New Roman"/>
          <w:sz w:val="28"/>
          <w:szCs w:val="28"/>
          <w:lang w:eastAsia="ru-RU"/>
        </w:rPr>
        <w:t>Удельные мощности разных типов электростанций</w:t>
      </w:r>
    </w:p>
    <w:tbl>
      <w:tblPr>
        <w:tblW w:w="0" w:type="auto"/>
        <w:jc w:val="center"/>
        <w:tblCellSpacing w:w="0" w:type="dxa"/>
        <w:tblInd w:w="-403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6211"/>
        <w:gridCol w:w="3163"/>
      </w:tblGrid>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Тип электростанции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Удельная мощность, МВт/км</w:t>
            </w:r>
            <w:proofErr w:type="gramStart"/>
            <w:r w:rsidRPr="007F58B9">
              <w:rPr>
                <w:rFonts w:ascii="Times New Roman" w:eastAsia="Times New Roman" w:hAnsi="Times New Roman" w:cs="Times New Roman"/>
                <w:sz w:val="24"/>
                <w:szCs w:val="24"/>
                <w:vertAlign w:val="superscript"/>
                <w:lang w:eastAsia="ru-RU"/>
              </w:rPr>
              <w:t>2</w:t>
            </w:r>
            <w:proofErr w:type="gramEnd"/>
          </w:p>
        </w:tc>
      </w:tr>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Солнечные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50...100</w:t>
            </w:r>
          </w:p>
        </w:tc>
      </w:tr>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Ветровые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ДО 15</w:t>
            </w:r>
          </w:p>
        </w:tc>
      </w:tr>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Гидростанции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ДО 10</w:t>
            </w:r>
          </w:p>
        </w:tc>
      </w:tr>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Энергия биомассы</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ДО 5</w:t>
            </w:r>
          </w:p>
        </w:tc>
      </w:tr>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Тепловые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ДО 30</w:t>
            </w:r>
          </w:p>
        </w:tc>
      </w:tr>
      <w:tr w:rsidR="00456487" w:rsidRPr="006D0C0C" w:rsidTr="00340119">
        <w:trPr>
          <w:tblCellSpacing w:w="0" w:type="dxa"/>
          <w:jc w:val="center"/>
        </w:trPr>
        <w:tc>
          <w:tcPr>
            <w:tcW w:w="6211"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Атомные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60...120</w:t>
            </w:r>
          </w:p>
        </w:tc>
      </w:tr>
    </w:tbl>
    <w:p w:rsidR="00456487" w:rsidRPr="006D0C0C" w:rsidRDefault="00456487" w:rsidP="00456487">
      <w:pPr>
        <w:spacing w:after="0" w:line="240" w:lineRule="auto"/>
        <w:jc w:val="both"/>
        <w:rPr>
          <w:rFonts w:ascii="Times New Roman" w:eastAsia="Times New Roman" w:hAnsi="Times New Roman" w:cs="Times New Roman"/>
          <w:sz w:val="28"/>
          <w:szCs w:val="28"/>
          <w:lang w:eastAsia="ru-RU"/>
        </w:rPr>
      </w:pPr>
    </w:p>
    <w:p w:rsidR="00456487" w:rsidRPr="00005BFC" w:rsidRDefault="002B762E" w:rsidP="00456487">
      <w:pPr>
        <w:spacing w:after="0" w:line="240" w:lineRule="auto"/>
        <w:jc w:val="center"/>
        <w:outlineLvl w:val="3"/>
        <w:rPr>
          <w:rFonts w:ascii="Times New Roman" w:eastAsia="Times New Roman" w:hAnsi="Times New Roman" w:cs="Times New Roman"/>
          <w:bCs/>
          <w:i/>
          <w:sz w:val="28"/>
          <w:szCs w:val="28"/>
          <w:lang w:eastAsia="ru-RU"/>
        </w:rPr>
      </w:pPr>
      <w:r w:rsidRPr="00005BFC">
        <w:rPr>
          <w:rFonts w:ascii="Times New Roman" w:eastAsia="Times New Roman" w:hAnsi="Times New Roman" w:cs="Times New Roman"/>
          <w:bCs/>
          <w:i/>
          <w:sz w:val="28"/>
          <w:szCs w:val="28"/>
          <w:lang w:eastAsia="ru-RU"/>
        </w:rPr>
        <w:t>Энергоотдача</w:t>
      </w:r>
    </w:p>
    <w:p w:rsidR="00456487" w:rsidRDefault="00456487" w:rsidP="00456487">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Данный показатель определяется как отношение количества энергии, выработанной системой за срок службы, к количеству энергии, затраченной на производство материалов и оборудования (для этой системы). Энергоотдача - основной (с точки зрения будущего полного перехода на возобновляемые источники энергии) показатель, т.к. характеризует реальный прирост энергии к общему балансу (табл</w:t>
      </w:r>
      <w:r>
        <w:rPr>
          <w:rFonts w:ascii="Times New Roman" w:eastAsia="Times New Roman" w:hAnsi="Times New Roman" w:cs="Times New Roman"/>
          <w:sz w:val="28"/>
          <w:szCs w:val="28"/>
          <w:lang w:eastAsia="ru-RU"/>
        </w:rPr>
        <w:t>ица</w:t>
      </w:r>
      <w:r w:rsidRPr="006D0C0C">
        <w:rPr>
          <w:rFonts w:ascii="Times New Roman" w:eastAsia="Times New Roman" w:hAnsi="Times New Roman" w:cs="Times New Roman"/>
          <w:sz w:val="28"/>
          <w:szCs w:val="28"/>
          <w:lang w:eastAsia="ru-RU"/>
        </w:rPr>
        <w:t xml:space="preserve"> </w:t>
      </w:r>
      <w:r w:rsidR="00DA0582">
        <w:rPr>
          <w:rFonts w:ascii="Times New Roman" w:eastAsia="Times New Roman" w:hAnsi="Times New Roman" w:cs="Times New Roman"/>
          <w:sz w:val="28"/>
          <w:szCs w:val="28"/>
          <w:lang w:eastAsia="ru-RU"/>
        </w:rPr>
        <w:t>2.</w:t>
      </w:r>
      <w:r w:rsidRPr="006D0C0C">
        <w:rPr>
          <w:rFonts w:ascii="Times New Roman" w:eastAsia="Times New Roman" w:hAnsi="Times New Roman" w:cs="Times New Roman"/>
          <w:sz w:val="28"/>
          <w:szCs w:val="28"/>
          <w:lang w:eastAsia="ru-RU"/>
        </w:rPr>
        <w:t xml:space="preserve">3). </w:t>
      </w:r>
    </w:p>
    <w:p w:rsidR="00005BFC" w:rsidRDefault="00005BFC" w:rsidP="00005BFC">
      <w:pPr>
        <w:spacing w:after="0" w:line="240" w:lineRule="auto"/>
        <w:jc w:val="center"/>
        <w:rPr>
          <w:rFonts w:ascii="Times New Roman" w:eastAsia="Times New Roman" w:hAnsi="Times New Roman" w:cs="Times New Roman"/>
          <w:sz w:val="28"/>
          <w:szCs w:val="28"/>
          <w:lang w:eastAsia="ru-RU"/>
        </w:rPr>
      </w:pPr>
    </w:p>
    <w:p w:rsidR="00005BFC" w:rsidRPr="006D0C0C" w:rsidRDefault="00005BFC" w:rsidP="00005BFC">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 xml:space="preserve">Таблица </w:t>
      </w:r>
      <w:r>
        <w:rPr>
          <w:rFonts w:ascii="Times New Roman" w:eastAsia="Times New Roman" w:hAnsi="Times New Roman" w:cs="Times New Roman"/>
          <w:sz w:val="28"/>
          <w:szCs w:val="28"/>
          <w:lang w:eastAsia="ru-RU"/>
        </w:rPr>
        <w:t xml:space="preserve">2.3 </w:t>
      </w:r>
      <w:r>
        <w:rPr>
          <w:rFonts w:ascii="Times New Roman" w:hAnsi="Times New Roman" w:cs="Times New Roman"/>
          <w:iCs/>
          <w:sz w:val="28"/>
          <w:szCs w:val="28"/>
        </w:rPr>
        <w:t xml:space="preserve">– </w:t>
      </w:r>
      <w:r>
        <w:rPr>
          <w:rFonts w:ascii="Times New Roman" w:eastAsia="Times New Roman" w:hAnsi="Times New Roman" w:cs="Times New Roman"/>
          <w:sz w:val="28"/>
          <w:szCs w:val="28"/>
          <w:lang w:eastAsia="ru-RU"/>
        </w:rPr>
        <w:t>Энергоотдача различных типов электростанций</w:t>
      </w:r>
    </w:p>
    <w:tbl>
      <w:tblPr>
        <w:tblW w:w="0" w:type="auto"/>
        <w:jc w:val="center"/>
        <w:tblCellSpacing w:w="0" w:type="dxa"/>
        <w:tblInd w:w="-1674"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7874"/>
        <w:gridCol w:w="1687"/>
      </w:tblGrid>
      <w:tr w:rsidR="00456487" w:rsidRPr="006D0C0C" w:rsidTr="00340119">
        <w:trPr>
          <w:tblCellSpacing w:w="0" w:type="dxa"/>
          <w:jc w:val="center"/>
        </w:trPr>
        <w:tc>
          <w:tcPr>
            <w:tcW w:w="7874"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Тип станций</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Энергоотдача</w:t>
            </w:r>
          </w:p>
        </w:tc>
      </w:tr>
      <w:tr w:rsidR="00456487" w:rsidRPr="006D0C0C" w:rsidTr="00340119">
        <w:trPr>
          <w:tblCellSpacing w:w="0" w:type="dxa"/>
          <w:jc w:val="center"/>
        </w:trPr>
        <w:tc>
          <w:tcPr>
            <w:tcW w:w="7874"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Солнечные станции: фотоэлектрические; фототермические</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20...100; 10...50</w:t>
            </w:r>
          </w:p>
        </w:tc>
      </w:tr>
      <w:tr w:rsidR="00456487" w:rsidRPr="006D0C0C" w:rsidTr="00340119">
        <w:trPr>
          <w:tblCellSpacing w:w="0" w:type="dxa"/>
          <w:jc w:val="center"/>
        </w:trPr>
        <w:tc>
          <w:tcPr>
            <w:tcW w:w="7874"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Ветровые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более 20</w:t>
            </w:r>
          </w:p>
        </w:tc>
      </w:tr>
      <w:tr w:rsidR="00456487" w:rsidRPr="006D0C0C" w:rsidTr="00340119">
        <w:trPr>
          <w:tblCellSpacing w:w="0" w:type="dxa"/>
          <w:jc w:val="center"/>
        </w:trPr>
        <w:tc>
          <w:tcPr>
            <w:tcW w:w="7874"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Энергия биомассы</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более 20</w:t>
            </w:r>
          </w:p>
        </w:tc>
      </w:tr>
      <w:tr w:rsidR="00456487" w:rsidRPr="006D0C0C" w:rsidTr="00340119">
        <w:trPr>
          <w:tblCellSpacing w:w="0" w:type="dxa"/>
          <w:jc w:val="center"/>
        </w:trPr>
        <w:tc>
          <w:tcPr>
            <w:tcW w:w="7874"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Тепловые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более 15</w:t>
            </w:r>
          </w:p>
        </w:tc>
      </w:tr>
      <w:tr w:rsidR="00456487" w:rsidRPr="006D0C0C" w:rsidTr="00340119">
        <w:trPr>
          <w:tblCellSpacing w:w="0" w:type="dxa"/>
          <w:jc w:val="center"/>
        </w:trPr>
        <w:tc>
          <w:tcPr>
            <w:tcW w:w="7874" w:type="dxa"/>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Атомные станции</w:t>
            </w:r>
          </w:p>
        </w:tc>
        <w:tc>
          <w:tcPr>
            <w:tcW w:w="0" w:type="auto"/>
            <w:tcBorders>
              <w:top w:val="outset" w:sz="6" w:space="0" w:color="auto"/>
              <w:left w:val="outset" w:sz="6" w:space="0" w:color="auto"/>
              <w:bottom w:val="outset" w:sz="6" w:space="0" w:color="auto"/>
              <w:right w:val="outset" w:sz="6" w:space="0" w:color="auto"/>
            </w:tcBorders>
            <w:hideMark/>
          </w:tcPr>
          <w:p w:rsidR="00456487" w:rsidRPr="007F58B9" w:rsidRDefault="00456487" w:rsidP="00B94AB9">
            <w:pPr>
              <w:spacing w:after="0" w:line="240" w:lineRule="auto"/>
              <w:jc w:val="center"/>
              <w:rPr>
                <w:rFonts w:ascii="Times New Roman" w:eastAsia="Times New Roman" w:hAnsi="Times New Roman" w:cs="Times New Roman"/>
                <w:sz w:val="24"/>
                <w:szCs w:val="24"/>
                <w:lang w:eastAsia="ru-RU"/>
              </w:rPr>
            </w:pPr>
            <w:r w:rsidRPr="007F58B9">
              <w:rPr>
                <w:rFonts w:ascii="Times New Roman" w:eastAsia="Times New Roman" w:hAnsi="Times New Roman" w:cs="Times New Roman"/>
                <w:sz w:val="24"/>
                <w:szCs w:val="24"/>
                <w:lang w:eastAsia="ru-RU"/>
              </w:rPr>
              <w:t>6...13</w:t>
            </w:r>
          </w:p>
        </w:tc>
      </w:tr>
    </w:tbl>
    <w:p w:rsidR="00456487" w:rsidRDefault="00456487" w:rsidP="00456487">
      <w:pPr>
        <w:spacing w:after="0" w:line="240" w:lineRule="auto"/>
        <w:ind w:firstLine="708"/>
        <w:jc w:val="both"/>
        <w:rPr>
          <w:rFonts w:ascii="Times New Roman" w:eastAsia="Times New Roman" w:hAnsi="Times New Roman" w:cs="Times New Roman"/>
          <w:sz w:val="28"/>
          <w:szCs w:val="28"/>
          <w:lang w:eastAsia="ru-RU"/>
        </w:rPr>
      </w:pPr>
    </w:p>
    <w:p w:rsidR="00456487" w:rsidRDefault="00456487" w:rsidP="00597616">
      <w:pPr>
        <w:spacing w:after="0" w:line="240" w:lineRule="auto"/>
        <w:ind w:firstLine="708"/>
        <w:jc w:val="both"/>
        <w:rPr>
          <w:rFonts w:ascii="Times New Roman" w:eastAsia="Times New Roman" w:hAnsi="Times New Roman" w:cs="Times New Roman"/>
          <w:sz w:val="28"/>
          <w:szCs w:val="28"/>
          <w:lang w:eastAsia="ru-RU"/>
        </w:rPr>
      </w:pPr>
      <w:r w:rsidRPr="006D0C0C">
        <w:rPr>
          <w:rFonts w:ascii="Times New Roman" w:eastAsia="Times New Roman" w:hAnsi="Times New Roman" w:cs="Times New Roman"/>
          <w:sz w:val="28"/>
          <w:szCs w:val="28"/>
          <w:lang w:eastAsia="ru-RU"/>
        </w:rPr>
        <w:t>Из таблицы</w:t>
      </w:r>
      <w:r w:rsidR="00005BFC">
        <w:rPr>
          <w:rFonts w:ascii="Times New Roman" w:eastAsia="Times New Roman" w:hAnsi="Times New Roman" w:cs="Times New Roman"/>
          <w:sz w:val="28"/>
          <w:szCs w:val="28"/>
          <w:lang w:eastAsia="ru-RU"/>
        </w:rPr>
        <w:t xml:space="preserve"> 2.3</w:t>
      </w:r>
      <w:r w:rsidRPr="006D0C0C">
        <w:rPr>
          <w:rFonts w:ascii="Times New Roman" w:eastAsia="Times New Roman" w:hAnsi="Times New Roman" w:cs="Times New Roman"/>
          <w:sz w:val="28"/>
          <w:szCs w:val="28"/>
          <w:lang w:eastAsia="ru-RU"/>
        </w:rPr>
        <w:t xml:space="preserve"> видно, что </w:t>
      </w:r>
      <w:proofErr w:type="gramStart"/>
      <w:r w:rsidRPr="006D0C0C">
        <w:rPr>
          <w:rFonts w:ascii="Times New Roman" w:eastAsia="Times New Roman" w:hAnsi="Times New Roman" w:cs="Times New Roman"/>
          <w:sz w:val="28"/>
          <w:szCs w:val="28"/>
          <w:lang w:eastAsia="ru-RU"/>
        </w:rPr>
        <w:t>лучшую</w:t>
      </w:r>
      <w:proofErr w:type="gramEnd"/>
      <w:r w:rsidRPr="006D0C0C">
        <w:rPr>
          <w:rFonts w:ascii="Times New Roman" w:eastAsia="Times New Roman" w:hAnsi="Times New Roman" w:cs="Times New Roman"/>
          <w:sz w:val="28"/>
          <w:szCs w:val="28"/>
          <w:lang w:eastAsia="ru-RU"/>
        </w:rPr>
        <w:t xml:space="preserve"> энергоотдачу имеют солнечные станции</w:t>
      </w:r>
      <w:r>
        <w:rPr>
          <w:rFonts w:ascii="Times New Roman" w:eastAsia="Times New Roman" w:hAnsi="Times New Roman" w:cs="Times New Roman"/>
          <w:sz w:val="28"/>
          <w:szCs w:val="28"/>
          <w:lang w:eastAsia="ru-RU"/>
        </w:rPr>
        <w:t xml:space="preserve"> (в перспективе ожидается, что это значение будет увеличиваться</w:t>
      </w:r>
      <w:r w:rsidRPr="006D0C0C">
        <w:rPr>
          <w:rFonts w:ascii="Times New Roman" w:eastAsia="Times New Roman" w:hAnsi="Times New Roman" w:cs="Times New Roman"/>
          <w:sz w:val="28"/>
          <w:szCs w:val="28"/>
          <w:lang w:eastAsia="ru-RU"/>
        </w:rPr>
        <w:t xml:space="preserve">). При использовании фотоэлектричества мы получаем возобновляемую энергию и расходуем минимальное количество невозобновляемых материалов (все материалы, кроме, например, древесины). Более того, запасы основного материала - кремния (для изготовления стекла и солнечных элементов) достаточно велики. </w:t>
      </w:r>
    </w:p>
    <w:p w:rsidR="00456487" w:rsidRDefault="00456487" w:rsidP="00456487">
      <w:pPr>
        <w:spacing w:after="0" w:line="240" w:lineRule="auto"/>
        <w:jc w:val="center"/>
        <w:rPr>
          <w:rFonts w:ascii="Times New Roman" w:eastAsia="Times New Roman" w:hAnsi="Times New Roman" w:cs="Times New Roman"/>
          <w:b/>
          <w:bCs/>
          <w:sz w:val="28"/>
          <w:szCs w:val="28"/>
          <w:lang w:eastAsia="ru-RU"/>
        </w:rPr>
      </w:pPr>
      <w:r w:rsidRPr="00597616">
        <w:rPr>
          <w:rFonts w:ascii="Times New Roman" w:eastAsia="Times New Roman" w:hAnsi="Times New Roman" w:cs="Times New Roman"/>
          <w:bCs/>
          <w:i/>
          <w:sz w:val="28"/>
          <w:szCs w:val="28"/>
          <w:lang w:eastAsia="ru-RU"/>
        </w:rPr>
        <w:t>Преимущества использования солнечных панелей.</w:t>
      </w:r>
    </w:p>
    <w:p w:rsidR="00456487" w:rsidRPr="00597616" w:rsidRDefault="00597616" w:rsidP="00597616">
      <w:pPr>
        <w:pStyle w:val="a4"/>
        <w:numPr>
          <w:ilvl w:val="0"/>
          <w:numId w:val="8"/>
        </w:numPr>
        <w:spacing w:after="0" w:line="240" w:lineRule="auto"/>
        <w:ind w:left="0" w:firstLine="709"/>
        <w:jc w:val="both"/>
        <w:rPr>
          <w:rFonts w:ascii="Times New Roman" w:eastAsia="Times New Roman" w:hAnsi="Times New Roman" w:cs="Times New Roman"/>
          <w:sz w:val="28"/>
          <w:szCs w:val="28"/>
          <w:lang w:eastAsia="ru-RU"/>
        </w:rPr>
      </w:pPr>
      <w:r w:rsidRPr="00597616">
        <w:rPr>
          <w:rFonts w:ascii="Times New Roman" w:eastAsia="Times New Roman" w:hAnsi="Times New Roman" w:cs="Times New Roman"/>
          <w:bCs/>
          <w:sz w:val="28"/>
          <w:szCs w:val="28"/>
          <w:lang w:eastAsia="ru-RU"/>
        </w:rPr>
        <w:t>Высокая надежность -</w:t>
      </w:r>
      <w:r>
        <w:rPr>
          <w:rFonts w:ascii="Times New Roman" w:eastAsia="Times New Roman" w:hAnsi="Times New Roman" w:cs="Times New Roman"/>
          <w:bCs/>
          <w:sz w:val="28"/>
          <w:szCs w:val="28"/>
          <w:lang w:eastAsia="ru-RU"/>
        </w:rPr>
        <w:t xml:space="preserve"> </w:t>
      </w:r>
      <w:r w:rsidR="00456487" w:rsidRPr="00597616">
        <w:rPr>
          <w:rFonts w:ascii="Times New Roman" w:eastAsia="Times New Roman" w:hAnsi="Times New Roman" w:cs="Times New Roman"/>
          <w:sz w:val="28"/>
          <w:szCs w:val="28"/>
          <w:lang w:eastAsia="ru-RU"/>
        </w:rPr>
        <w:t xml:space="preserve">Фотоэлементы разрабатывались для использования в космосе, где ремонт слишком дорог, либо вообще невозможен. </w:t>
      </w:r>
      <w:r w:rsidR="00456487" w:rsidRPr="00597616">
        <w:rPr>
          <w:rFonts w:ascii="Times New Roman" w:eastAsia="Times New Roman" w:hAnsi="Times New Roman" w:cs="Times New Roman"/>
          <w:sz w:val="28"/>
          <w:szCs w:val="28"/>
          <w:lang w:eastAsia="ru-RU"/>
        </w:rPr>
        <w:lastRenderedPageBreak/>
        <w:t>До сих пор фотоэлементы являются источником питания практически для всех спутников на земной орбите, потому что они работают без поломок и почти не требуют технического обслуживания.</w:t>
      </w:r>
    </w:p>
    <w:p w:rsidR="00456487" w:rsidRPr="00597616" w:rsidRDefault="00597616" w:rsidP="00597616">
      <w:pPr>
        <w:pStyle w:val="a4"/>
        <w:numPr>
          <w:ilvl w:val="0"/>
          <w:numId w:val="8"/>
        </w:numPr>
        <w:spacing w:after="0" w:line="240" w:lineRule="auto"/>
        <w:ind w:left="0" w:firstLine="709"/>
        <w:jc w:val="both"/>
        <w:rPr>
          <w:rFonts w:ascii="Times New Roman" w:eastAsia="Times New Roman" w:hAnsi="Times New Roman" w:cs="Times New Roman"/>
          <w:sz w:val="28"/>
          <w:szCs w:val="28"/>
          <w:lang w:eastAsia="ru-RU"/>
        </w:rPr>
      </w:pPr>
      <w:r w:rsidRPr="00597616">
        <w:rPr>
          <w:rFonts w:ascii="Times New Roman" w:eastAsia="Times New Roman" w:hAnsi="Times New Roman" w:cs="Times New Roman"/>
          <w:bCs/>
          <w:sz w:val="28"/>
          <w:szCs w:val="28"/>
          <w:lang w:eastAsia="ru-RU"/>
        </w:rPr>
        <w:t>Эффективность -</w:t>
      </w:r>
      <w:r>
        <w:rPr>
          <w:rFonts w:ascii="Times New Roman" w:eastAsia="Times New Roman" w:hAnsi="Times New Roman" w:cs="Times New Roman"/>
          <w:bCs/>
          <w:sz w:val="28"/>
          <w:szCs w:val="28"/>
          <w:lang w:eastAsia="ru-RU"/>
        </w:rPr>
        <w:t xml:space="preserve"> </w:t>
      </w:r>
      <w:r w:rsidR="00456487" w:rsidRPr="00597616">
        <w:rPr>
          <w:rFonts w:ascii="Times New Roman" w:eastAsia="Times New Roman" w:hAnsi="Times New Roman" w:cs="Times New Roman"/>
          <w:sz w:val="28"/>
          <w:szCs w:val="28"/>
          <w:lang w:eastAsia="ru-RU"/>
        </w:rPr>
        <w:t>Солнечные панели эффективно используют прямое и рассеянное (диффузное) солнечное излучение.</w:t>
      </w:r>
    </w:p>
    <w:p w:rsidR="00456487" w:rsidRPr="00597616" w:rsidRDefault="00456487" w:rsidP="00597616">
      <w:pPr>
        <w:pStyle w:val="a4"/>
        <w:numPr>
          <w:ilvl w:val="0"/>
          <w:numId w:val="8"/>
        </w:numPr>
        <w:spacing w:after="0" w:line="240" w:lineRule="auto"/>
        <w:ind w:left="0" w:firstLine="709"/>
        <w:jc w:val="both"/>
        <w:rPr>
          <w:rFonts w:ascii="Times New Roman" w:eastAsia="Times New Roman" w:hAnsi="Times New Roman" w:cs="Times New Roman"/>
          <w:sz w:val="28"/>
          <w:szCs w:val="28"/>
          <w:lang w:eastAsia="ru-RU"/>
        </w:rPr>
      </w:pPr>
      <w:r w:rsidRPr="00597616">
        <w:rPr>
          <w:rFonts w:ascii="Times New Roman" w:eastAsia="Times New Roman" w:hAnsi="Times New Roman" w:cs="Times New Roman"/>
          <w:bCs/>
          <w:sz w:val="28"/>
          <w:szCs w:val="28"/>
          <w:lang w:eastAsia="ru-RU"/>
        </w:rPr>
        <w:t>Низкие текущие расходы</w:t>
      </w:r>
      <w:r w:rsidR="00597616" w:rsidRPr="00597616">
        <w:rPr>
          <w:rFonts w:ascii="Times New Roman" w:eastAsia="Times New Roman" w:hAnsi="Times New Roman" w:cs="Times New Roman"/>
          <w:bCs/>
          <w:sz w:val="28"/>
          <w:szCs w:val="28"/>
          <w:lang w:eastAsia="ru-RU"/>
        </w:rPr>
        <w:t xml:space="preserve"> - </w:t>
      </w:r>
      <w:r w:rsidRPr="00597616">
        <w:rPr>
          <w:rFonts w:ascii="Times New Roman" w:eastAsia="Times New Roman" w:hAnsi="Times New Roman" w:cs="Times New Roman"/>
          <w:sz w:val="28"/>
          <w:szCs w:val="28"/>
          <w:lang w:eastAsia="ru-RU"/>
        </w:rPr>
        <w:t>Фотоэлементы работают на бесплатном топливе - солнечной энергии. Благодаря отсутствию движущихся частей, они не требуют особого ухода</w:t>
      </w:r>
      <w:proofErr w:type="gramStart"/>
      <w:r w:rsidRPr="00597616">
        <w:rPr>
          <w:rFonts w:ascii="Times New Roman" w:eastAsia="Times New Roman" w:hAnsi="Times New Roman" w:cs="Times New Roman"/>
          <w:sz w:val="28"/>
          <w:szCs w:val="28"/>
          <w:lang w:eastAsia="ru-RU"/>
        </w:rPr>
        <w:t>.</w:t>
      </w:r>
      <w:proofErr w:type="gramEnd"/>
      <w:r w:rsidRPr="00597616">
        <w:rPr>
          <w:rFonts w:ascii="Times New Roman" w:eastAsia="Times New Roman" w:hAnsi="Times New Roman" w:cs="Times New Roman"/>
          <w:sz w:val="28"/>
          <w:szCs w:val="28"/>
          <w:lang w:eastAsia="ru-RU"/>
        </w:rPr>
        <w:t xml:space="preserve"> </w:t>
      </w:r>
      <w:proofErr w:type="gramStart"/>
      <w:r w:rsidRPr="00597616">
        <w:rPr>
          <w:rFonts w:ascii="Times New Roman" w:eastAsia="Times New Roman" w:hAnsi="Times New Roman" w:cs="Times New Roman"/>
          <w:sz w:val="28"/>
          <w:szCs w:val="28"/>
          <w:lang w:eastAsia="ru-RU"/>
        </w:rPr>
        <w:t>ч</w:t>
      </w:r>
      <w:proofErr w:type="gramEnd"/>
      <w:r w:rsidRPr="00597616">
        <w:rPr>
          <w:rFonts w:ascii="Times New Roman" w:eastAsia="Times New Roman" w:hAnsi="Times New Roman" w:cs="Times New Roman"/>
          <w:sz w:val="28"/>
          <w:szCs w:val="28"/>
          <w:lang w:eastAsia="ru-RU"/>
        </w:rPr>
        <w:t xml:space="preserve">то упрощает обслуживание, снижает его стоимость и увеличивает срок службы (вероятно, он будет достигать 100 лет - проблема не в самих преобразователях, а в герметизирующих материалах) при незначительном снижении эксплуатационных характеристик. Рентабельные фотоэлектрические системы являются идеальным источником электроэнергии для станций связи в горах, навигационных бакенов в море и других потребителей, расположенных вдали от линий электропередач. </w:t>
      </w:r>
    </w:p>
    <w:p w:rsidR="00456487" w:rsidRPr="00597616" w:rsidRDefault="00597616" w:rsidP="00597616">
      <w:pPr>
        <w:pStyle w:val="a4"/>
        <w:numPr>
          <w:ilvl w:val="0"/>
          <w:numId w:val="8"/>
        </w:numPr>
        <w:spacing w:after="0" w:line="240" w:lineRule="auto"/>
        <w:ind w:left="0" w:firstLine="709"/>
        <w:jc w:val="both"/>
        <w:rPr>
          <w:rFonts w:ascii="Times New Roman" w:eastAsia="Times New Roman" w:hAnsi="Times New Roman" w:cs="Times New Roman"/>
          <w:sz w:val="28"/>
          <w:szCs w:val="28"/>
          <w:lang w:eastAsia="ru-RU"/>
        </w:rPr>
      </w:pPr>
      <w:r w:rsidRPr="00597616">
        <w:rPr>
          <w:rFonts w:ascii="Times New Roman" w:eastAsia="Times New Roman" w:hAnsi="Times New Roman" w:cs="Times New Roman"/>
          <w:bCs/>
          <w:sz w:val="28"/>
          <w:szCs w:val="28"/>
          <w:lang w:eastAsia="ru-RU"/>
        </w:rPr>
        <w:t>Экологичность -</w:t>
      </w:r>
      <w:r>
        <w:rPr>
          <w:rFonts w:ascii="Times New Roman" w:eastAsia="Times New Roman" w:hAnsi="Times New Roman" w:cs="Times New Roman"/>
          <w:bCs/>
          <w:sz w:val="28"/>
          <w:szCs w:val="28"/>
          <w:lang w:eastAsia="ru-RU"/>
        </w:rPr>
        <w:t xml:space="preserve"> </w:t>
      </w:r>
      <w:r w:rsidR="00456487" w:rsidRPr="00597616">
        <w:rPr>
          <w:rFonts w:ascii="Times New Roman" w:eastAsia="Times New Roman" w:hAnsi="Times New Roman" w:cs="Times New Roman"/>
          <w:sz w:val="28"/>
          <w:szCs w:val="28"/>
          <w:lang w:eastAsia="ru-RU"/>
        </w:rPr>
        <w:t xml:space="preserve">Поскольку при использовании фотоэлектрических систем не сжигается топливо и не имеется движущихся частей, они являются бесшумными и чистыми. </w:t>
      </w:r>
    </w:p>
    <w:p w:rsidR="00456487" w:rsidRPr="00597616" w:rsidRDefault="00597616" w:rsidP="00597616">
      <w:pPr>
        <w:pStyle w:val="a4"/>
        <w:numPr>
          <w:ilvl w:val="0"/>
          <w:numId w:val="8"/>
        </w:numPr>
        <w:spacing w:after="0" w:line="240" w:lineRule="auto"/>
        <w:ind w:left="0" w:firstLine="709"/>
        <w:jc w:val="both"/>
        <w:rPr>
          <w:rFonts w:ascii="Times New Roman" w:eastAsia="Times New Roman" w:hAnsi="Times New Roman" w:cs="Times New Roman"/>
          <w:sz w:val="28"/>
          <w:szCs w:val="28"/>
          <w:lang w:eastAsia="ru-RU"/>
        </w:rPr>
      </w:pPr>
      <w:r w:rsidRPr="00597616">
        <w:rPr>
          <w:rFonts w:ascii="Times New Roman" w:eastAsia="Times New Roman" w:hAnsi="Times New Roman" w:cs="Times New Roman"/>
          <w:bCs/>
          <w:sz w:val="28"/>
          <w:szCs w:val="28"/>
          <w:lang w:eastAsia="ru-RU"/>
        </w:rPr>
        <w:t>Модульность -</w:t>
      </w:r>
      <w:r>
        <w:rPr>
          <w:rFonts w:ascii="Times New Roman" w:eastAsia="Times New Roman" w:hAnsi="Times New Roman" w:cs="Times New Roman"/>
          <w:bCs/>
          <w:sz w:val="28"/>
          <w:szCs w:val="28"/>
          <w:lang w:eastAsia="ru-RU"/>
        </w:rPr>
        <w:t xml:space="preserve"> </w:t>
      </w:r>
      <w:r w:rsidR="00456487" w:rsidRPr="00597616">
        <w:rPr>
          <w:rFonts w:ascii="Times New Roman" w:eastAsia="Times New Roman" w:hAnsi="Times New Roman" w:cs="Times New Roman"/>
          <w:sz w:val="28"/>
          <w:szCs w:val="28"/>
          <w:lang w:eastAsia="ru-RU"/>
        </w:rPr>
        <w:t xml:space="preserve">Фотоэлектрическую систему можно довести до любого размера. Владелец такой системы может увеличить либо уменьшить ее, если изменится его потребность в электроэнергии. По мере возрастания энергопотребления и финансовых возможностей, есть возможность каждые несколько лет добавлять модули. </w:t>
      </w:r>
    </w:p>
    <w:p w:rsidR="00456487" w:rsidRPr="00597616" w:rsidRDefault="00456487" w:rsidP="00597616">
      <w:pPr>
        <w:pStyle w:val="a4"/>
        <w:numPr>
          <w:ilvl w:val="0"/>
          <w:numId w:val="8"/>
        </w:numPr>
        <w:spacing w:after="0" w:line="240" w:lineRule="auto"/>
        <w:ind w:left="0" w:firstLine="709"/>
        <w:jc w:val="both"/>
        <w:rPr>
          <w:rFonts w:ascii="Times New Roman" w:eastAsia="Times New Roman" w:hAnsi="Times New Roman" w:cs="Times New Roman"/>
          <w:sz w:val="28"/>
          <w:szCs w:val="28"/>
          <w:lang w:eastAsia="ru-RU"/>
        </w:rPr>
      </w:pPr>
      <w:r w:rsidRPr="00597616">
        <w:rPr>
          <w:rFonts w:ascii="Times New Roman" w:eastAsia="Times New Roman" w:hAnsi="Times New Roman" w:cs="Times New Roman"/>
          <w:bCs/>
          <w:sz w:val="28"/>
          <w:szCs w:val="28"/>
          <w:lang w:eastAsia="ru-RU"/>
        </w:rPr>
        <w:t>Низкие затраты на строительство</w:t>
      </w:r>
      <w:r w:rsidR="00597616" w:rsidRPr="00597616">
        <w:rPr>
          <w:rFonts w:ascii="Times New Roman" w:eastAsia="Times New Roman" w:hAnsi="Times New Roman" w:cs="Times New Roman"/>
          <w:b/>
          <w:bCs/>
          <w:sz w:val="28"/>
          <w:szCs w:val="28"/>
          <w:lang w:eastAsia="ru-RU"/>
        </w:rPr>
        <w:t xml:space="preserve"> - </w:t>
      </w:r>
      <w:r w:rsidRPr="00597616">
        <w:rPr>
          <w:rFonts w:ascii="Times New Roman" w:eastAsia="Times New Roman" w:hAnsi="Times New Roman" w:cs="Times New Roman"/>
          <w:sz w:val="28"/>
          <w:szCs w:val="28"/>
          <w:lang w:eastAsia="ru-RU"/>
        </w:rPr>
        <w:t xml:space="preserve">Размещают фотоэлектрические системы обычно близко к потребителю, а значит, линии электропередачи не нужно тянуть на дальние расстояния, как в случае подключения к линиям электропередач. Вдобавок, не нужен понижающий трансформатор. Меньше проводов означает низкие затраты и более короткий период установки. </w:t>
      </w:r>
    </w:p>
    <w:p w:rsidR="00456487" w:rsidRPr="00E31480" w:rsidRDefault="00456487" w:rsidP="00456487">
      <w:pPr>
        <w:pStyle w:val="a4"/>
        <w:spacing w:after="0" w:line="240" w:lineRule="auto"/>
        <w:jc w:val="both"/>
        <w:rPr>
          <w:rFonts w:ascii="Times New Roman" w:eastAsia="Times New Roman" w:hAnsi="Times New Roman" w:cs="Times New Roman"/>
          <w:sz w:val="28"/>
          <w:szCs w:val="28"/>
          <w:lang w:eastAsia="ru-RU"/>
        </w:rPr>
      </w:pPr>
    </w:p>
    <w:p w:rsidR="00456487" w:rsidRPr="00456487" w:rsidRDefault="00456487" w:rsidP="009A65B5">
      <w:pPr>
        <w:autoSpaceDE w:val="0"/>
        <w:autoSpaceDN w:val="0"/>
        <w:adjustRightInd w:val="0"/>
        <w:spacing w:after="0" w:line="240" w:lineRule="auto"/>
        <w:ind w:firstLine="709"/>
        <w:rPr>
          <w:rFonts w:ascii="Times New Roman" w:hAnsi="Times New Roman" w:cs="Times New Roman"/>
          <w:b/>
          <w:sz w:val="28"/>
          <w:szCs w:val="28"/>
        </w:rPr>
      </w:pPr>
    </w:p>
    <w:p w:rsidR="009A65B5"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9A65B5" w:rsidRPr="00CD5CC3"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7F58B9" w:rsidRPr="00CD5CC3" w:rsidRDefault="007F58B9"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7F58B9" w:rsidRPr="00CD5CC3" w:rsidRDefault="007F58B9"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7F58B9" w:rsidRPr="00CD5CC3" w:rsidRDefault="007F58B9"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9A65B5"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9A65B5"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9A65B5"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F81C69" w:rsidRDefault="00F81C69" w:rsidP="009A65B5">
      <w:pPr>
        <w:autoSpaceDE w:val="0"/>
        <w:autoSpaceDN w:val="0"/>
        <w:adjustRightInd w:val="0"/>
        <w:spacing w:after="0" w:line="240" w:lineRule="auto"/>
        <w:ind w:firstLine="709"/>
        <w:rPr>
          <w:rFonts w:ascii="Times New Roman" w:hAnsi="Times New Roman" w:cs="Times New Roman"/>
          <w:b/>
          <w:sz w:val="28"/>
          <w:szCs w:val="28"/>
        </w:rPr>
      </w:pPr>
      <w:r w:rsidRPr="00F81C69">
        <w:rPr>
          <w:rFonts w:ascii="Times New Roman" w:hAnsi="Times New Roman" w:cs="Times New Roman"/>
          <w:b/>
          <w:sz w:val="28"/>
          <w:szCs w:val="28"/>
        </w:rPr>
        <w:lastRenderedPageBreak/>
        <w:t xml:space="preserve">3 </w:t>
      </w:r>
      <w:r>
        <w:rPr>
          <w:rFonts w:ascii="Times New Roman" w:hAnsi="Times New Roman" w:cs="Times New Roman"/>
          <w:b/>
          <w:sz w:val="28"/>
          <w:szCs w:val="28"/>
        </w:rPr>
        <w:t>Р</w:t>
      </w:r>
      <w:r w:rsidR="00005BFC">
        <w:rPr>
          <w:rFonts w:ascii="Times New Roman" w:hAnsi="Times New Roman" w:cs="Times New Roman"/>
          <w:b/>
          <w:sz w:val="28"/>
          <w:szCs w:val="28"/>
        </w:rPr>
        <w:t>асчетно-техническая часть</w:t>
      </w:r>
    </w:p>
    <w:p w:rsidR="00F81C69" w:rsidRDefault="00F81C69" w:rsidP="009A65B5">
      <w:pPr>
        <w:autoSpaceDE w:val="0"/>
        <w:autoSpaceDN w:val="0"/>
        <w:adjustRightInd w:val="0"/>
        <w:spacing w:after="0" w:line="240" w:lineRule="auto"/>
        <w:ind w:firstLine="709"/>
        <w:rPr>
          <w:rFonts w:ascii="Times New Roman" w:hAnsi="Times New Roman" w:cs="Times New Roman"/>
          <w:b/>
          <w:sz w:val="28"/>
          <w:szCs w:val="28"/>
        </w:rPr>
      </w:pPr>
    </w:p>
    <w:p w:rsidR="00F81C69" w:rsidRDefault="00F81C69" w:rsidP="009A65B5">
      <w:pPr>
        <w:autoSpaceDE w:val="0"/>
        <w:autoSpaceDN w:val="0"/>
        <w:adjustRightInd w:val="0"/>
        <w:spacing w:after="0" w:line="240" w:lineRule="auto"/>
        <w:ind w:firstLine="709"/>
        <w:rPr>
          <w:rFonts w:ascii="Times New Roman" w:hAnsi="Times New Roman" w:cs="Times New Roman"/>
          <w:b/>
          <w:sz w:val="28"/>
          <w:szCs w:val="28"/>
        </w:rPr>
      </w:pPr>
      <w:r>
        <w:rPr>
          <w:rFonts w:ascii="Times New Roman" w:hAnsi="Times New Roman" w:cs="Times New Roman"/>
          <w:b/>
          <w:sz w:val="28"/>
          <w:szCs w:val="28"/>
        </w:rPr>
        <w:t>3.1 Выбор фотопреобразователей</w:t>
      </w:r>
    </w:p>
    <w:p w:rsidR="00F81C69" w:rsidRDefault="00F81C69" w:rsidP="009A65B5">
      <w:pPr>
        <w:autoSpaceDE w:val="0"/>
        <w:autoSpaceDN w:val="0"/>
        <w:adjustRightInd w:val="0"/>
        <w:spacing w:after="0" w:line="240" w:lineRule="auto"/>
        <w:ind w:firstLine="709"/>
        <w:rPr>
          <w:rFonts w:ascii="Times New Roman" w:hAnsi="Times New Roman" w:cs="Times New Roman"/>
          <w:b/>
          <w:sz w:val="28"/>
          <w:szCs w:val="28"/>
        </w:rPr>
      </w:pPr>
    </w:p>
    <w:p w:rsidR="00F81C69" w:rsidRPr="00005BFC"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005BFC">
        <w:rPr>
          <w:rFonts w:ascii="Times New Roman" w:eastAsia="Times New Roman" w:hAnsi="Times New Roman" w:cs="Times New Roman"/>
          <w:sz w:val="28"/>
          <w:szCs w:val="28"/>
          <w:lang w:eastAsia="ru-RU"/>
        </w:rPr>
        <w:t>3.1.1 Общая информация по фотоэлементам</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Устройства для прямого преобразования световой или солнечной энергии в электроэнергию называются фотоэлементами (по-английски Photovoltaics, от греческого photos - свет и названия единицы электродвижущей силы - вольт). Преобразование солнечного света в электричество происходит в фотоэлементах, изготовленных из полупроводникового материала, например, кремния, которые под воздействием солнечного света вырабатывают электрический ток. Соединяя фотоэлементы в модули, а те, в свою очередь, друг с другом, можно строить крупные фотоэлектрические станции. </w:t>
      </w:r>
    </w:p>
    <w:p w:rsidR="00F81C69" w:rsidRPr="00005BFC" w:rsidRDefault="00F81C69" w:rsidP="002B762E">
      <w:pPr>
        <w:spacing w:after="0" w:line="240" w:lineRule="auto"/>
        <w:ind w:firstLine="708"/>
        <w:jc w:val="center"/>
        <w:rPr>
          <w:rFonts w:ascii="Times New Roman" w:eastAsia="Times New Roman" w:hAnsi="Times New Roman" w:cs="Times New Roman"/>
          <w:bCs/>
          <w:i/>
          <w:sz w:val="28"/>
          <w:szCs w:val="28"/>
          <w:lang w:eastAsia="ru-RU"/>
        </w:rPr>
      </w:pPr>
      <w:r w:rsidRPr="00005BFC">
        <w:rPr>
          <w:rFonts w:ascii="Times New Roman" w:eastAsia="Times New Roman" w:hAnsi="Times New Roman" w:cs="Times New Roman"/>
          <w:bCs/>
          <w:i/>
          <w:sz w:val="28"/>
          <w:szCs w:val="28"/>
          <w:lang w:eastAsia="ru-RU"/>
        </w:rPr>
        <w:t>История фотоэлементов</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История фотоэлементов берет начало в 1839 году, когда французский физик Эдмон Беккерель открыл фотогальванический эффект. За этим последовали дальнейшие открытия: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В 1883 г. электрик из Нью-Йорка Чарльз Фриттс изготовил фотоэлементы из селена, которые преобразуют свет в видимом спектре в электричество и имеют </w:t>
      </w:r>
      <w:r>
        <w:rPr>
          <w:rFonts w:ascii="Times New Roman" w:eastAsia="Times New Roman" w:hAnsi="Times New Roman" w:cs="Times New Roman"/>
          <w:sz w:val="28"/>
          <w:szCs w:val="28"/>
          <w:lang w:eastAsia="ru-RU"/>
        </w:rPr>
        <w:t>коэффициент полезного действия 1-2%</w:t>
      </w:r>
      <w:r w:rsidRPr="00E55282">
        <w:rPr>
          <w:rFonts w:ascii="Times New Roman" w:eastAsia="Times New Roman" w:hAnsi="Times New Roman" w:cs="Times New Roman"/>
          <w:sz w:val="28"/>
          <w:szCs w:val="28"/>
          <w:lang w:eastAsia="ru-RU"/>
        </w:rPr>
        <w:t xml:space="preserve">.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В начале 50-х годов ХХ века был изобретен метод </w:t>
      </w:r>
      <w:proofErr w:type="spellStart"/>
      <w:r w:rsidRPr="00E55282">
        <w:rPr>
          <w:rFonts w:ascii="Times New Roman" w:eastAsia="Times New Roman" w:hAnsi="Times New Roman" w:cs="Times New Roman"/>
          <w:sz w:val="28"/>
          <w:szCs w:val="28"/>
          <w:lang w:eastAsia="ru-RU"/>
        </w:rPr>
        <w:t>Чохральского</w:t>
      </w:r>
      <w:proofErr w:type="spellEnd"/>
      <w:r w:rsidRPr="00E55282">
        <w:rPr>
          <w:rFonts w:ascii="Times New Roman" w:eastAsia="Times New Roman" w:hAnsi="Times New Roman" w:cs="Times New Roman"/>
          <w:sz w:val="28"/>
          <w:szCs w:val="28"/>
          <w:lang w:eastAsia="ru-RU"/>
        </w:rPr>
        <w:t xml:space="preserve">, который применяется для выращивания кристаллического кремния. </w:t>
      </w:r>
      <w:r w:rsidRPr="00E55282">
        <w:rPr>
          <w:rFonts w:ascii="Times New Roman" w:eastAsia="Times New Roman" w:hAnsi="Times New Roman" w:cs="Times New Roman"/>
          <w:sz w:val="28"/>
          <w:szCs w:val="28"/>
          <w:lang w:eastAsia="ru-RU"/>
        </w:rPr>
        <w:br/>
        <w:t>В 1954 г. в лаборатории компании "</w:t>
      </w:r>
      <w:proofErr w:type="spellStart"/>
      <w:r w:rsidRPr="00E55282">
        <w:rPr>
          <w:rFonts w:ascii="Times New Roman" w:eastAsia="Times New Roman" w:hAnsi="Times New Roman" w:cs="Times New Roman"/>
          <w:sz w:val="28"/>
          <w:szCs w:val="28"/>
          <w:lang w:eastAsia="ru-RU"/>
        </w:rPr>
        <w:t>Bell</w:t>
      </w:r>
      <w:proofErr w:type="spellEnd"/>
      <w:r w:rsidRPr="00E55282">
        <w:rPr>
          <w:rFonts w:ascii="Times New Roman" w:eastAsia="Times New Roman" w:hAnsi="Times New Roman" w:cs="Times New Roman"/>
          <w:sz w:val="28"/>
          <w:szCs w:val="28"/>
          <w:lang w:eastAsia="ru-RU"/>
        </w:rPr>
        <w:t xml:space="preserve"> </w:t>
      </w:r>
      <w:proofErr w:type="spellStart"/>
      <w:r w:rsidRPr="00E55282">
        <w:rPr>
          <w:rFonts w:ascii="Times New Roman" w:eastAsia="Times New Roman" w:hAnsi="Times New Roman" w:cs="Times New Roman"/>
          <w:sz w:val="28"/>
          <w:szCs w:val="28"/>
          <w:lang w:eastAsia="ru-RU"/>
        </w:rPr>
        <w:t>Telephone</w:t>
      </w:r>
      <w:proofErr w:type="spellEnd"/>
      <w:r w:rsidRPr="00E55282">
        <w:rPr>
          <w:rFonts w:ascii="Times New Roman" w:eastAsia="Times New Roman" w:hAnsi="Times New Roman" w:cs="Times New Roman"/>
          <w:sz w:val="28"/>
          <w:szCs w:val="28"/>
          <w:lang w:eastAsia="ru-RU"/>
        </w:rPr>
        <w:t xml:space="preserve">" синтезировали силиконовый фотоэлектрический элемент с </w:t>
      </w:r>
      <w:r>
        <w:rPr>
          <w:rFonts w:ascii="Times New Roman" w:eastAsia="Times New Roman" w:hAnsi="Times New Roman" w:cs="Times New Roman"/>
          <w:sz w:val="28"/>
          <w:szCs w:val="28"/>
          <w:lang w:eastAsia="ru-RU"/>
        </w:rPr>
        <w:t>коэффициентом полезного действия</w:t>
      </w:r>
      <w:r w:rsidRPr="00E55282">
        <w:rPr>
          <w:rFonts w:ascii="Times New Roman" w:eastAsia="Times New Roman" w:hAnsi="Times New Roman" w:cs="Times New Roman"/>
          <w:sz w:val="28"/>
          <w:szCs w:val="28"/>
          <w:lang w:eastAsia="ru-RU"/>
        </w:rPr>
        <w:t xml:space="preserve"> 4%, в дальнейшем эффективность достигла 11%.</w:t>
      </w:r>
    </w:p>
    <w:p w:rsidR="00F81C69" w:rsidRDefault="00F81C69" w:rsidP="00F81C69">
      <w:pPr>
        <w:spacing w:after="0" w:line="240" w:lineRule="auto"/>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В 1958 г. небольшие (менее 1 ватта) фотоэлектрические батареи питали радиопередатчик американского космического спутника "Авангард". Вообще, космические исследования сыграли важную роль в развитии фотоэлементов.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Во время нефтяного кризиса 1973-74 гг. сразу несколько стран запустили программы по использованию фотоэлементов, что привело к установке и опробованию свыше 3100 фотоэлектрических систем только в Соединенных Штатах. Многие из них до сих пор находятся в эксплуатации. </w:t>
      </w:r>
    </w:p>
    <w:p w:rsidR="00F81C69" w:rsidRPr="00005BFC" w:rsidRDefault="00F81C69" w:rsidP="002B762E">
      <w:pPr>
        <w:spacing w:after="0" w:line="240" w:lineRule="auto"/>
        <w:ind w:firstLine="708"/>
        <w:jc w:val="center"/>
        <w:rPr>
          <w:rFonts w:ascii="Times New Roman" w:eastAsia="Times New Roman" w:hAnsi="Times New Roman" w:cs="Times New Roman"/>
          <w:bCs/>
          <w:i/>
          <w:sz w:val="28"/>
          <w:szCs w:val="28"/>
          <w:lang w:eastAsia="ru-RU"/>
        </w:rPr>
      </w:pPr>
      <w:r w:rsidRPr="00005BFC">
        <w:rPr>
          <w:rFonts w:ascii="Times New Roman" w:eastAsia="Times New Roman" w:hAnsi="Times New Roman" w:cs="Times New Roman"/>
          <w:bCs/>
          <w:i/>
          <w:sz w:val="28"/>
          <w:szCs w:val="28"/>
          <w:lang w:eastAsia="ru-RU"/>
        </w:rPr>
        <w:t>Рынок фотоэлементов</w:t>
      </w:r>
    </w:p>
    <w:p w:rsidR="00F81C69" w:rsidRPr="00E55282"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Современное состояние рынка фотоэлементов характеризуется достаточно стабильным ростом, порядка 20% в год, однако объемы производства фотоэлементов остаются довольно низкими. </w:t>
      </w:r>
      <w:proofErr w:type="gramStart"/>
      <w:r w:rsidRPr="00E55282">
        <w:rPr>
          <w:rFonts w:ascii="Times New Roman" w:eastAsia="Times New Roman" w:hAnsi="Times New Roman" w:cs="Times New Roman"/>
          <w:sz w:val="28"/>
          <w:szCs w:val="28"/>
          <w:lang w:eastAsia="ru-RU"/>
        </w:rPr>
        <w:t>Производство модулей во всем мире в 1998 г. составило около 125 МВт, в то время как цена упала с 50 долларов за 1 ватт в 1976 г. до 5 долларов за 1 ватт в 1999 г. Тем не менее, киловатт</w:t>
      </w:r>
      <w:r w:rsidR="00340119">
        <w:rPr>
          <w:rFonts w:ascii="Times New Roman" w:eastAsia="Times New Roman" w:hAnsi="Times New Roman" w:cs="Times New Roman"/>
          <w:sz w:val="28"/>
          <w:szCs w:val="28"/>
          <w:lang w:eastAsia="ru-RU"/>
        </w:rPr>
        <w:t>·</w:t>
      </w:r>
      <w:r w:rsidRPr="00E55282">
        <w:rPr>
          <w:rFonts w:ascii="Times New Roman" w:eastAsia="Times New Roman" w:hAnsi="Times New Roman" w:cs="Times New Roman"/>
          <w:sz w:val="28"/>
          <w:szCs w:val="28"/>
          <w:lang w:eastAsia="ru-RU"/>
        </w:rPr>
        <w:t>час электричества, выработанного фотоэлектрической системой, все еще дороже традиционной электроэнергии в 3-10 раз (в зависимости от конкретного местонахождения и вида</w:t>
      </w:r>
      <w:proofErr w:type="gramEnd"/>
      <w:r w:rsidRPr="00E55282">
        <w:rPr>
          <w:rFonts w:ascii="Times New Roman" w:eastAsia="Times New Roman" w:hAnsi="Times New Roman" w:cs="Times New Roman"/>
          <w:sz w:val="28"/>
          <w:szCs w:val="28"/>
          <w:lang w:eastAsia="ru-RU"/>
        </w:rPr>
        <w:t xml:space="preserve"> системы). Таким образом, рынок фотоэлементов пока занимает небольшую нишу в мировой экономике. Но он продолжает стабильно расти в тех сегментах рынка, где фотоэлементы </w:t>
      </w:r>
      <w:r w:rsidRPr="00E55282">
        <w:rPr>
          <w:rFonts w:ascii="Times New Roman" w:eastAsia="Times New Roman" w:hAnsi="Times New Roman" w:cs="Times New Roman"/>
          <w:sz w:val="28"/>
          <w:szCs w:val="28"/>
          <w:lang w:eastAsia="ru-RU"/>
        </w:rPr>
        <w:lastRenderedPageBreak/>
        <w:t xml:space="preserve">конкурентоспособны, например, в автономных, удаленных от электросети системах.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Во многих регионах мира прогресс весьма ощутим. Правительство Японии вкладывает 250 млн</w:t>
      </w:r>
      <w:r>
        <w:rPr>
          <w:rFonts w:ascii="Times New Roman" w:eastAsia="Times New Roman" w:hAnsi="Times New Roman" w:cs="Times New Roman"/>
          <w:sz w:val="28"/>
          <w:szCs w:val="28"/>
          <w:lang w:eastAsia="ru-RU"/>
        </w:rPr>
        <w:t>.</w:t>
      </w:r>
      <w:r w:rsidRPr="00E55282">
        <w:rPr>
          <w:rFonts w:ascii="Times New Roman" w:eastAsia="Times New Roman" w:hAnsi="Times New Roman" w:cs="Times New Roman"/>
          <w:sz w:val="28"/>
          <w:szCs w:val="28"/>
          <w:lang w:eastAsia="ru-RU"/>
        </w:rPr>
        <w:t xml:space="preserve"> долларов в год в увеличение производственной мощности с 40 МВт (1997г.) до 190 МВт (2000г.). Европейские страны проводят собственные программы, стимулом к чему служит потребность в энергетической независимости и экологические соображения. Эти программы в сочетании с экологическими проблемами - такими, как изменение климата - способны значительно ускорить развитие этой отрасли. </w:t>
      </w:r>
    </w:p>
    <w:p w:rsidR="00F81C69" w:rsidRPr="00005BFC" w:rsidRDefault="00F81C69" w:rsidP="002B762E">
      <w:pPr>
        <w:spacing w:after="0" w:line="240" w:lineRule="auto"/>
        <w:ind w:firstLine="708"/>
        <w:jc w:val="center"/>
        <w:rPr>
          <w:rFonts w:ascii="Times New Roman" w:eastAsia="Times New Roman" w:hAnsi="Times New Roman" w:cs="Times New Roman"/>
          <w:i/>
          <w:sz w:val="28"/>
          <w:szCs w:val="28"/>
          <w:lang w:eastAsia="ru-RU"/>
        </w:rPr>
      </w:pPr>
      <w:r w:rsidRPr="00005BFC">
        <w:rPr>
          <w:rFonts w:ascii="Times New Roman" w:eastAsia="Times New Roman" w:hAnsi="Times New Roman" w:cs="Times New Roman"/>
          <w:bCs/>
          <w:i/>
          <w:sz w:val="28"/>
          <w:szCs w:val="28"/>
          <w:lang w:eastAsia="ru-RU"/>
        </w:rPr>
        <w:t>Технология изготовления</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Солнечные фотоэлектрические системы просты в обращении и не имеют движущихся механизмов, однако сами фотоэлементы содержат сложные полупроводниковые устройства, аналогичные </w:t>
      </w:r>
      <w:proofErr w:type="gramStart"/>
      <w:r w:rsidRPr="00E55282">
        <w:rPr>
          <w:rFonts w:ascii="Times New Roman" w:eastAsia="Times New Roman" w:hAnsi="Times New Roman" w:cs="Times New Roman"/>
          <w:sz w:val="28"/>
          <w:szCs w:val="28"/>
          <w:lang w:eastAsia="ru-RU"/>
        </w:rPr>
        <w:t>используемым</w:t>
      </w:r>
      <w:proofErr w:type="gramEnd"/>
      <w:r w:rsidRPr="00E55282">
        <w:rPr>
          <w:rFonts w:ascii="Times New Roman" w:eastAsia="Times New Roman" w:hAnsi="Times New Roman" w:cs="Times New Roman"/>
          <w:sz w:val="28"/>
          <w:szCs w:val="28"/>
          <w:lang w:eastAsia="ru-RU"/>
        </w:rPr>
        <w:t xml:space="preserve"> для производства интегральных схем. В основе действия фотоэлементов лежит физический принцип, при котором электрический ток возникает под воздействием света между двумя полупроводниками с различными электрическими свойствами, находящимися в контакте друг с другом. Совокупность таких элементов образует фотоэлектрическую панель, либо модуль.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p>
    <w:p w:rsidR="00F81C69" w:rsidRDefault="00F81C69" w:rsidP="00F81C6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2181225" cy="73342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2181225" cy="733425"/>
                    </a:xfrm>
                    <a:prstGeom prst="rect">
                      <a:avLst/>
                    </a:prstGeom>
                    <a:noFill/>
                    <a:ln w="9525">
                      <a:noFill/>
                      <a:miter lim="800000"/>
                      <a:headEnd/>
                      <a:tailEnd/>
                    </a:ln>
                  </pic:spPr>
                </pic:pic>
              </a:graphicData>
            </a:graphic>
          </wp:inline>
        </w:drawing>
      </w:r>
    </w:p>
    <w:p w:rsidR="00F81C69" w:rsidRDefault="007F58B9" w:rsidP="00F81C6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Рисунок 3.1</w:t>
      </w:r>
      <w:r w:rsidR="00F81C69">
        <w:rPr>
          <w:rFonts w:ascii="Times New Roman" w:eastAsia="Times New Roman" w:hAnsi="Times New Roman" w:cs="Times New Roman"/>
          <w:sz w:val="28"/>
          <w:szCs w:val="28"/>
          <w:lang w:eastAsia="ru-RU"/>
        </w:rPr>
        <w:t xml:space="preserve"> </w:t>
      </w:r>
      <w:r w:rsidR="00005BFC">
        <w:rPr>
          <w:rFonts w:ascii="Times New Roman" w:hAnsi="Times New Roman" w:cs="Times New Roman"/>
          <w:iCs/>
          <w:sz w:val="28"/>
          <w:szCs w:val="28"/>
        </w:rPr>
        <w:t xml:space="preserve">– </w:t>
      </w:r>
      <w:r w:rsidR="00F81C69">
        <w:rPr>
          <w:rFonts w:ascii="Times New Roman" w:eastAsia="Times New Roman" w:hAnsi="Times New Roman" w:cs="Times New Roman"/>
          <w:sz w:val="28"/>
          <w:szCs w:val="28"/>
          <w:lang w:eastAsia="ru-RU"/>
        </w:rPr>
        <w:t>Составные элементы солнечных панелей.</w:t>
      </w:r>
    </w:p>
    <w:p w:rsidR="00F81C69" w:rsidRDefault="00F81C69" w:rsidP="00F81C69">
      <w:pPr>
        <w:spacing w:after="0" w:line="240" w:lineRule="auto"/>
        <w:ind w:firstLine="708"/>
        <w:jc w:val="center"/>
        <w:rPr>
          <w:rFonts w:ascii="Times New Roman" w:eastAsia="Times New Roman" w:hAnsi="Times New Roman" w:cs="Times New Roman"/>
          <w:sz w:val="28"/>
          <w:szCs w:val="28"/>
          <w:lang w:eastAsia="ru-RU"/>
        </w:rPr>
      </w:pPr>
    </w:p>
    <w:p w:rsidR="00F81C69" w:rsidRPr="00E55282"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Фотоэлектрические модули, благодаря своим электрическим свойствам, вырабатывают постоянный, а не переменный ток. Он используется во многих простых устройствах, питающихся от батарей. Переменный же ток, напротив, меняет свое направление через регулярные промежутки времени. Именно этот тип электричества поставляют энергопроизводители, он используется для большинства современных приборов и электронных устройств. В простейших системах постоянный ток фотоэлектрических модулей используется напрямую. Там же, где нужен переменный ток, к системе необходимо добавить инвертор, который преобразует постоянный ток </w:t>
      </w:r>
      <w:proofErr w:type="gramStart"/>
      <w:r w:rsidRPr="00E55282">
        <w:rPr>
          <w:rFonts w:ascii="Times New Roman" w:eastAsia="Times New Roman" w:hAnsi="Times New Roman" w:cs="Times New Roman"/>
          <w:sz w:val="28"/>
          <w:szCs w:val="28"/>
          <w:lang w:eastAsia="ru-RU"/>
        </w:rPr>
        <w:t>в</w:t>
      </w:r>
      <w:proofErr w:type="gramEnd"/>
      <w:r w:rsidRPr="00E55282">
        <w:rPr>
          <w:rFonts w:ascii="Times New Roman" w:eastAsia="Times New Roman" w:hAnsi="Times New Roman" w:cs="Times New Roman"/>
          <w:sz w:val="28"/>
          <w:szCs w:val="28"/>
          <w:lang w:eastAsia="ru-RU"/>
        </w:rPr>
        <w:t xml:space="preserve"> переменный. </w:t>
      </w:r>
    </w:p>
    <w:p w:rsidR="00F81C69" w:rsidRPr="00597616" w:rsidRDefault="00F81C69" w:rsidP="00F81C69">
      <w:pPr>
        <w:spacing w:after="0" w:line="240" w:lineRule="auto"/>
        <w:ind w:firstLine="708"/>
        <w:jc w:val="both"/>
        <w:rPr>
          <w:rFonts w:ascii="Times New Roman" w:eastAsia="Times New Roman" w:hAnsi="Times New Roman" w:cs="Times New Roman"/>
          <w:i/>
          <w:sz w:val="28"/>
          <w:szCs w:val="28"/>
          <w:lang w:eastAsia="ru-RU"/>
        </w:rPr>
      </w:pPr>
      <w:r w:rsidRPr="00597616">
        <w:rPr>
          <w:rFonts w:ascii="Times New Roman" w:eastAsia="Times New Roman" w:hAnsi="Times New Roman" w:cs="Times New Roman"/>
          <w:bCs/>
          <w:i/>
          <w:sz w:val="28"/>
          <w:szCs w:val="28"/>
          <w:lang w:eastAsia="ru-RU"/>
        </w:rPr>
        <w:t>3.1.2 Принцип работы фотоэлементов</w:t>
      </w:r>
    </w:p>
    <w:p w:rsidR="00F81C69" w:rsidRPr="00E55282"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Современное производство фотоэлементов практически полностью основано на кремнии. Около 80% всех модулей </w:t>
      </w:r>
      <w:proofErr w:type="gramStart"/>
      <w:r w:rsidRPr="00E55282">
        <w:rPr>
          <w:rFonts w:ascii="Times New Roman" w:eastAsia="Times New Roman" w:hAnsi="Times New Roman" w:cs="Times New Roman"/>
          <w:sz w:val="28"/>
          <w:szCs w:val="28"/>
          <w:lang w:eastAsia="ru-RU"/>
        </w:rPr>
        <w:t>производится с использованием поли</w:t>
      </w:r>
      <w:proofErr w:type="gramEnd"/>
      <w:r w:rsidRPr="00E55282">
        <w:rPr>
          <w:rFonts w:ascii="Times New Roman" w:eastAsia="Times New Roman" w:hAnsi="Times New Roman" w:cs="Times New Roman"/>
          <w:sz w:val="28"/>
          <w:szCs w:val="28"/>
          <w:lang w:eastAsia="ru-RU"/>
        </w:rPr>
        <w:t xml:space="preserve">- или монокристаллического кремния, а остальные 20% используют аморфный кремний. Кристаллические фотоэлементы - наиболее распространенные, обычно они имеют синий цвет с отблеском. Аморфные, или некристаллические - гладкие на вид и меняют цвет в зависимости от угла зрения. Монокристаллический кремний имеет наилучшую эффективность (около 14%), но он дороже, чем поликристаллический, эффективность которого в среднем составляет 11%. Аморфный кремний широко применяется в </w:t>
      </w:r>
      <w:r w:rsidRPr="00E55282">
        <w:rPr>
          <w:rFonts w:ascii="Times New Roman" w:eastAsia="Times New Roman" w:hAnsi="Times New Roman" w:cs="Times New Roman"/>
          <w:sz w:val="28"/>
          <w:szCs w:val="28"/>
          <w:lang w:eastAsia="ru-RU"/>
        </w:rPr>
        <w:lastRenderedPageBreak/>
        <w:t xml:space="preserve">небольших приборах, таких как часы и калькуляторы, но его эффективность и долгосрочная стабильность значительно ниже, поэтому он редко применяется в силовых установках.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В опытной разработке находятся несколько типов альтернативных тонкопленочных фотоэлементов, которые в будущем могут завоевать рынок. Наиболее отлаженными из исследуемых в настоящее время тонкопленочных систем являются фотоэлементы из следующих материалов: </w:t>
      </w:r>
    </w:p>
    <w:p w:rsidR="00F81C69" w:rsidRPr="00346355" w:rsidRDefault="00F81C69" w:rsidP="00005BFC">
      <w:pPr>
        <w:pStyle w:val="a4"/>
        <w:numPr>
          <w:ilvl w:val="0"/>
          <w:numId w:val="9"/>
        </w:numPr>
        <w:spacing w:after="0" w:line="240" w:lineRule="auto"/>
        <w:ind w:left="0" w:firstLine="709"/>
        <w:jc w:val="both"/>
        <w:rPr>
          <w:rFonts w:ascii="Times New Roman" w:eastAsia="Times New Roman" w:hAnsi="Times New Roman" w:cs="Times New Roman"/>
          <w:sz w:val="28"/>
          <w:szCs w:val="28"/>
          <w:lang w:eastAsia="ru-RU"/>
        </w:rPr>
      </w:pPr>
      <w:proofErr w:type="gramStart"/>
      <w:r w:rsidRPr="00346355">
        <w:rPr>
          <w:rFonts w:ascii="Times New Roman" w:eastAsia="Times New Roman" w:hAnsi="Times New Roman" w:cs="Times New Roman"/>
          <w:bCs/>
          <w:sz w:val="28"/>
          <w:szCs w:val="28"/>
          <w:lang w:eastAsia="ru-RU"/>
        </w:rPr>
        <w:t>аморфный кремний (a-</w:t>
      </w:r>
      <w:proofErr w:type="spellStart"/>
      <w:r w:rsidRPr="00346355">
        <w:rPr>
          <w:rFonts w:ascii="Times New Roman" w:eastAsia="Times New Roman" w:hAnsi="Times New Roman" w:cs="Times New Roman"/>
          <w:bCs/>
          <w:sz w:val="28"/>
          <w:szCs w:val="28"/>
          <w:lang w:eastAsia="ru-RU"/>
        </w:rPr>
        <w:t>Si</w:t>
      </w:r>
      <w:proofErr w:type="spellEnd"/>
      <w:r w:rsidRPr="00346355">
        <w:rPr>
          <w:rFonts w:ascii="Times New Roman" w:eastAsia="Times New Roman" w:hAnsi="Times New Roman" w:cs="Times New Roman"/>
          <w:bCs/>
          <w:sz w:val="28"/>
          <w:szCs w:val="28"/>
          <w:lang w:eastAsia="ru-RU"/>
        </w:rPr>
        <w:t>:</w:t>
      </w:r>
      <w:proofErr w:type="gramEnd"/>
      <w:r w:rsidRPr="00346355">
        <w:rPr>
          <w:rFonts w:ascii="Times New Roman" w:eastAsia="Times New Roman" w:hAnsi="Times New Roman" w:cs="Times New Roman"/>
          <w:bCs/>
          <w:sz w:val="28"/>
          <w:szCs w:val="28"/>
          <w:lang w:eastAsia="ru-RU"/>
        </w:rPr>
        <w:t xml:space="preserve"> H),</w:t>
      </w:r>
    </w:p>
    <w:p w:rsidR="00F81C69" w:rsidRPr="00346355" w:rsidRDefault="00F81C69" w:rsidP="00005BFC">
      <w:pPr>
        <w:pStyle w:val="a4"/>
        <w:numPr>
          <w:ilvl w:val="0"/>
          <w:numId w:val="9"/>
        </w:numPr>
        <w:spacing w:after="0" w:line="240" w:lineRule="auto"/>
        <w:ind w:left="0" w:firstLine="709"/>
        <w:jc w:val="both"/>
        <w:rPr>
          <w:rFonts w:ascii="Times New Roman" w:eastAsia="Times New Roman" w:hAnsi="Times New Roman" w:cs="Times New Roman"/>
          <w:sz w:val="28"/>
          <w:szCs w:val="28"/>
          <w:lang w:eastAsia="ru-RU"/>
        </w:rPr>
      </w:pPr>
      <w:proofErr w:type="spellStart"/>
      <w:r w:rsidRPr="00346355">
        <w:rPr>
          <w:rFonts w:ascii="Times New Roman" w:eastAsia="Times New Roman" w:hAnsi="Times New Roman" w:cs="Times New Roman"/>
          <w:bCs/>
          <w:sz w:val="28"/>
          <w:szCs w:val="28"/>
          <w:lang w:eastAsia="ru-RU"/>
        </w:rPr>
        <w:t>теллурид</w:t>
      </w:r>
      <w:proofErr w:type="spellEnd"/>
      <w:r w:rsidRPr="00346355">
        <w:rPr>
          <w:rFonts w:ascii="Times New Roman" w:eastAsia="Times New Roman" w:hAnsi="Times New Roman" w:cs="Times New Roman"/>
          <w:bCs/>
          <w:sz w:val="28"/>
          <w:szCs w:val="28"/>
          <w:lang w:eastAsia="ru-RU"/>
        </w:rPr>
        <w:t>/сульфид кадмия (CTS),</w:t>
      </w:r>
    </w:p>
    <w:p w:rsidR="00F81C69" w:rsidRPr="00346355" w:rsidRDefault="00F81C69" w:rsidP="00005BFC">
      <w:pPr>
        <w:pStyle w:val="a4"/>
        <w:numPr>
          <w:ilvl w:val="0"/>
          <w:numId w:val="9"/>
        </w:numPr>
        <w:spacing w:after="0" w:line="240" w:lineRule="auto"/>
        <w:ind w:left="0" w:firstLine="709"/>
        <w:jc w:val="both"/>
        <w:rPr>
          <w:rFonts w:ascii="Times New Roman" w:eastAsia="Times New Roman" w:hAnsi="Times New Roman" w:cs="Times New Roman"/>
          <w:sz w:val="28"/>
          <w:szCs w:val="28"/>
          <w:lang w:eastAsia="ru-RU"/>
        </w:rPr>
      </w:pPr>
      <w:r w:rsidRPr="00346355">
        <w:rPr>
          <w:rFonts w:ascii="Times New Roman" w:eastAsia="Times New Roman" w:hAnsi="Times New Roman" w:cs="Times New Roman"/>
          <w:bCs/>
          <w:sz w:val="28"/>
          <w:szCs w:val="28"/>
          <w:lang w:eastAsia="ru-RU"/>
        </w:rPr>
        <w:t xml:space="preserve">медно-индиевый или медно-галлиевый </w:t>
      </w:r>
      <w:proofErr w:type="spellStart"/>
      <w:r w:rsidRPr="00346355">
        <w:rPr>
          <w:rFonts w:ascii="Times New Roman" w:eastAsia="Times New Roman" w:hAnsi="Times New Roman" w:cs="Times New Roman"/>
          <w:bCs/>
          <w:sz w:val="28"/>
          <w:szCs w:val="28"/>
          <w:lang w:eastAsia="ru-RU"/>
        </w:rPr>
        <w:t>диселенид</w:t>
      </w:r>
      <w:proofErr w:type="spellEnd"/>
      <w:r w:rsidRPr="00346355">
        <w:rPr>
          <w:rFonts w:ascii="Times New Roman" w:eastAsia="Times New Roman" w:hAnsi="Times New Roman" w:cs="Times New Roman"/>
          <w:bCs/>
          <w:sz w:val="28"/>
          <w:szCs w:val="28"/>
          <w:lang w:eastAsia="ru-RU"/>
        </w:rPr>
        <w:t xml:space="preserve"> (CIS </w:t>
      </w:r>
      <w:proofErr w:type="spellStart"/>
      <w:r w:rsidRPr="00346355">
        <w:rPr>
          <w:rFonts w:ascii="Times New Roman" w:eastAsia="Times New Roman" w:hAnsi="Times New Roman" w:cs="Times New Roman"/>
          <w:bCs/>
          <w:sz w:val="28"/>
          <w:szCs w:val="28"/>
          <w:lang w:eastAsia="ru-RU"/>
        </w:rPr>
        <w:t>or</w:t>
      </w:r>
      <w:proofErr w:type="spellEnd"/>
      <w:r w:rsidRPr="00346355">
        <w:rPr>
          <w:rFonts w:ascii="Times New Roman" w:eastAsia="Times New Roman" w:hAnsi="Times New Roman" w:cs="Times New Roman"/>
          <w:bCs/>
          <w:sz w:val="28"/>
          <w:szCs w:val="28"/>
          <w:lang w:eastAsia="ru-RU"/>
        </w:rPr>
        <w:t xml:space="preserve"> CIGS),</w:t>
      </w:r>
    </w:p>
    <w:p w:rsidR="00F81C69" w:rsidRPr="00346355" w:rsidRDefault="00F81C69" w:rsidP="00005BFC">
      <w:pPr>
        <w:pStyle w:val="a4"/>
        <w:numPr>
          <w:ilvl w:val="0"/>
          <w:numId w:val="9"/>
        </w:numPr>
        <w:spacing w:after="0" w:line="240" w:lineRule="auto"/>
        <w:ind w:left="0" w:firstLine="709"/>
        <w:jc w:val="both"/>
        <w:rPr>
          <w:rFonts w:ascii="Times New Roman" w:eastAsia="Times New Roman" w:hAnsi="Times New Roman" w:cs="Times New Roman"/>
          <w:sz w:val="28"/>
          <w:szCs w:val="28"/>
          <w:lang w:eastAsia="ru-RU"/>
        </w:rPr>
      </w:pPr>
      <w:r w:rsidRPr="00346355">
        <w:rPr>
          <w:rFonts w:ascii="Times New Roman" w:eastAsia="Times New Roman" w:hAnsi="Times New Roman" w:cs="Times New Roman"/>
          <w:bCs/>
          <w:sz w:val="28"/>
          <w:szCs w:val="28"/>
          <w:lang w:eastAsia="ru-RU"/>
        </w:rPr>
        <w:t>тонкопленочный кристаллический кремний(c-</w:t>
      </w:r>
      <w:proofErr w:type="spellStart"/>
      <w:r w:rsidRPr="00346355">
        <w:rPr>
          <w:rFonts w:ascii="Times New Roman" w:eastAsia="Times New Roman" w:hAnsi="Times New Roman" w:cs="Times New Roman"/>
          <w:bCs/>
          <w:sz w:val="28"/>
          <w:szCs w:val="28"/>
          <w:lang w:eastAsia="ru-RU"/>
        </w:rPr>
        <w:t>Si</w:t>
      </w:r>
      <w:proofErr w:type="spellEnd"/>
      <w:r w:rsidRPr="00346355">
        <w:rPr>
          <w:rFonts w:ascii="Times New Roman" w:eastAsia="Times New Roman" w:hAnsi="Times New Roman" w:cs="Times New Roman"/>
          <w:bCs/>
          <w:sz w:val="28"/>
          <w:szCs w:val="28"/>
          <w:lang w:eastAsia="ru-RU"/>
        </w:rPr>
        <w:t xml:space="preserve"> </w:t>
      </w:r>
      <w:proofErr w:type="spellStart"/>
      <w:r w:rsidRPr="00346355">
        <w:rPr>
          <w:rFonts w:ascii="Times New Roman" w:eastAsia="Times New Roman" w:hAnsi="Times New Roman" w:cs="Times New Roman"/>
          <w:bCs/>
          <w:sz w:val="28"/>
          <w:szCs w:val="28"/>
          <w:lang w:eastAsia="ru-RU"/>
        </w:rPr>
        <w:t>film</w:t>
      </w:r>
      <w:proofErr w:type="spellEnd"/>
      <w:r w:rsidRPr="00346355">
        <w:rPr>
          <w:rFonts w:ascii="Times New Roman" w:eastAsia="Times New Roman" w:hAnsi="Times New Roman" w:cs="Times New Roman"/>
          <w:bCs/>
          <w:sz w:val="28"/>
          <w:szCs w:val="28"/>
          <w:lang w:eastAsia="ru-RU"/>
        </w:rPr>
        <w:t>),</w:t>
      </w:r>
    </w:p>
    <w:p w:rsidR="00F81C69" w:rsidRPr="00346355" w:rsidRDefault="00F81C69" w:rsidP="00005BFC">
      <w:pPr>
        <w:pStyle w:val="a4"/>
        <w:numPr>
          <w:ilvl w:val="0"/>
          <w:numId w:val="9"/>
        </w:numPr>
        <w:spacing w:after="0" w:line="240" w:lineRule="auto"/>
        <w:ind w:left="0" w:firstLine="709"/>
        <w:jc w:val="both"/>
        <w:rPr>
          <w:rFonts w:ascii="Times New Roman" w:eastAsia="Times New Roman" w:hAnsi="Times New Roman" w:cs="Times New Roman"/>
          <w:sz w:val="28"/>
          <w:szCs w:val="28"/>
          <w:lang w:eastAsia="ru-RU"/>
        </w:rPr>
      </w:pPr>
      <w:proofErr w:type="spellStart"/>
      <w:r w:rsidRPr="00346355">
        <w:rPr>
          <w:rFonts w:ascii="Times New Roman" w:eastAsia="Times New Roman" w:hAnsi="Times New Roman" w:cs="Times New Roman"/>
          <w:bCs/>
          <w:sz w:val="28"/>
          <w:szCs w:val="28"/>
          <w:lang w:eastAsia="ru-RU"/>
        </w:rPr>
        <w:t>нанокристаллические</w:t>
      </w:r>
      <w:proofErr w:type="spellEnd"/>
      <w:r w:rsidRPr="00346355">
        <w:rPr>
          <w:rFonts w:ascii="Times New Roman" w:eastAsia="Times New Roman" w:hAnsi="Times New Roman" w:cs="Times New Roman"/>
          <w:bCs/>
          <w:sz w:val="28"/>
          <w:szCs w:val="28"/>
          <w:lang w:eastAsia="ru-RU"/>
        </w:rPr>
        <w:t xml:space="preserve"> сенсибилизированные красителем электрохимические фотоэлементы (</w:t>
      </w:r>
      <w:proofErr w:type="spellStart"/>
      <w:r w:rsidRPr="00346355">
        <w:rPr>
          <w:rFonts w:ascii="Times New Roman" w:eastAsia="Times New Roman" w:hAnsi="Times New Roman" w:cs="Times New Roman"/>
          <w:bCs/>
          <w:sz w:val="28"/>
          <w:szCs w:val="28"/>
          <w:lang w:eastAsia="ru-RU"/>
        </w:rPr>
        <w:t>nc-dye</w:t>
      </w:r>
      <w:proofErr w:type="spellEnd"/>
      <w:r w:rsidRPr="00346355">
        <w:rPr>
          <w:rFonts w:ascii="Times New Roman" w:eastAsia="Times New Roman" w:hAnsi="Times New Roman" w:cs="Times New Roman"/>
          <w:bCs/>
          <w:sz w:val="28"/>
          <w:szCs w:val="28"/>
          <w:lang w:eastAsia="ru-RU"/>
        </w:rPr>
        <w:t>).</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Девяносто девять</w:t>
      </w:r>
      <w:r w:rsidRPr="00E55282">
        <w:rPr>
          <w:rFonts w:ascii="Times New Roman" w:eastAsia="Times New Roman" w:hAnsi="Times New Roman" w:cs="Times New Roman"/>
          <w:sz w:val="28"/>
          <w:szCs w:val="28"/>
          <w:lang w:eastAsia="ru-RU"/>
        </w:rPr>
        <w:t xml:space="preserve"> процентов современных солнечных элементов изготавливают из кремния (</w:t>
      </w:r>
      <w:proofErr w:type="spellStart"/>
      <w:r w:rsidRPr="00E55282">
        <w:rPr>
          <w:rFonts w:ascii="Times New Roman" w:eastAsia="Times New Roman" w:hAnsi="Times New Roman" w:cs="Times New Roman"/>
          <w:sz w:val="28"/>
          <w:szCs w:val="28"/>
          <w:lang w:eastAsia="ru-RU"/>
        </w:rPr>
        <w:t>Si</w:t>
      </w:r>
      <w:proofErr w:type="spellEnd"/>
      <w:r w:rsidRPr="00E55282">
        <w:rPr>
          <w:rFonts w:ascii="Times New Roman" w:eastAsia="Times New Roman" w:hAnsi="Times New Roman" w:cs="Times New Roman"/>
          <w:sz w:val="28"/>
          <w:szCs w:val="28"/>
          <w:lang w:eastAsia="ru-RU"/>
        </w:rPr>
        <w:t>), второго по распространенности на Земле вещества</w:t>
      </w:r>
      <w:r>
        <w:rPr>
          <w:rFonts w:ascii="Times New Roman" w:eastAsia="Times New Roman" w:hAnsi="Times New Roman" w:cs="Times New Roman"/>
          <w:sz w:val="28"/>
          <w:szCs w:val="28"/>
          <w:lang w:eastAsia="ru-RU"/>
        </w:rPr>
        <w:t>,</w:t>
      </w:r>
      <w:r w:rsidRPr="00E55282">
        <w:rPr>
          <w:rFonts w:ascii="Times New Roman" w:eastAsia="Times New Roman" w:hAnsi="Times New Roman" w:cs="Times New Roman"/>
          <w:sz w:val="28"/>
          <w:szCs w:val="28"/>
          <w:lang w:eastAsia="ru-RU"/>
        </w:rPr>
        <w:t xml:space="preserve"> а остальные построены на том же принципе, что и кремниевые солнечные элементы.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p>
    <w:p w:rsidR="00F81C69" w:rsidRDefault="00F81C69" w:rsidP="00F81C6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3562350" cy="2181225"/>
            <wp:effectExtent l="1905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3562350" cy="2181225"/>
                    </a:xfrm>
                    <a:prstGeom prst="rect">
                      <a:avLst/>
                    </a:prstGeom>
                    <a:noFill/>
                    <a:ln w="9525">
                      <a:noFill/>
                      <a:miter lim="800000"/>
                      <a:headEnd/>
                      <a:tailEnd/>
                    </a:ln>
                  </pic:spPr>
                </pic:pic>
              </a:graphicData>
            </a:graphic>
          </wp:inline>
        </w:drawing>
      </w:r>
    </w:p>
    <w:p w:rsidR="00F81C69" w:rsidRDefault="007F58B9" w:rsidP="00F81C6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Рисунок 3.</w:t>
      </w:r>
      <w:r w:rsidR="00F81C69">
        <w:rPr>
          <w:rFonts w:ascii="Times New Roman" w:eastAsia="Times New Roman" w:hAnsi="Times New Roman" w:cs="Times New Roman"/>
          <w:sz w:val="28"/>
          <w:szCs w:val="28"/>
          <w:lang w:eastAsia="ru-RU"/>
        </w:rPr>
        <w:t xml:space="preserve">2 </w:t>
      </w:r>
      <w:r w:rsidR="00005BFC">
        <w:rPr>
          <w:rFonts w:ascii="Times New Roman" w:hAnsi="Times New Roman" w:cs="Times New Roman"/>
          <w:iCs/>
          <w:sz w:val="28"/>
          <w:szCs w:val="28"/>
        </w:rPr>
        <w:t xml:space="preserve">– </w:t>
      </w:r>
      <w:r w:rsidR="00F81C69">
        <w:rPr>
          <w:rFonts w:ascii="Times New Roman" w:eastAsia="Times New Roman" w:hAnsi="Times New Roman" w:cs="Times New Roman"/>
          <w:sz w:val="28"/>
          <w:szCs w:val="28"/>
          <w:lang w:eastAsia="ru-RU"/>
        </w:rPr>
        <w:t>Строение и принцип работы солнечного элемента.</w:t>
      </w:r>
    </w:p>
    <w:p w:rsidR="00F81C69" w:rsidRDefault="00F81C69" w:rsidP="00F81C69">
      <w:pPr>
        <w:spacing w:after="0" w:line="240" w:lineRule="auto"/>
        <w:ind w:firstLine="708"/>
        <w:jc w:val="center"/>
        <w:rPr>
          <w:rFonts w:ascii="Times New Roman" w:eastAsia="Times New Roman" w:hAnsi="Times New Roman" w:cs="Times New Roman"/>
          <w:sz w:val="28"/>
          <w:szCs w:val="28"/>
          <w:lang w:eastAsia="ru-RU"/>
        </w:rPr>
      </w:pPr>
    </w:p>
    <w:p w:rsidR="00F81C69" w:rsidRDefault="000F193D" w:rsidP="00F81C69">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Один слой кремния бомбардируют атомами фосфора, благодаря которым</w:t>
      </w:r>
      <w:r w:rsidR="00F81C69" w:rsidRPr="00E55282">
        <w:rPr>
          <w:rFonts w:ascii="Times New Roman" w:eastAsia="Times New Roman" w:hAnsi="Times New Roman" w:cs="Times New Roman"/>
          <w:sz w:val="28"/>
          <w:szCs w:val="28"/>
          <w:lang w:eastAsia="ru-RU"/>
        </w:rPr>
        <w:t xml:space="preserve"> образуется избыток электронов. Получается отрицательно заряженный ("N") слой. На другом слое создается недостаток электронов, он становится положительно заряженным ("P"). Собранные вместе с проводниками, эти две поверхности образуют светочувствительный электронно-дырочный переход. Он называется полупроводником, так как, в отличие от электропровода, проводит ток только в одном направлении - от отрицательного к </w:t>
      </w:r>
      <w:proofErr w:type="gramStart"/>
      <w:r w:rsidR="00F81C69" w:rsidRPr="00E55282">
        <w:rPr>
          <w:rFonts w:ascii="Times New Roman" w:eastAsia="Times New Roman" w:hAnsi="Times New Roman" w:cs="Times New Roman"/>
          <w:sz w:val="28"/>
          <w:szCs w:val="28"/>
          <w:lang w:eastAsia="ru-RU"/>
        </w:rPr>
        <w:t>положительному</w:t>
      </w:r>
      <w:proofErr w:type="gramEnd"/>
      <w:r w:rsidR="00F81C69" w:rsidRPr="00E55282">
        <w:rPr>
          <w:rFonts w:ascii="Times New Roman" w:eastAsia="Times New Roman" w:hAnsi="Times New Roman" w:cs="Times New Roman"/>
          <w:sz w:val="28"/>
          <w:szCs w:val="28"/>
          <w:lang w:eastAsia="ru-RU"/>
        </w:rPr>
        <w:t xml:space="preserve">. При воздействии солнца или другого интенсивного источника света возникает постоянный ток напряжением примерно в 0,5 Вольт. Сила тока (ампер) пропорциональна световой энергии (количеству фотонов). В любой фотоэлектрической системе напряжение почти постоянно, а ток пропорционален размеру фотоэлементов и интенсивности света. </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lastRenderedPageBreak/>
        <w:t xml:space="preserve">Фотоэлементы производятся из сверхчистого кремния, смешанного в точной пропорции с некоторыми другими веществами. Сверхчистая кремниевая подложка, из которой делают фотоэлементы, стоит очень дорого. Количества сверхчистого кремния, необходимого для изготовления одного фотоэлектрического модуля мощностью 50 Вт, было бы достаточно для интегральных схем примерно двух тысяч компьютеров. Кроме того, в фотоэлементах присутствуют алюминий, стекло и пластмасса - недорогие и многократно используемые материалы. </w:t>
      </w:r>
    </w:p>
    <w:p w:rsidR="00F81C69" w:rsidRPr="00597616" w:rsidRDefault="00005BFC" w:rsidP="00F81C69">
      <w:pPr>
        <w:spacing w:after="0" w:line="240" w:lineRule="auto"/>
        <w:ind w:firstLine="708"/>
        <w:jc w:val="both"/>
        <w:rPr>
          <w:rFonts w:ascii="Times New Roman" w:eastAsia="Times New Roman" w:hAnsi="Times New Roman" w:cs="Times New Roman"/>
          <w:i/>
          <w:sz w:val="28"/>
          <w:szCs w:val="28"/>
          <w:lang w:eastAsia="ru-RU"/>
        </w:rPr>
      </w:pPr>
      <w:r w:rsidRPr="00597616">
        <w:rPr>
          <w:rFonts w:ascii="Times New Roman" w:eastAsia="Times New Roman" w:hAnsi="Times New Roman" w:cs="Times New Roman"/>
          <w:bCs/>
          <w:i/>
          <w:sz w:val="28"/>
          <w:szCs w:val="28"/>
          <w:lang w:eastAsia="ru-RU"/>
        </w:rPr>
        <w:t xml:space="preserve">3.1.3 </w:t>
      </w:r>
      <w:r w:rsidR="00F81C69" w:rsidRPr="00597616">
        <w:rPr>
          <w:rFonts w:ascii="Times New Roman" w:eastAsia="Times New Roman" w:hAnsi="Times New Roman" w:cs="Times New Roman"/>
          <w:i/>
          <w:sz w:val="28"/>
          <w:szCs w:val="28"/>
          <w:lang w:eastAsia="ru-RU"/>
        </w:rPr>
        <w:t>Сравнение различных типов фотопреобразователей</w:t>
      </w:r>
    </w:p>
    <w:p w:rsidR="00F81C69"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 xml:space="preserve">Солнечный модуль - это батарея взаимосвязанных солнечных элементов, заключенных под стеклянной крышкой. Чем интенсивнее свет, падающий на фотоэлементы и чем больше их площадь, тем больше вырабатывается электричества и тем больше сила тока. </w:t>
      </w:r>
    </w:p>
    <w:p w:rsidR="00F81C69" w:rsidRPr="00E55282" w:rsidRDefault="00F81C69" w:rsidP="00F81C69">
      <w:pPr>
        <w:spacing w:after="0" w:line="240" w:lineRule="auto"/>
        <w:ind w:firstLine="708"/>
        <w:jc w:val="both"/>
        <w:rPr>
          <w:rFonts w:ascii="Times New Roman" w:eastAsia="Times New Roman" w:hAnsi="Times New Roman" w:cs="Times New Roman"/>
          <w:sz w:val="28"/>
          <w:szCs w:val="28"/>
          <w:lang w:eastAsia="ru-RU"/>
        </w:rPr>
      </w:pPr>
      <w:r w:rsidRPr="00E55282">
        <w:rPr>
          <w:rFonts w:ascii="Times New Roman" w:eastAsia="Times New Roman" w:hAnsi="Times New Roman" w:cs="Times New Roman"/>
          <w:sz w:val="28"/>
          <w:szCs w:val="28"/>
          <w:lang w:eastAsia="ru-RU"/>
        </w:rPr>
        <w:t>Модули классифицируются по пиковой мощности в ваттах (</w:t>
      </w:r>
      <w:proofErr w:type="spellStart"/>
      <w:r w:rsidRPr="00E55282">
        <w:rPr>
          <w:rFonts w:ascii="Times New Roman" w:eastAsia="Times New Roman" w:hAnsi="Times New Roman" w:cs="Times New Roman"/>
          <w:sz w:val="28"/>
          <w:szCs w:val="28"/>
          <w:lang w:eastAsia="ru-RU"/>
        </w:rPr>
        <w:t>Втп</w:t>
      </w:r>
      <w:proofErr w:type="spellEnd"/>
      <w:r w:rsidRPr="00E55282">
        <w:rPr>
          <w:rFonts w:ascii="Times New Roman" w:eastAsia="Times New Roman" w:hAnsi="Times New Roman" w:cs="Times New Roman"/>
          <w:sz w:val="28"/>
          <w:szCs w:val="28"/>
          <w:lang w:eastAsia="ru-RU"/>
        </w:rPr>
        <w:t>). Ватт - единица измерения мощности. Один пиковый ватт - техническая характеристика, которая указывает на значение мощности установки в определенных условиях, т.е. когда солнечное излучение в 1 кВт/м</w:t>
      </w:r>
      <w:proofErr w:type="gramStart"/>
      <w:r w:rsidRPr="00E55282">
        <w:rPr>
          <w:rFonts w:ascii="Times New Roman" w:eastAsia="Times New Roman" w:hAnsi="Times New Roman" w:cs="Times New Roman"/>
          <w:sz w:val="28"/>
          <w:szCs w:val="28"/>
          <w:lang w:eastAsia="ru-RU"/>
        </w:rPr>
        <w:t>2</w:t>
      </w:r>
      <w:proofErr w:type="gramEnd"/>
      <w:r w:rsidRPr="00E55282">
        <w:rPr>
          <w:rFonts w:ascii="Times New Roman" w:eastAsia="Times New Roman" w:hAnsi="Times New Roman" w:cs="Times New Roman"/>
          <w:sz w:val="28"/>
          <w:szCs w:val="28"/>
          <w:lang w:eastAsia="ru-RU"/>
        </w:rPr>
        <w:t xml:space="preserve"> падае</w:t>
      </w:r>
      <w:r>
        <w:rPr>
          <w:rFonts w:ascii="Times New Roman" w:eastAsia="Times New Roman" w:hAnsi="Times New Roman" w:cs="Times New Roman"/>
          <w:sz w:val="28"/>
          <w:szCs w:val="28"/>
          <w:lang w:eastAsia="ru-RU"/>
        </w:rPr>
        <w:t>т на элемент при температуре 25</w:t>
      </w:r>
      <w:r w:rsidRPr="00C27605">
        <w:rPr>
          <w:rFonts w:ascii="Times New Roman" w:eastAsia="Times New Roman" w:hAnsi="Times New Roman" w:cs="Times New Roman"/>
          <w:sz w:val="28"/>
          <w:szCs w:val="28"/>
          <w:vertAlign w:val="superscript"/>
          <w:lang w:eastAsia="ru-RU"/>
        </w:rPr>
        <w:t>о</w:t>
      </w:r>
      <w:r w:rsidRPr="00E55282">
        <w:rPr>
          <w:rFonts w:ascii="Times New Roman" w:eastAsia="Times New Roman" w:hAnsi="Times New Roman" w:cs="Times New Roman"/>
          <w:sz w:val="28"/>
          <w:szCs w:val="28"/>
          <w:lang w:eastAsia="ru-RU"/>
        </w:rPr>
        <w:t xml:space="preserve">C. Такая интенсивность достигается при хороших погодных условиях и Солнце в зените. Чтобы выработать один пиковый ватт, нужен один элемент размером 10 x 10 см. Более крупные модули, площадью 1 м x 40 см, вырабатывают около 40-50 </w:t>
      </w:r>
      <w:proofErr w:type="spellStart"/>
      <w:r w:rsidRPr="00E55282">
        <w:rPr>
          <w:rFonts w:ascii="Times New Roman" w:eastAsia="Times New Roman" w:hAnsi="Times New Roman" w:cs="Times New Roman"/>
          <w:sz w:val="28"/>
          <w:szCs w:val="28"/>
          <w:lang w:eastAsia="ru-RU"/>
        </w:rPr>
        <w:t>Втп</w:t>
      </w:r>
      <w:proofErr w:type="spellEnd"/>
      <w:r w:rsidRPr="00E55282">
        <w:rPr>
          <w:rFonts w:ascii="Times New Roman" w:eastAsia="Times New Roman" w:hAnsi="Times New Roman" w:cs="Times New Roman"/>
          <w:sz w:val="28"/>
          <w:szCs w:val="28"/>
          <w:lang w:eastAsia="ru-RU"/>
        </w:rPr>
        <w:t>. Однако солнечная освещенность редко достигает величины 1 кВт/м</w:t>
      </w:r>
      <w:proofErr w:type="gramStart"/>
      <w:r w:rsidRPr="00C27605">
        <w:rPr>
          <w:rFonts w:ascii="Times New Roman" w:eastAsia="Times New Roman" w:hAnsi="Times New Roman" w:cs="Times New Roman"/>
          <w:sz w:val="28"/>
          <w:szCs w:val="28"/>
          <w:vertAlign w:val="superscript"/>
          <w:lang w:eastAsia="ru-RU"/>
        </w:rPr>
        <w:t>2</w:t>
      </w:r>
      <w:proofErr w:type="gramEnd"/>
      <w:r w:rsidRPr="00E55282">
        <w:rPr>
          <w:rFonts w:ascii="Times New Roman" w:eastAsia="Times New Roman" w:hAnsi="Times New Roman" w:cs="Times New Roman"/>
          <w:sz w:val="28"/>
          <w:szCs w:val="28"/>
          <w:lang w:eastAsia="ru-RU"/>
        </w:rPr>
        <w:t xml:space="preserve">. Более того, на солнце модуль нагревается значительно выше номинальной температуры. Оба эти фактора снижают производительность модуля. В типичных условиях средняя производительность составляет около 6 Вт·ч в день и 2000 Вт·ч в год на 1 </w:t>
      </w:r>
      <w:proofErr w:type="spellStart"/>
      <w:r w:rsidRPr="00E55282">
        <w:rPr>
          <w:rFonts w:ascii="Times New Roman" w:eastAsia="Times New Roman" w:hAnsi="Times New Roman" w:cs="Times New Roman"/>
          <w:sz w:val="28"/>
          <w:szCs w:val="28"/>
          <w:lang w:eastAsia="ru-RU"/>
        </w:rPr>
        <w:t>Втп</w:t>
      </w:r>
      <w:proofErr w:type="spellEnd"/>
      <w:r w:rsidRPr="00E55282">
        <w:rPr>
          <w:rFonts w:ascii="Times New Roman" w:eastAsia="Times New Roman" w:hAnsi="Times New Roman" w:cs="Times New Roman"/>
          <w:sz w:val="28"/>
          <w:szCs w:val="28"/>
          <w:lang w:eastAsia="ru-RU"/>
        </w:rPr>
        <w:t xml:space="preserve">. </w:t>
      </w:r>
    </w:p>
    <w:p w:rsidR="00F81C69" w:rsidRDefault="00F81C69" w:rsidP="00F81C6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E55282">
        <w:rPr>
          <w:rFonts w:ascii="Times New Roman" w:eastAsia="Times New Roman" w:hAnsi="Times New Roman" w:cs="Times New Roman"/>
          <w:sz w:val="28"/>
          <w:szCs w:val="28"/>
          <w:lang w:eastAsia="ru-RU"/>
        </w:rPr>
        <w:t xml:space="preserve">Хотя качество продукции не всегда одинаково, большинство международных компаний производят достаточно надежные фотоэлектрические модули со сроком эксплуатации до 20 лет. На сегодняшний день производители модулей гарантируют указанную мощность на период до 10 лет. Решающим критерием для сравнения разных типов модулей является цена 1 ватта пиковой мощности. Другими словами, можно получить больше электроэнергии за те же деньги, используя модуль ценой 569 долларов с пиковой мощностью 120 </w:t>
      </w:r>
      <w:proofErr w:type="spellStart"/>
      <w:r w:rsidRPr="00E55282">
        <w:rPr>
          <w:rFonts w:ascii="Times New Roman" w:eastAsia="Times New Roman" w:hAnsi="Times New Roman" w:cs="Times New Roman"/>
          <w:sz w:val="28"/>
          <w:szCs w:val="28"/>
          <w:lang w:eastAsia="ru-RU"/>
        </w:rPr>
        <w:t>Втп</w:t>
      </w:r>
      <w:proofErr w:type="spellEnd"/>
      <w:r w:rsidRPr="00E55282">
        <w:rPr>
          <w:rFonts w:ascii="Times New Roman" w:eastAsia="Times New Roman" w:hAnsi="Times New Roman" w:cs="Times New Roman"/>
          <w:sz w:val="28"/>
          <w:szCs w:val="28"/>
          <w:lang w:eastAsia="ru-RU"/>
        </w:rPr>
        <w:t xml:space="preserve"> (4,74 доллара за 1 </w:t>
      </w:r>
      <w:proofErr w:type="spellStart"/>
      <w:r w:rsidRPr="00E55282">
        <w:rPr>
          <w:rFonts w:ascii="Times New Roman" w:eastAsia="Times New Roman" w:hAnsi="Times New Roman" w:cs="Times New Roman"/>
          <w:sz w:val="28"/>
          <w:szCs w:val="28"/>
          <w:lang w:eastAsia="ru-RU"/>
        </w:rPr>
        <w:t>Втп</w:t>
      </w:r>
      <w:proofErr w:type="spellEnd"/>
      <w:r w:rsidRPr="00E55282">
        <w:rPr>
          <w:rFonts w:ascii="Times New Roman" w:eastAsia="Times New Roman" w:hAnsi="Times New Roman" w:cs="Times New Roman"/>
          <w:sz w:val="28"/>
          <w:szCs w:val="28"/>
          <w:lang w:eastAsia="ru-RU"/>
        </w:rPr>
        <w:t xml:space="preserve">), чем с помощью "дешевого" модуля мощностью 90 </w:t>
      </w:r>
      <w:proofErr w:type="spellStart"/>
      <w:r w:rsidRPr="00E55282">
        <w:rPr>
          <w:rFonts w:ascii="Times New Roman" w:eastAsia="Times New Roman" w:hAnsi="Times New Roman" w:cs="Times New Roman"/>
          <w:sz w:val="28"/>
          <w:szCs w:val="28"/>
          <w:lang w:eastAsia="ru-RU"/>
        </w:rPr>
        <w:t>Втп</w:t>
      </w:r>
      <w:proofErr w:type="spellEnd"/>
      <w:proofErr w:type="gramStart"/>
      <w:r w:rsidRPr="00E55282">
        <w:rPr>
          <w:rFonts w:ascii="Times New Roman" w:eastAsia="Times New Roman" w:hAnsi="Times New Roman" w:cs="Times New Roman"/>
          <w:sz w:val="28"/>
          <w:szCs w:val="28"/>
          <w:lang w:eastAsia="ru-RU"/>
        </w:rPr>
        <w:t xml:space="preserve"> ,</w:t>
      </w:r>
      <w:proofErr w:type="gramEnd"/>
      <w:r w:rsidRPr="00E55282">
        <w:rPr>
          <w:rFonts w:ascii="Times New Roman" w:eastAsia="Times New Roman" w:hAnsi="Times New Roman" w:cs="Times New Roman"/>
          <w:sz w:val="28"/>
          <w:szCs w:val="28"/>
          <w:lang w:eastAsia="ru-RU"/>
        </w:rPr>
        <w:t xml:space="preserve"> который стоит 489 долларов (5,43 доллара за 1 </w:t>
      </w:r>
      <w:proofErr w:type="spellStart"/>
      <w:r w:rsidRPr="00E55282">
        <w:rPr>
          <w:rFonts w:ascii="Times New Roman" w:eastAsia="Times New Roman" w:hAnsi="Times New Roman" w:cs="Times New Roman"/>
          <w:sz w:val="28"/>
          <w:szCs w:val="28"/>
          <w:lang w:eastAsia="ru-RU"/>
        </w:rPr>
        <w:t>Втп</w:t>
      </w:r>
      <w:proofErr w:type="spellEnd"/>
      <w:r w:rsidRPr="00E55282">
        <w:rPr>
          <w:rFonts w:ascii="Times New Roman" w:eastAsia="Times New Roman" w:hAnsi="Times New Roman" w:cs="Times New Roman"/>
          <w:sz w:val="28"/>
          <w:szCs w:val="28"/>
          <w:lang w:eastAsia="ru-RU"/>
        </w:rPr>
        <w:t xml:space="preserve">). Номинальный КПД менее важен при выборе системы. </w:t>
      </w:r>
    </w:p>
    <w:p w:rsidR="00F81C69" w:rsidRDefault="00F81C69" w:rsidP="00F81C69">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r>
      <w:r w:rsidRPr="00461E97">
        <w:rPr>
          <w:rFonts w:ascii="Times New Roman" w:eastAsia="Times New Roman" w:hAnsi="Times New Roman" w:cs="Times New Roman"/>
          <w:sz w:val="28"/>
          <w:szCs w:val="28"/>
          <w:lang w:eastAsia="ru-RU"/>
        </w:rPr>
        <w:t>Солнечные батареи делятся на несколько видов, в зависимости от способа изготовления солнечных модулей. Наиболее распространенными на данный момент являются поликристаллические и монокристаллические солнечные модули. </w:t>
      </w:r>
    </w:p>
    <w:p w:rsidR="00F81C69" w:rsidRDefault="00F81C69" w:rsidP="00F81C69">
      <w:pPr>
        <w:spacing w:after="0" w:line="240" w:lineRule="auto"/>
        <w:jc w:val="both"/>
        <w:rPr>
          <w:rFonts w:ascii="Times New Roman" w:eastAsia="Times New Roman" w:hAnsi="Times New Roman" w:cs="Times New Roman"/>
          <w:sz w:val="28"/>
          <w:szCs w:val="28"/>
          <w:lang w:eastAsia="ru-RU"/>
        </w:rPr>
      </w:pPr>
    </w:p>
    <w:p w:rsidR="00F81C69" w:rsidRDefault="00F81C69" w:rsidP="00F81C69">
      <w:pPr>
        <w:spacing w:after="0" w:line="240" w:lineRule="auto"/>
        <w:ind w:firstLine="708"/>
        <w:jc w:val="center"/>
        <w:rPr>
          <w:rFonts w:ascii="Times New Roman" w:eastAsia="Times New Roman" w:hAnsi="Times New Roman" w:cs="Times New Roman"/>
          <w:sz w:val="28"/>
          <w:szCs w:val="28"/>
          <w:lang w:eastAsia="ru-RU"/>
        </w:rPr>
      </w:pPr>
      <w:r w:rsidRPr="00C27605">
        <w:rPr>
          <w:rFonts w:ascii="Times New Roman" w:eastAsia="Times New Roman" w:hAnsi="Times New Roman" w:cs="Times New Roman"/>
          <w:noProof/>
          <w:sz w:val="28"/>
          <w:szCs w:val="28"/>
          <w:lang w:eastAsia="ru-RU"/>
        </w:rPr>
        <w:lastRenderedPageBreak/>
        <w:drawing>
          <wp:inline distT="0" distB="0" distL="0" distR="0">
            <wp:extent cx="4933950" cy="1644650"/>
            <wp:effectExtent l="19050" t="0" r="0" b="0"/>
            <wp:docPr id="7" name="Рисунок 8" descr="Типы модулей солнечных батар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Типы модулей солнечных батарей"/>
                    <pic:cNvPicPr>
                      <a:picLocks noChangeAspect="1" noChangeArrowheads="1"/>
                    </pic:cNvPicPr>
                  </pic:nvPicPr>
                  <pic:blipFill>
                    <a:blip r:embed="rId16" cstate="print"/>
                    <a:srcRect/>
                    <a:stretch>
                      <a:fillRect/>
                    </a:stretch>
                  </pic:blipFill>
                  <pic:spPr bwMode="auto">
                    <a:xfrm>
                      <a:off x="0" y="0"/>
                      <a:ext cx="4933950" cy="1644650"/>
                    </a:xfrm>
                    <a:prstGeom prst="rect">
                      <a:avLst/>
                    </a:prstGeom>
                    <a:noFill/>
                    <a:ln w="9525">
                      <a:noFill/>
                      <a:miter lim="800000"/>
                      <a:headEnd/>
                      <a:tailEnd/>
                    </a:ln>
                  </pic:spPr>
                </pic:pic>
              </a:graphicData>
            </a:graphic>
          </wp:inline>
        </w:drawing>
      </w:r>
    </w:p>
    <w:p w:rsidR="00F81C69" w:rsidRDefault="007F58B9" w:rsidP="00F81C6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Рисунок 3.</w:t>
      </w:r>
      <w:r w:rsidR="00F81C69">
        <w:rPr>
          <w:rFonts w:ascii="Times New Roman" w:eastAsia="Times New Roman" w:hAnsi="Times New Roman" w:cs="Times New Roman"/>
          <w:sz w:val="28"/>
          <w:szCs w:val="28"/>
          <w:lang w:eastAsia="ru-RU"/>
        </w:rPr>
        <w:t xml:space="preserve">3 </w:t>
      </w:r>
      <w:r w:rsidR="00005BFC">
        <w:rPr>
          <w:rFonts w:ascii="Times New Roman" w:hAnsi="Times New Roman" w:cs="Times New Roman"/>
          <w:iCs/>
          <w:sz w:val="28"/>
          <w:szCs w:val="28"/>
        </w:rPr>
        <w:t xml:space="preserve">– </w:t>
      </w:r>
      <w:r w:rsidR="00F81C69">
        <w:rPr>
          <w:rFonts w:ascii="Times New Roman" w:eastAsia="Times New Roman" w:hAnsi="Times New Roman" w:cs="Times New Roman"/>
          <w:sz w:val="28"/>
          <w:szCs w:val="28"/>
          <w:lang w:eastAsia="ru-RU"/>
        </w:rPr>
        <w:t>Виды солнечных модулей.</w:t>
      </w:r>
    </w:p>
    <w:p w:rsidR="00F81C69" w:rsidRPr="00461E97" w:rsidRDefault="00F81C69" w:rsidP="00F81C69">
      <w:pPr>
        <w:spacing w:after="0" w:line="240" w:lineRule="auto"/>
        <w:jc w:val="both"/>
        <w:rPr>
          <w:rFonts w:ascii="Times New Roman" w:eastAsia="Times New Roman" w:hAnsi="Times New Roman" w:cs="Times New Roman"/>
          <w:sz w:val="28"/>
          <w:szCs w:val="28"/>
          <w:lang w:eastAsia="ru-RU"/>
        </w:rPr>
      </w:pPr>
    </w:p>
    <w:p w:rsidR="00F81C69" w:rsidRPr="00005BFC" w:rsidRDefault="00F81C69" w:rsidP="00F81C69">
      <w:pPr>
        <w:spacing w:after="0" w:line="240" w:lineRule="auto"/>
        <w:jc w:val="center"/>
        <w:rPr>
          <w:rFonts w:ascii="Times New Roman" w:eastAsia="Times New Roman" w:hAnsi="Times New Roman" w:cs="Times New Roman"/>
          <w:bCs/>
          <w:i/>
          <w:sz w:val="28"/>
          <w:szCs w:val="28"/>
          <w:lang w:eastAsia="ru-RU"/>
        </w:rPr>
      </w:pPr>
      <w:r w:rsidRPr="00005BFC">
        <w:rPr>
          <w:rFonts w:ascii="Times New Roman" w:eastAsia="Times New Roman" w:hAnsi="Times New Roman" w:cs="Times New Roman"/>
          <w:bCs/>
          <w:i/>
          <w:sz w:val="28"/>
          <w:szCs w:val="28"/>
          <w:lang w:eastAsia="ru-RU"/>
        </w:rPr>
        <w:t>Поликристаллические солнечные модули</w:t>
      </w:r>
    </w:p>
    <w:p w:rsidR="00F81C69" w:rsidRPr="00461E97" w:rsidRDefault="00F81C69" w:rsidP="00F81C69">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r>
      <w:r w:rsidRPr="00461E97">
        <w:rPr>
          <w:rFonts w:ascii="Times New Roman" w:eastAsia="Times New Roman" w:hAnsi="Times New Roman" w:cs="Times New Roman"/>
          <w:sz w:val="28"/>
          <w:szCs w:val="28"/>
          <w:lang w:eastAsia="ru-RU"/>
        </w:rPr>
        <w:t>Солнечные элементы (</w:t>
      </w:r>
      <w:r w:rsidRPr="00461E97">
        <w:rPr>
          <w:rFonts w:ascii="Times New Roman" w:eastAsia="Times New Roman" w:hAnsi="Times New Roman" w:cs="Times New Roman"/>
          <w:iCs/>
          <w:sz w:val="28"/>
          <w:szCs w:val="28"/>
          <w:lang w:eastAsia="ru-RU"/>
        </w:rPr>
        <w:t>фотоэлектрические модули</w:t>
      </w:r>
      <w:r w:rsidRPr="00461E9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461E97">
        <w:rPr>
          <w:rFonts w:ascii="Times New Roman" w:eastAsia="Times New Roman" w:hAnsi="Times New Roman" w:cs="Times New Roman"/>
          <w:sz w:val="28"/>
          <w:szCs w:val="28"/>
          <w:lang w:eastAsia="ru-RU"/>
        </w:rPr>
        <w:t>из поликристаллического кремния - это один из самых распространенных типов модулей для солнечных батарей. КПД солнечной батареи на этой основе составляет 10-12%.</w:t>
      </w:r>
    </w:p>
    <w:p w:rsidR="00F81C69" w:rsidRPr="00461E97" w:rsidRDefault="00F81C69" w:rsidP="00F81C69">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r>
      <w:r w:rsidRPr="00461E97">
        <w:rPr>
          <w:rFonts w:ascii="Times New Roman" w:eastAsia="Times New Roman" w:hAnsi="Times New Roman" w:cs="Times New Roman"/>
          <w:sz w:val="28"/>
          <w:szCs w:val="28"/>
          <w:lang w:eastAsia="ru-RU"/>
        </w:rPr>
        <w:t>Солнечные поликристаллические модули имеют отличное соотношение качества и стоимости, которое осуществимо благодаря более дешевому производственному процессу. Внутренность поликристаллического кремния имеет области, отделённые зернистыми границами и это влияет на эффективность элементов.</w:t>
      </w:r>
    </w:p>
    <w:p w:rsidR="00F81C69" w:rsidRPr="00005BFC" w:rsidRDefault="00F81C69" w:rsidP="00F81C69">
      <w:pPr>
        <w:spacing w:after="0" w:line="240" w:lineRule="auto"/>
        <w:jc w:val="center"/>
        <w:rPr>
          <w:rFonts w:ascii="Times New Roman" w:eastAsia="Times New Roman" w:hAnsi="Times New Roman" w:cs="Times New Roman"/>
          <w:bCs/>
          <w:i/>
          <w:sz w:val="28"/>
          <w:szCs w:val="28"/>
          <w:lang w:eastAsia="ru-RU"/>
        </w:rPr>
      </w:pPr>
      <w:r w:rsidRPr="00005BFC">
        <w:rPr>
          <w:rFonts w:ascii="Times New Roman" w:eastAsia="Times New Roman" w:hAnsi="Times New Roman" w:cs="Times New Roman"/>
          <w:bCs/>
          <w:i/>
          <w:sz w:val="28"/>
          <w:szCs w:val="28"/>
          <w:lang w:eastAsia="ru-RU"/>
        </w:rPr>
        <w:t>Монокристаллические солнечные модули</w:t>
      </w:r>
    </w:p>
    <w:p w:rsidR="00F81C69" w:rsidRPr="00461E97" w:rsidRDefault="00F81C69" w:rsidP="00F81C69">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r>
      <w:r w:rsidRPr="00461E97">
        <w:rPr>
          <w:rFonts w:ascii="Times New Roman" w:eastAsia="Times New Roman" w:hAnsi="Times New Roman" w:cs="Times New Roman"/>
          <w:sz w:val="28"/>
          <w:szCs w:val="28"/>
          <w:lang w:eastAsia="ru-RU"/>
        </w:rPr>
        <w:t>Солнечные элементы (</w:t>
      </w:r>
      <w:r w:rsidRPr="00461E97">
        <w:rPr>
          <w:rFonts w:ascii="Times New Roman" w:eastAsia="Times New Roman" w:hAnsi="Times New Roman" w:cs="Times New Roman"/>
          <w:iCs/>
          <w:sz w:val="28"/>
          <w:szCs w:val="28"/>
          <w:lang w:eastAsia="ru-RU"/>
        </w:rPr>
        <w:t>фотоэлектрические модули</w:t>
      </w:r>
      <w:r w:rsidRPr="00461E97">
        <w:rPr>
          <w:rFonts w:ascii="Times New Roman" w:eastAsia="Times New Roman" w:hAnsi="Times New Roman" w:cs="Times New Roman"/>
          <w:sz w:val="28"/>
          <w:szCs w:val="28"/>
          <w:lang w:eastAsia="ru-RU"/>
        </w:rPr>
        <w:t xml:space="preserve">) из монокристаллического кремния на настоящее время имеют наилучшие показатели </w:t>
      </w:r>
      <w:proofErr w:type="gramStart"/>
      <w:r w:rsidRPr="00461E97">
        <w:rPr>
          <w:rFonts w:ascii="Times New Roman" w:eastAsia="Times New Roman" w:hAnsi="Times New Roman" w:cs="Times New Roman"/>
          <w:sz w:val="28"/>
          <w:szCs w:val="28"/>
          <w:lang w:eastAsia="ru-RU"/>
        </w:rPr>
        <w:t>эффективности</w:t>
      </w:r>
      <w:proofErr w:type="gramEnd"/>
      <w:r w:rsidRPr="00461E97">
        <w:rPr>
          <w:rFonts w:ascii="Times New Roman" w:eastAsia="Times New Roman" w:hAnsi="Times New Roman" w:cs="Times New Roman"/>
          <w:sz w:val="28"/>
          <w:szCs w:val="28"/>
          <w:lang w:eastAsia="ru-RU"/>
        </w:rPr>
        <w:t xml:space="preserve"> и срок их службы составляет более 30лет. КПД солнечной батареи на основе монокристаллического кремния составляет 14-17%.</w:t>
      </w:r>
    </w:p>
    <w:p w:rsidR="00F81C69" w:rsidRDefault="00F81C69" w:rsidP="00F81C69">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r>
      <w:r w:rsidRPr="00461E97">
        <w:rPr>
          <w:rFonts w:ascii="Times New Roman" w:eastAsia="Times New Roman" w:hAnsi="Times New Roman" w:cs="Times New Roman"/>
          <w:sz w:val="28"/>
          <w:szCs w:val="28"/>
          <w:lang w:eastAsia="ru-RU"/>
        </w:rPr>
        <w:t>Солнечные монокристаллические модули сделаны из целостного слитка кремния и благодаря этому достигается их высокая эффективность преобразования энергии.</w:t>
      </w:r>
    </w:p>
    <w:p w:rsidR="00F81C69" w:rsidRPr="00005BFC" w:rsidRDefault="00F81C69" w:rsidP="00F81C69">
      <w:pPr>
        <w:spacing w:after="0" w:line="240" w:lineRule="auto"/>
        <w:jc w:val="center"/>
        <w:rPr>
          <w:rFonts w:ascii="Times New Roman" w:eastAsia="Times New Roman" w:hAnsi="Times New Roman" w:cs="Times New Roman"/>
          <w:i/>
          <w:sz w:val="28"/>
          <w:szCs w:val="28"/>
          <w:lang w:eastAsia="ru-RU"/>
        </w:rPr>
      </w:pPr>
      <w:r w:rsidRPr="00005BFC">
        <w:rPr>
          <w:rFonts w:ascii="Times New Roman" w:eastAsia="Times New Roman" w:hAnsi="Times New Roman" w:cs="Times New Roman"/>
          <w:i/>
          <w:sz w:val="28"/>
          <w:szCs w:val="28"/>
          <w:lang w:eastAsia="ru-RU"/>
        </w:rPr>
        <w:t>Аморфные солнечные модули</w:t>
      </w:r>
    </w:p>
    <w:p w:rsidR="00F81C69" w:rsidRDefault="00F81C69" w:rsidP="00F81C69">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r>
      <w:r w:rsidRPr="00461E97">
        <w:rPr>
          <w:rFonts w:ascii="Times New Roman" w:eastAsia="Times New Roman" w:hAnsi="Times New Roman" w:cs="Times New Roman"/>
          <w:sz w:val="28"/>
          <w:szCs w:val="28"/>
          <w:lang w:eastAsia="ru-RU"/>
        </w:rPr>
        <w:t xml:space="preserve">Эффективность </w:t>
      </w:r>
      <w:r w:rsidRPr="00461E97">
        <w:rPr>
          <w:rFonts w:ascii="Times New Roman" w:eastAsia="Times New Roman" w:hAnsi="Times New Roman" w:cs="Times New Roman"/>
          <w:bCs/>
          <w:sz w:val="28"/>
          <w:szCs w:val="28"/>
          <w:lang w:eastAsia="ru-RU"/>
        </w:rPr>
        <w:t>аморфных модулей</w:t>
      </w:r>
      <w:r w:rsidRPr="00461E97">
        <w:rPr>
          <w:rFonts w:ascii="Times New Roman" w:eastAsia="Times New Roman" w:hAnsi="Times New Roman" w:cs="Times New Roman"/>
          <w:sz w:val="28"/>
          <w:szCs w:val="28"/>
          <w:lang w:eastAsia="ru-RU"/>
        </w:rPr>
        <w:t xml:space="preserve"> составляет порядка 8%, поэтому их требуется значительно больше количество</w:t>
      </w:r>
      <w:r>
        <w:rPr>
          <w:rFonts w:ascii="Times New Roman" w:eastAsia="Times New Roman" w:hAnsi="Times New Roman" w:cs="Times New Roman"/>
          <w:sz w:val="28"/>
          <w:szCs w:val="28"/>
          <w:lang w:eastAsia="ru-RU"/>
        </w:rPr>
        <w:t>,</w:t>
      </w:r>
      <w:r w:rsidRPr="00461E97">
        <w:rPr>
          <w:rFonts w:ascii="Times New Roman" w:eastAsia="Times New Roman" w:hAnsi="Times New Roman" w:cs="Times New Roman"/>
          <w:sz w:val="28"/>
          <w:szCs w:val="28"/>
          <w:lang w:eastAsia="ru-RU"/>
        </w:rPr>
        <w:t xml:space="preserve"> чем кристаллических модулей. Единственное достоинство аморфных модулей, это гибкость материала их основания (сталь, стекло, пластмасса и др.).</w:t>
      </w:r>
    </w:p>
    <w:p w:rsidR="00005BFC" w:rsidRDefault="00F81C69" w:rsidP="00005BFC">
      <w:pPr>
        <w:spacing w:after="0" w:line="240" w:lineRule="auto"/>
        <w:jc w:val="both"/>
        <w:rPr>
          <w:rFonts w:ascii="Times New Roman" w:eastAsia="Times New Roman" w:hAnsi="Times New Roman" w:cs="Times New Roman"/>
          <w:sz w:val="28"/>
          <w:szCs w:val="28"/>
          <w:lang w:eastAsia="ru-RU"/>
        </w:rPr>
      </w:pPr>
      <w:r w:rsidRPr="00461E97">
        <w:rPr>
          <w:rFonts w:ascii="Times New Roman" w:eastAsia="Times New Roman" w:hAnsi="Times New Roman" w:cs="Times New Roman"/>
          <w:sz w:val="28"/>
          <w:szCs w:val="28"/>
          <w:lang w:eastAsia="ru-RU"/>
        </w:rPr>
        <w:t> </w:t>
      </w:r>
    </w:p>
    <w:p w:rsidR="00005BFC" w:rsidRDefault="00005BFC" w:rsidP="00005BFC">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Таблица 3.1</w:t>
      </w:r>
      <w:r w:rsidR="00A847A1">
        <w:rPr>
          <w:rFonts w:ascii="Times New Roman" w:eastAsia="Times New Roman" w:hAnsi="Times New Roman" w:cs="Times New Roman"/>
          <w:sz w:val="28"/>
          <w:szCs w:val="28"/>
          <w:lang w:eastAsia="ru-RU"/>
        </w:rPr>
        <w:t xml:space="preserve"> – </w:t>
      </w:r>
      <w:r>
        <w:rPr>
          <w:rFonts w:ascii="Times New Roman" w:eastAsia="Times New Roman" w:hAnsi="Times New Roman" w:cs="Times New Roman"/>
          <w:sz w:val="28"/>
          <w:szCs w:val="28"/>
          <w:lang w:eastAsia="ru-RU"/>
        </w:rPr>
        <w:t>Коэффициент полезного действия различных типов фотоэлементов</w:t>
      </w:r>
    </w:p>
    <w:tbl>
      <w:tblPr>
        <w:tblStyle w:val="a5"/>
        <w:tblW w:w="0" w:type="auto"/>
        <w:tblInd w:w="108" w:type="dxa"/>
        <w:tblLook w:val="04A0" w:firstRow="1" w:lastRow="0" w:firstColumn="1" w:lastColumn="0" w:noHBand="0" w:noVBand="1"/>
      </w:tblPr>
      <w:tblGrid>
        <w:gridCol w:w="4785"/>
        <w:gridCol w:w="4786"/>
      </w:tblGrid>
      <w:tr w:rsidR="00F81C69" w:rsidTr="00005BFC">
        <w:tc>
          <w:tcPr>
            <w:tcW w:w="4785" w:type="dxa"/>
          </w:tcPr>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Вид элемента</w:t>
            </w:r>
          </w:p>
        </w:tc>
        <w:tc>
          <w:tcPr>
            <w:tcW w:w="4786" w:type="dxa"/>
          </w:tcPr>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КПД</w:t>
            </w:r>
          </w:p>
        </w:tc>
      </w:tr>
      <w:tr w:rsidR="00F81C69" w:rsidTr="00005BFC">
        <w:tc>
          <w:tcPr>
            <w:tcW w:w="4785" w:type="dxa"/>
          </w:tcPr>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 xml:space="preserve">Монокристаллические Поликристаллические </w:t>
            </w:r>
          </w:p>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Теллурид кадмия</w:t>
            </w:r>
          </w:p>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 xml:space="preserve"> Аморфные</w:t>
            </w:r>
          </w:p>
        </w:tc>
        <w:tc>
          <w:tcPr>
            <w:tcW w:w="4786" w:type="dxa"/>
          </w:tcPr>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12-15%</w:t>
            </w:r>
          </w:p>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11-14%</w:t>
            </w:r>
          </w:p>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7-8%</w:t>
            </w:r>
          </w:p>
          <w:p w:rsidR="00F81C69" w:rsidRPr="00005BFC" w:rsidRDefault="00F81C69" w:rsidP="00B94AB9">
            <w:pPr>
              <w:jc w:val="center"/>
              <w:rPr>
                <w:rFonts w:ascii="Times New Roman" w:eastAsia="Times New Roman" w:hAnsi="Times New Roman" w:cs="Times New Roman"/>
                <w:sz w:val="24"/>
                <w:szCs w:val="24"/>
                <w:lang w:eastAsia="ru-RU"/>
              </w:rPr>
            </w:pPr>
            <w:r w:rsidRPr="00005BFC">
              <w:rPr>
                <w:rFonts w:ascii="Times New Roman" w:eastAsia="Times New Roman" w:hAnsi="Times New Roman" w:cs="Times New Roman"/>
                <w:sz w:val="24"/>
                <w:szCs w:val="24"/>
                <w:lang w:eastAsia="ru-RU"/>
              </w:rPr>
              <w:t>6-7%</w:t>
            </w:r>
          </w:p>
        </w:tc>
      </w:tr>
    </w:tbl>
    <w:p w:rsidR="00A847A1" w:rsidRDefault="00A847A1" w:rsidP="00F81C69">
      <w:pPr>
        <w:pStyle w:val="2"/>
        <w:spacing w:before="0" w:beforeAutospacing="0" w:after="0" w:afterAutospacing="0"/>
        <w:jc w:val="center"/>
        <w:rPr>
          <w:b w:val="0"/>
          <w:i/>
          <w:sz w:val="28"/>
          <w:szCs w:val="28"/>
        </w:rPr>
      </w:pPr>
    </w:p>
    <w:p w:rsidR="00A847A1" w:rsidRDefault="00A847A1" w:rsidP="00F81C69">
      <w:pPr>
        <w:pStyle w:val="2"/>
        <w:spacing w:before="0" w:beforeAutospacing="0" w:after="0" w:afterAutospacing="0"/>
        <w:jc w:val="center"/>
        <w:rPr>
          <w:b w:val="0"/>
          <w:i/>
          <w:sz w:val="28"/>
          <w:szCs w:val="28"/>
        </w:rPr>
      </w:pPr>
    </w:p>
    <w:p w:rsidR="00F81C69" w:rsidRPr="00005BFC" w:rsidRDefault="00F81C69" w:rsidP="00F81C69">
      <w:pPr>
        <w:pStyle w:val="2"/>
        <w:spacing w:before="0" w:beforeAutospacing="0" w:after="0" w:afterAutospacing="0"/>
        <w:jc w:val="center"/>
        <w:rPr>
          <w:b w:val="0"/>
          <w:i/>
          <w:sz w:val="28"/>
          <w:szCs w:val="28"/>
        </w:rPr>
      </w:pPr>
      <w:r w:rsidRPr="00005BFC">
        <w:rPr>
          <w:b w:val="0"/>
          <w:i/>
          <w:sz w:val="28"/>
          <w:szCs w:val="28"/>
        </w:rPr>
        <w:lastRenderedPageBreak/>
        <w:t>Время возмещения энергетических затрат</w:t>
      </w:r>
    </w:p>
    <w:p w:rsidR="00F81C69" w:rsidRPr="00357075" w:rsidRDefault="00F81C69" w:rsidP="00F81C69">
      <w:pPr>
        <w:pStyle w:val="a3"/>
        <w:spacing w:before="0" w:beforeAutospacing="0" w:after="0" w:afterAutospacing="0"/>
        <w:ind w:firstLine="708"/>
        <w:jc w:val="both"/>
        <w:rPr>
          <w:sz w:val="28"/>
          <w:szCs w:val="28"/>
        </w:rPr>
      </w:pPr>
      <w:r w:rsidRPr="00357075">
        <w:rPr>
          <w:sz w:val="28"/>
          <w:szCs w:val="28"/>
        </w:rPr>
        <w:t xml:space="preserve">Время возмещения энергетических затрат (EPBT) – это период времени использования фотоэлектрической системы, необходимый для производства объема электроэнергии равного объему затраченной энергии на ее производство. Как показали исследования, проведенные в 2004 году, фотоэлектрические системы, установленные на крышах, имеют небольшой срок возмещения энергетических затрат. Значение EPBT зависит от трех факторов: </w:t>
      </w:r>
    </w:p>
    <w:p w:rsidR="00F81C69" w:rsidRPr="00357075" w:rsidRDefault="00F81C69" w:rsidP="00005BFC">
      <w:pPr>
        <w:numPr>
          <w:ilvl w:val="0"/>
          <w:numId w:val="10"/>
        </w:numPr>
        <w:spacing w:after="0" w:line="240" w:lineRule="auto"/>
        <w:ind w:hanging="11"/>
        <w:jc w:val="both"/>
        <w:rPr>
          <w:rFonts w:ascii="Times New Roman" w:hAnsi="Times New Roman" w:cs="Times New Roman"/>
          <w:sz w:val="28"/>
          <w:szCs w:val="28"/>
        </w:rPr>
      </w:pPr>
      <w:r w:rsidRPr="00357075">
        <w:rPr>
          <w:rFonts w:ascii="Times New Roman" w:hAnsi="Times New Roman" w:cs="Times New Roman"/>
          <w:sz w:val="28"/>
          <w:szCs w:val="28"/>
        </w:rPr>
        <w:t>Эффективность преобразования солнечной энергии</w:t>
      </w:r>
      <w:r w:rsidR="00005BFC">
        <w:rPr>
          <w:rFonts w:ascii="Times New Roman" w:hAnsi="Times New Roman" w:cs="Times New Roman"/>
          <w:sz w:val="28"/>
          <w:szCs w:val="28"/>
        </w:rPr>
        <w:t>;</w:t>
      </w:r>
    </w:p>
    <w:p w:rsidR="00F81C69" w:rsidRPr="00357075" w:rsidRDefault="00F81C69" w:rsidP="00005BFC">
      <w:pPr>
        <w:numPr>
          <w:ilvl w:val="0"/>
          <w:numId w:val="10"/>
        </w:numPr>
        <w:spacing w:after="0" w:line="240" w:lineRule="auto"/>
        <w:ind w:hanging="11"/>
        <w:jc w:val="both"/>
        <w:rPr>
          <w:rFonts w:ascii="Times New Roman" w:hAnsi="Times New Roman" w:cs="Times New Roman"/>
          <w:sz w:val="28"/>
          <w:szCs w:val="28"/>
        </w:rPr>
      </w:pPr>
      <w:r w:rsidRPr="00357075">
        <w:rPr>
          <w:rFonts w:ascii="Times New Roman" w:hAnsi="Times New Roman" w:cs="Times New Roman"/>
          <w:sz w:val="28"/>
          <w:szCs w:val="28"/>
        </w:rPr>
        <w:t>Объем света (инсоляция) получаемого системой</w:t>
      </w:r>
      <w:r w:rsidR="00005BFC">
        <w:rPr>
          <w:rFonts w:ascii="Times New Roman" w:hAnsi="Times New Roman" w:cs="Times New Roman"/>
          <w:sz w:val="28"/>
          <w:szCs w:val="28"/>
        </w:rPr>
        <w:t>;</w:t>
      </w:r>
    </w:p>
    <w:p w:rsidR="00F81C69" w:rsidRPr="00357075" w:rsidRDefault="00F81C69" w:rsidP="00005BFC">
      <w:pPr>
        <w:numPr>
          <w:ilvl w:val="0"/>
          <w:numId w:val="10"/>
        </w:numPr>
        <w:spacing w:after="0" w:line="240" w:lineRule="auto"/>
        <w:ind w:hanging="11"/>
        <w:jc w:val="both"/>
        <w:rPr>
          <w:rFonts w:ascii="Times New Roman" w:hAnsi="Times New Roman" w:cs="Times New Roman"/>
          <w:sz w:val="28"/>
          <w:szCs w:val="28"/>
        </w:rPr>
      </w:pPr>
      <w:r w:rsidRPr="00357075">
        <w:rPr>
          <w:rFonts w:ascii="Times New Roman" w:hAnsi="Times New Roman" w:cs="Times New Roman"/>
          <w:sz w:val="28"/>
          <w:szCs w:val="28"/>
        </w:rPr>
        <w:t>Технология производства солнечных элементов системы.</w:t>
      </w:r>
    </w:p>
    <w:p w:rsidR="00F81C69" w:rsidRDefault="00F81C69" w:rsidP="00005BFC">
      <w:pPr>
        <w:pStyle w:val="a3"/>
        <w:spacing w:before="0" w:beforeAutospacing="0" w:after="0" w:afterAutospacing="0"/>
        <w:ind w:firstLine="708"/>
        <w:jc w:val="both"/>
        <w:rPr>
          <w:sz w:val="28"/>
          <w:szCs w:val="28"/>
        </w:rPr>
      </w:pPr>
      <w:r w:rsidRPr="00357075">
        <w:rPr>
          <w:sz w:val="28"/>
          <w:szCs w:val="28"/>
        </w:rPr>
        <w:t xml:space="preserve">В 2004- начале 2005 г.г. было проведено исследование систем, соединенных с сетью, в которых использованы солнечные элементы различного происхождения. </w:t>
      </w:r>
      <w:r>
        <w:rPr>
          <w:sz w:val="28"/>
          <w:szCs w:val="28"/>
        </w:rPr>
        <w:t>Данными служили инсоляция – 1700 кВтч/м</w:t>
      </w:r>
      <w:proofErr w:type="gramStart"/>
      <w:r w:rsidRPr="00357075">
        <w:rPr>
          <w:sz w:val="28"/>
          <w:szCs w:val="28"/>
          <w:vertAlign w:val="superscript"/>
        </w:rPr>
        <w:t>2</w:t>
      </w:r>
      <w:proofErr w:type="gramEnd"/>
      <w:r>
        <w:rPr>
          <w:sz w:val="28"/>
          <w:szCs w:val="28"/>
        </w:rPr>
        <w:t xml:space="preserve"> в год и коэффициент эффективности системы – 75%. </w:t>
      </w:r>
      <w:r w:rsidRPr="00357075">
        <w:rPr>
          <w:sz w:val="28"/>
          <w:szCs w:val="28"/>
        </w:rPr>
        <w:t>Целью этого исследования было получение значений EPBT (см. таблицу</w:t>
      </w:r>
      <w:r w:rsidR="00366401">
        <w:rPr>
          <w:sz w:val="28"/>
          <w:szCs w:val="28"/>
        </w:rPr>
        <w:t xml:space="preserve"> 3.</w:t>
      </w:r>
      <w:r w:rsidR="002B762E">
        <w:rPr>
          <w:sz w:val="28"/>
          <w:szCs w:val="28"/>
        </w:rPr>
        <w:t>2</w:t>
      </w:r>
      <w:r w:rsidRPr="00357075">
        <w:rPr>
          <w:sz w:val="28"/>
          <w:szCs w:val="28"/>
        </w:rPr>
        <w:t>). Из таблицы</w:t>
      </w:r>
      <w:r w:rsidR="00366401">
        <w:rPr>
          <w:sz w:val="28"/>
          <w:szCs w:val="28"/>
        </w:rPr>
        <w:t xml:space="preserve"> (3.2)</w:t>
      </w:r>
      <w:r w:rsidRPr="00357075">
        <w:rPr>
          <w:sz w:val="28"/>
          <w:szCs w:val="28"/>
        </w:rPr>
        <w:t xml:space="preserve"> видно, что энергетические затраты, даже на самый энергоемкий технологический процесс производства, не превышают 10% от общего объема электроэнергии, полученной за срок эксплуатации фотоэлектрической системы. </w:t>
      </w:r>
    </w:p>
    <w:p w:rsidR="00005BFC" w:rsidRDefault="00005BFC" w:rsidP="00005BFC">
      <w:pPr>
        <w:pStyle w:val="a3"/>
        <w:spacing w:before="0" w:beforeAutospacing="0" w:after="0" w:afterAutospacing="0"/>
        <w:jc w:val="center"/>
        <w:rPr>
          <w:bCs/>
          <w:sz w:val="28"/>
          <w:szCs w:val="28"/>
        </w:rPr>
      </w:pPr>
    </w:p>
    <w:p w:rsidR="00005BFC" w:rsidRDefault="00005BFC" w:rsidP="00005BFC">
      <w:pPr>
        <w:pStyle w:val="a3"/>
        <w:spacing w:before="0" w:beforeAutospacing="0" w:after="0" w:afterAutospacing="0"/>
        <w:ind w:firstLine="708"/>
        <w:jc w:val="both"/>
        <w:rPr>
          <w:bCs/>
          <w:sz w:val="28"/>
          <w:szCs w:val="28"/>
        </w:rPr>
      </w:pPr>
      <w:r w:rsidRPr="00357075">
        <w:rPr>
          <w:bCs/>
          <w:sz w:val="28"/>
          <w:szCs w:val="28"/>
        </w:rPr>
        <w:t>Таблица</w:t>
      </w:r>
      <w:r>
        <w:rPr>
          <w:bCs/>
          <w:sz w:val="28"/>
          <w:szCs w:val="28"/>
        </w:rPr>
        <w:t xml:space="preserve"> 3</w:t>
      </w:r>
      <w:r w:rsidRPr="00357075">
        <w:rPr>
          <w:bCs/>
          <w:sz w:val="28"/>
          <w:szCs w:val="28"/>
        </w:rPr>
        <w:t>.</w:t>
      </w:r>
      <w:r>
        <w:rPr>
          <w:bCs/>
          <w:sz w:val="28"/>
          <w:szCs w:val="28"/>
        </w:rPr>
        <w:t>2</w:t>
      </w:r>
      <w:r w:rsidRPr="00357075">
        <w:rPr>
          <w:bCs/>
          <w:sz w:val="28"/>
          <w:szCs w:val="28"/>
        </w:rPr>
        <w:t xml:space="preserve"> </w:t>
      </w:r>
      <w:r>
        <w:rPr>
          <w:iCs/>
          <w:sz w:val="28"/>
          <w:szCs w:val="28"/>
        </w:rPr>
        <w:t xml:space="preserve">– </w:t>
      </w:r>
      <w:r w:rsidRPr="00357075">
        <w:rPr>
          <w:bCs/>
          <w:sz w:val="28"/>
          <w:szCs w:val="28"/>
        </w:rPr>
        <w:t xml:space="preserve">Время возмещения энергетических затрат систем с различными </w:t>
      </w:r>
      <w:r w:rsidR="00366401">
        <w:rPr>
          <w:bCs/>
          <w:sz w:val="28"/>
          <w:szCs w:val="28"/>
        </w:rPr>
        <w:t>фотоэлектрическими технологиями</w:t>
      </w:r>
    </w:p>
    <w:tbl>
      <w:tblPr>
        <w:tblW w:w="5000" w:type="pct"/>
        <w:tblCellSpacing w:w="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83"/>
        <w:gridCol w:w="2061"/>
        <w:gridCol w:w="2300"/>
        <w:gridCol w:w="2552"/>
      </w:tblGrid>
      <w:tr w:rsidR="00F81C69" w:rsidRPr="00357075" w:rsidTr="00B94AB9">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spacing w:after="0"/>
              <w:jc w:val="center"/>
              <w:rPr>
                <w:rFonts w:ascii="Times New Roman" w:hAnsi="Times New Roman" w:cs="Times New Roman"/>
                <w:sz w:val="24"/>
                <w:szCs w:val="24"/>
              </w:rPr>
            </w:pPr>
            <w:r w:rsidRPr="007F58B9">
              <w:rPr>
                <w:rFonts w:ascii="Times New Roman" w:hAnsi="Times New Roman" w:cs="Times New Roman"/>
                <w:sz w:val="24"/>
                <w:szCs w:val="24"/>
              </w:rPr>
              <w:br/>
              <w:t>Технология производства кристаллов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Время возмещения энергетических затрат (EPBT) (годы)</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Энергия, затраченная на производство системы, в сравнении с объемом производства энергии</w:t>
            </w:r>
            <w:proofErr w:type="gramStart"/>
            <w:r w:rsidRPr="007F58B9">
              <w:t xml:space="preserve"> (%)</w:t>
            </w:r>
            <w:proofErr w:type="gramEnd"/>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CD5CC3" w:rsidRDefault="00F81C69" w:rsidP="00B94AB9">
            <w:pPr>
              <w:pStyle w:val="a3"/>
              <w:spacing w:before="0" w:beforeAutospacing="0" w:after="0" w:afterAutospacing="0"/>
              <w:jc w:val="center"/>
            </w:pPr>
            <w:r w:rsidRPr="007F58B9">
              <w:t xml:space="preserve">Общий объем произведенной </w:t>
            </w:r>
            <w:proofErr w:type="gramStart"/>
            <w:r w:rsidRPr="007F58B9">
              <w:t>энергии</w:t>
            </w:r>
            <w:proofErr w:type="gramEnd"/>
            <w:r w:rsidRPr="007F58B9">
              <w:t xml:space="preserve"> разделенный на объем энергии, затраченная на производство системы</w:t>
            </w:r>
          </w:p>
        </w:tc>
      </w:tr>
      <w:tr w:rsidR="00F81C69" w:rsidRPr="00357075" w:rsidTr="00B94AB9">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Монокристаллический кремний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2.7</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10.0</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10</w:t>
            </w:r>
          </w:p>
        </w:tc>
      </w:tr>
      <w:tr w:rsidR="00F81C69" w:rsidRPr="00357075" w:rsidTr="00B94AB9">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Неленточный мультикристаллический кремний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2.2</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8.1</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12</w:t>
            </w:r>
          </w:p>
        </w:tc>
      </w:tr>
      <w:tr w:rsidR="00F81C69" w:rsidRPr="00357075" w:rsidTr="00B94AB9">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Ленточный мультикристаллический кремний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6.3</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16</w:t>
            </w:r>
          </w:p>
        </w:tc>
      </w:tr>
      <w:tr w:rsidR="00F81C69" w:rsidRPr="00357075" w:rsidTr="00B94AB9">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Теллурид кадмия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F81C69" w:rsidRPr="007F58B9" w:rsidRDefault="00F81C69" w:rsidP="00B94AB9">
            <w:pPr>
              <w:pStyle w:val="a3"/>
              <w:spacing w:before="0" w:beforeAutospacing="0" w:after="0" w:afterAutospacing="0"/>
              <w:jc w:val="center"/>
            </w:pPr>
            <w:r w:rsidRPr="007F58B9">
              <w:t>27</w:t>
            </w:r>
          </w:p>
        </w:tc>
      </w:tr>
    </w:tbl>
    <w:p w:rsidR="00AE20CA" w:rsidRDefault="00AE20CA" w:rsidP="00557B5E">
      <w:pPr>
        <w:spacing w:after="0" w:line="240" w:lineRule="auto"/>
        <w:ind w:firstLine="708"/>
        <w:jc w:val="both"/>
        <w:rPr>
          <w:rFonts w:ascii="Times New Roman" w:hAnsi="Times New Roman" w:cs="Times New Roman"/>
          <w:b/>
          <w:sz w:val="28"/>
          <w:szCs w:val="28"/>
        </w:rPr>
      </w:pPr>
    </w:p>
    <w:p w:rsidR="00557B5E" w:rsidRPr="00597616" w:rsidRDefault="00557B5E" w:rsidP="00FB5D3C">
      <w:pPr>
        <w:spacing w:after="0" w:line="240" w:lineRule="auto"/>
        <w:ind w:left="709"/>
        <w:jc w:val="both"/>
        <w:rPr>
          <w:rFonts w:ascii="Times New Roman" w:hAnsi="Times New Roman" w:cs="Times New Roman"/>
          <w:i/>
          <w:sz w:val="28"/>
          <w:szCs w:val="28"/>
        </w:rPr>
      </w:pPr>
      <w:r w:rsidRPr="00597616">
        <w:rPr>
          <w:rFonts w:ascii="Times New Roman" w:hAnsi="Times New Roman" w:cs="Times New Roman"/>
          <w:i/>
          <w:sz w:val="28"/>
          <w:szCs w:val="28"/>
        </w:rPr>
        <w:t>3.1.</w:t>
      </w:r>
      <w:r w:rsidR="002B762E" w:rsidRPr="00597616">
        <w:rPr>
          <w:rFonts w:ascii="Times New Roman" w:hAnsi="Times New Roman" w:cs="Times New Roman"/>
          <w:i/>
          <w:sz w:val="28"/>
          <w:szCs w:val="28"/>
        </w:rPr>
        <w:t>4</w:t>
      </w:r>
      <w:r w:rsidRPr="00597616">
        <w:rPr>
          <w:rFonts w:ascii="Times New Roman" w:hAnsi="Times New Roman" w:cs="Times New Roman"/>
          <w:i/>
          <w:sz w:val="28"/>
          <w:szCs w:val="28"/>
        </w:rPr>
        <w:t xml:space="preserve"> Выбор </w:t>
      </w:r>
      <w:r w:rsidR="00FB5D3C" w:rsidRPr="00597616">
        <w:rPr>
          <w:rFonts w:ascii="Times New Roman" w:hAnsi="Times New Roman" w:cs="Times New Roman"/>
          <w:i/>
          <w:sz w:val="28"/>
          <w:szCs w:val="28"/>
        </w:rPr>
        <w:t xml:space="preserve">количества и типа </w:t>
      </w:r>
      <w:r w:rsidRPr="00597616">
        <w:rPr>
          <w:rFonts w:ascii="Times New Roman" w:hAnsi="Times New Roman" w:cs="Times New Roman"/>
          <w:i/>
          <w:sz w:val="28"/>
          <w:szCs w:val="28"/>
        </w:rPr>
        <w:t>солнечных панелей</w:t>
      </w:r>
    </w:p>
    <w:p w:rsidR="00557B5E" w:rsidRPr="00B01901" w:rsidRDefault="00557B5E" w:rsidP="00557B5E">
      <w:pPr>
        <w:spacing w:after="0"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ab/>
        <w:t>В данном дипломном проекте основной задачей было заполнение фасада здания солнечными панелями и осуществление с их помощью электроснабжения корпуса № 1 Инновационного Евразийского университета. Таким образом, при выборе панелей основным критерием служила допустимая площадь размещения.</w:t>
      </w:r>
      <w:r>
        <w:rPr>
          <w:rFonts w:ascii="Times New Roman" w:eastAsia="Times New Roman" w:hAnsi="Times New Roman" w:cs="Times New Roman"/>
          <w:sz w:val="28"/>
          <w:szCs w:val="28"/>
          <w:lang w:eastAsia="ru-RU"/>
        </w:rPr>
        <w:t xml:space="preserve"> </w:t>
      </w:r>
    </w:p>
    <w:p w:rsidR="00557B5E" w:rsidRDefault="00557B5E" w:rsidP="00557B5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Суммарная площадь фасада составила 756,3 м</w:t>
      </w:r>
      <w:proofErr w:type="gramStart"/>
      <w:r w:rsidRPr="001C7F60">
        <w:rPr>
          <w:rFonts w:ascii="Times New Roman" w:hAnsi="Times New Roman" w:cs="Times New Roman"/>
          <w:sz w:val="28"/>
          <w:szCs w:val="28"/>
          <w:vertAlign w:val="superscript"/>
        </w:rPr>
        <w:t>2</w:t>
      </w:r>
      <w:proofErr w:type="gramEnd"/>
      <w:r>
        <w:rPr>
          <w:rFonts w:ascii="Times New Roman" w:hAnsi="Times New Roman" w:cs="Times New Roman"/>
          <w:sz w:val="28"/>
          <w:szCs w:val="28"/>
        </w:rPr>
        <w:t>, с учетом всех элементов, которые нельзя использовать под размещение панелей.</w:t>
      </w:r>
    </w:p>
    <w:p w:rsidR="00557B5E" w:rsidRDefault="00557B5E" w:rsidP="00557B5E">
      <w:pPr>
        <w:spacing w:after="0" w:line="240" w:lineRule="auto"/>
        <w:ind w:firstLine="708"/>
        <w:jc w:val="both"/>
        <w:rPr>
          <w:rFonts w:ascii="Times New Roman" w:hAnsi="Times New Roman" w:cs="Times New Roman"/>
          <w:sz w:val="28"/>
          <w:szCs w:val="28"/>
        </w:rPr>
      </w:pPr>
    </w:p>
    <w:p w:rsidR="00557B5E" w:rsidRPr="00366401" w:rsidRDefault="00557B5E" w:rsidP="00557B5E">
      <w:pPr>
        <w:spacing w:after="0" w:line="240" w:lineRule="auto"/>
        <w:ind w:firstLine="708"/>
        <w:jc w:val="center"/>
        <w:rPr>
          <w:rFonts w:ascii="Times New Roman" w:hAnsi="Times New Roman" w:cs="Times New Roman"/>
          <w:i/>
          <w:sz w:val="28"/>
          <w:szCs w:val="28"/>
        </w:rPr>
      </w:pPr>
      <w:r w:rsidRPr="00366401">
        <w:rPr>
          <w:rFonts w:ascii="Times New Roman" w:hAnsi="Times New Roman" w:cs="Times New Roman"/>
          <w:i/>
          <w:sz w:val="28"/>
          <w:szCs w:val="28"/>
        </w:rPr>
        <w:t>Вариант № 1. Готовые солнечные панели</w:t>
      </w:r>
    </w:p>
    <w:p w:rsidR="00557B5E" w:rsidRDefault="00557B5E" w:rsidP="00557B5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результате анализа архитектурно-строительной документации на главный корпус Инновационного Евразийского Университета выбраны следующие виды панелей:</w:t>
      </w:r>
    </w:p>
    <w:p w:rsidR="00366401" w:rsidRDefault="00366401" w:rsidP="00366401">
      <w:pPr>
        <w:spacing w:after="0" w:line="240" w:lineRule="auto"/>
        <w:ind w:firstLine="708"/>
        <w:jc w:val="center"/>
        <w:rPr>
          <w:rFonts w:ascii="Times New Roman" w:hAnsi="Times New Roman" w:cs="Times New Roman"/>
          <w:sz w:val="28"/>
          <w:szCs w:val="28"/>
          <w:lang w:val="kk-KZ"/>
        </w:rPr>
      </w:pPr>
    </w:p>
    <w:p w:rsidR="00366401" w:rsidRDefault="00366401" w:rsidP="00366401">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 xml:space="preserve">Таблица </w:t>
      </w:r>
      <w:r>
        <w:rPr>
          <w:rFonts w:ascii="Times New Roman" w:hAnsi="Times New Roman" w:cs="Times New Roman"/>
          <w:sz w:val="28"/>
          <w:szCs w:val="28"/>
        </w:rPr>
        <w:t xml:space="preserve">3.3 </w:t>
      </w:r>
      <w:r>
        <w:rPr>
          <w:rFonts w:ascii="Times New Roman" w:hAnsi="Times New Roman" w:cs="Times New Roman"/>
          <w:iCs/>
          <w:sz w:val="28"/>
          <w:szCs w:val="28"/>
        </w:rPr>
        <w:t>–</w:t>
      </w:r>
      <w:r>
        <w:rPr>
          <w:rFonts w:ascii="Times New Roman" w:hAnsi="Times New Roman" w:cs="Times New Roman"/>
          <w:sz w:val="28"/>
          <w:szCs w:val="28"/>
        </w:rPr>
        <w:t xml:space="preserve"> Сводные данные по установленным панелям</w:t>
      </w:r>
    </w:p>
    <w:tbl>
      <w:tblPr>
        <w:tblStyle w:val="a5"/>
        <w:tblW w:w="0" w:type="auto"/>
        <w:tblInd w:w="250" w:type="dxa"/>
        <w:tblLook w:val="04A0" w:firstRow="1" w:lastRow="0" w:firstColumn="1" w:lastColumn="0" w:noHBand="0" w:noVBand="1"/>
      </w:tblPr>
      <w:tblGrid>
        <w:gridCol w:w="1914"/>
        <w:gridCol w:w="2447"/>
        <w:gridCol w:w="2268"/>
        <w:gridCol w:w="1984"/>
        <w:gridCol w:w="958"/>
      </w:tblGrid>
      <w:tr w:rsidR="00557B5E" w:rsidTr="00FB5D3C">
        <w:tc>
          <w:tcPr>
            <w:tcW w:w="1914" w:type="dxa"/>
            <w:vAlign w:val="center"/>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 xml:space="preserve">Размеры панели, </w:t>
            </w:r>
            <w:proofErr w:type="gramStart"/>
            <w:r w:rsidRPr="007F58B9">
              <w:rPr>
                <w:rFonts w:ascii="Times New Roman" w:hAnsi="Times New Roman" w:cs="Times New Roman"/>
                <w:sz w:val="24"/>
                <w:szCs w:val="24"/>
              </w:rPr>
              <w:t>мм</w:t>
            </w:r>
            <w:proofErr w:type="gramEnd"/>
          </w:p>
        </w:tc>
        <w:tc>
          <w:tcPr>
            <w:tcW w:w="2447" w:type="dxa"/>
            <w:vAlign w:val="center"/>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Количество, шт.</w:t>
            </w:r>
          </w:p>
        </w:tc>
        <w:tc>
          <w:tcPr>
            <w:tcW w:w="2268" w:type="dxa"/>
            <w:vAlign w:val="center"/>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 xml:space="preserve">Мощность, </w:t>
            </w:r>
            <w:proofErr w:type="gramStart"/>
            <w:r w:rsidRPr="007F58B9">
              <w:rPr>
                <w:rFonts w:ascii="Times New Roman" w:hAnsi="Times New Roman" w:cs="Times New Roman"/>
                <w:sz w:val="24"/>
                <w:szCs w:val="24"/>
              </w:rPr>
              <w:t>Вт</w:t>
            </w:r>
            <w:proofErr w:type="gramEnd"/>
          </w:p>
        </w:tc>
        <w:tc>
          <w:tcPr>
            <w:tcW w:w="1984" w:type="dxa"/>
            <w:vAlign w:val="center"/>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 xml:space="preserve">Напряжение, </w:t>
            </w:r>
            <w:proofErr w:type="gramStart"/>
            <w:r w:rsidRPr="007F58B9">
              <w:rPr>
                <w:rFonts w:ascii="Times New Roman" w:hAnsi="Times New Roman" w:cs="Times New Roman"/>
                <w:sz w:val="24"/>
                <w:szCs w:val="24"/>
              </w:rPr>
              <w:t>В</w:t>
            </w:r>
            <w:proofErr w:type="gramEnd"/>
          </w:p>
        </w:tc>
        <w:tc>
          <w:tcPr>
            <w:tcW w:w="958" w:type="dxa"/>
            <w:vAlign w:val="center"/>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Ток, А</w:t>
            </w:r>
          </w:p>
        </w:tc>
      </w:tr>
      <w:tr w:rsidR="00557B5E" w:rsidTr="00FB5D3C">
        <w:tc>
          <w:tcPr>
            <w:tcW w:w="191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1956х992х50</w:t>
            </w:r>
          </w:p>
        </w:tc>
        <w:tc>
          <w:tcPr>
            <w:tcW w:w="2447"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91</w:t>
            </w:r>
          </w:p>
        </w:tc>
        <w:tc>
          <w:tcPr>
            <w:tcW w:w="226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270</w:t>
            </w:r>
          </w:p>
        </w:tc>
        <w:tc>
          <w:tcPr>
            <w:tcW w:w="198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35,5</w:t>
            </w:r>
          </w:p>
        </w:tc>
        <w:tc>
          <w:tcPr>
            <w:tcW w:w="95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7,61</w:t>
            </w:r>
          </w:p>
        </w:tc>
      </w:tr>
      <w:tr w:rsidR="00557B5E" w:rsidTr="00FB5D3C">
        <w:tc>
          <w:tcPr>
            <w:tcW w:w="191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1480х990х35</w:t>
            </w:r>
          </w:p>
        </w:tc>
        <w:tc>
          <w:tcPr>
            <w:tcW w:w="2447"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173</w:t>
            </w:r>
          </w:p>
        </w:tc>
        <w:tc>
          <w:tcPr>
            <w:tcW w:w="226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200</w:t>
            </w:r>
          </w:p>
        </w:tc>
        <w:tc>
          <w:tcPr>
            <w:tcW w:w="198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26,5</w:t>
            </w:r>
          </w:p>
        </w:tc>
        <w:tc>
          <w:tcPr>
            <w:tcW w:w="95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7,55</w:t>
            </w:r>
          </w:p>
        </w:tc>
      </w:tr>
      <w:tr w:rsidR="00557B5E" w:rsidTr="00FB5D3C">
        <w:tc>
          <w:tcPr>
            <w:tcW w:w="191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1320х990х35</w:t>
            </w:r>
          </w:p>
        </w:tc>
        <w:tc>
          <w:tcPr>
            <w:tcW w:w="2447"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122</w:t>
            </w:r>
          </w:p>
        </w:tc>
        <w:tc>
          <w:tcPr>
            <w:tcW w:w="226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180</w:t>
            </w:r>
          </w:p>
        </w:tc>
        <w:tc>
          <w:tcPr>
            <w:tcW w:w="198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23,5</w:t>
            </w:r>
          </w:p>
        </w:tc>
        <w:tc>
          <w:tcPr>
            <w:tcW w:w="95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7,66</w:t>
            </w:r>
          </w:p>
        </w:tc>
      </w:tr>
      <w:tr w:rsidR="00557B5E" w:rsidTr="00FB5D3C">
        <w:tc>
          <w:tcPr>
            <w:tcW w:w="191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1480х680х35</w:t>
            </w:r>
          </w:p>
        </w:tc>
        <w:tc>
          <w:tcPr>
            <w:tcW w:w="2447"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50</w:t>
            </w:r>
          </w:p>
        </w:tc>
        <w:tc>
          <w:tcPr>
            <w:tcW w:w="226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140</w:t>
            </w:r>
          </w:p>
        </w:tc>
        <w:tc>
          <w:tcPr>
            <w:tcW w:w="198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17,5</w:t>
            </w:r>
          </w:p>
        </w:tc>
        <w:tc>
          <w:tcPr>
            <w:tcW w:w="95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8</w:t>
            </w:r>
          </w:p>
        </w:tc>
      </w:tr>
      <w:tr w:rsidR="00557B5E" w:rsidTr="00FB5D3C">
        <w:tc>
          <w:tcPr>
            <w:tcW w:w="191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1040х670х35</w:t>
            </w:r>
          </w:p>
        </w:tc>
        <w:tc>
          <w:tcPr>
            <w:tcW w:w="2447"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14</w:t>
            </w:r>
          </w:p>
        </w:tc>
        <w:tc>
          <w:tcPr>
            <w:tcW w:w="226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90</w:t>
            </w:r>
          </w:p>
        </w:tc>
        <w:tc>
          <w:tcPr>
            <w:tcW w:w="1984"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17,5</w:t>
            </w:r>
          </w:p>
        </w:tc>
        <w:tc>
          <w:tcPr>
            <w:tcW w:w="958" w:type="dxa"/>
          </w:tcPr>
          <w:p w:rsidR="00557B5E" w:rsidRPr="007F58B9" w:rsidRDefault="00557B5E" w:rsidP="00B94AB9">
            <w:pPr>
              <w:jc w:val="center"/>
              <w:rPr>
                <w:rFonts w:ascii="Times New Roman" w:hAnsi="Times New Roman" w:cs="Times New Roman"/>
                <w:sz w:val="24"/>
                <w:szCs w:val="24"/>
              </w:rPr>
            </w:pPr>
            <w:r w:rsidRPr="007F58B9">
              <w:rPr>
                <w:rFonts w:ascii="Times New Roman" w:hAnsi="Times New Roman" w:cs="Times New Roman"/>
                <w:sz w:val="24"/>
                <w:szCs w:val="24"/>
              </w:rPr>
              <w:t>5,15</w:t>
            </w:r>
          </w:p>
        </w:tc>
      </w:tr>
    </w:tbl>
    <w:p w:rsidR="00602C63" w:rsidRPr="007F58B9" w:rsidRDefault="00602C63" w:rsidP="007F58B9">
      <w:pPr>
        <w:spacing w:after="0" w:line="240" w:lineRule="auto"/>
        <w:ind w:firstLine="708"/>
        <w:jc w:val="center"/>
        <w:rPr>
          <w:rFonts w:ascii="Times New Roman" w:hAnsi="Times New Roman" w:cs="Times New Roman"/>
          <w:sz w:val="28"/>
          <w:szCs w:val="28"/>
        </w:rPr>
      </w:pP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Суммарное количество панелей: 450 штук</w:t>
      </w:r>
    </w:p>
    <w:p w:rsidR="00557B5E" w:rsidRPr="001C7F60"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Общая площадь размещенных модулей составила 649,56 м</w:t>
      </w:r>
      <w:proofErr w:type="gramStart"/>
      <w:r w:rsidRPr="007E5402">
        <w:rPr>
          <w:rFonts w:ascii="Times New Roman" w:hAnsi="Times New Roman" w:cs="Times New Roman"/>
          <w:sz w:val="28"/>
          <w:szCs w:val="28"/>
          <w:vertAlign w:val="superscript"/>
        </w:rPr>
        <w:t>2</w:t>
      </w:r>
      <w:proofErr w:type="gramEnd"/>
    </w:p>
    <w:p w:rsidR="00557B5E" w:rsidRPr="0081500A"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Расчет суммарной мощности</w:t>
      </w:r>
      <w:r w:rsidRPr="0081500A">
        <w:rPr>
          <w:rFonts w:ascii="Times New Roman" w:hAnsi="Times New Roman" w:cs="Times New Roman"/>
          <w:sz w:val="28"/>
          <w:szCs w:val="28"/>
        </w:rPr>
        <w:t xml:space="preserve"> </w:t>
      </w:r>
      <w:r>
        <w:rPr>
          <w:rFonts w:ascii="Times New Roman" w:hAnsi="Times New Roman" w:cs="Times New Roman"/>
          <w:sz w:val="28"/>
          <w:szCs w:val="28"/>
        </w:rPr>
        <w:t>всей системы:</w:t>
      </w:r>
    </w:p>
    <w:p w:rsidR="00557B5E" w:rsidRDefault="00557B5E" w:rsidP="00557B5E">
      <w:pPr>
        <w:spacing w:after="0" w:line="240" w:lineRule="auto"/>
        <w:ind w:firstLine="708"/>
        <w:jc w:val="both"/>
        <w:rPr>
          <w:rFonts w:ascii="Times New Roman" w:hAnsi="Times New Roman" w:cs="Times New Roman"/>
          <w:sz w:val="28"/>
          <w:szCs w:val="28"/>
        </w:rPr>
      </w:pPr>
    </w:p>
    <w:p w:rsidR="00557B5E" w:rsidRPr="002B762E" w:rsidRDefault="00557B5E" w:rsidP="002B762E">
      <w:pPr>
        <w:spacing w:after="0" w:line="240" w:lineRule="auto"/>
        <w:ind w:firstLine="708"/>
        <w:jc w:val="right"/>
        <w:rPr>
          <w:rFonts w:ascii="Times New Roman" w:hAnsi="Times New Roman" w:cs="Times New Roman"/>
          <w:sz w:val="28"/>
          <w:szCs w:val="28"/>
        </w:rPr>
      </w:pPr>
      <w:r w:rsidRPr="001F3A61">
        <w:rPr>
          <w:rFonts w:ascii="Times New Roman" w:hAnsi="Times New Roman" w:cs="Times New Roman"/>
          <w:position w:val="-12"/>
          <w:sz w:val="28"/>
          <w:szCs w:val="28"/>
          <w:lang w:val="en-US"/>
        </w:rPr>
        <w:object w:dxaOrig="24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pt;height:18pt" o:ole="">
            <v:imagedata r:id="rId17" o:title=""/>
          </v:shape>
          <o:OLEObject Type="Embed" ProgID="Equation.3" ShapeID="_x0000_i1025" DrawAspect="Content" ObjectID="_1394545635" r:id="rId18"/>
        </w:object>
      </w:r>
      <w:r w:rsidR="002B762E">
        <w:rPr>
          <w:rFonts w:ascii="Times New Roman" w:hAnsi="Times New Roman" w:cs="Times New Roman"/>
          <w:position w:val="-12"/>
          <w:sz w:val="28"/>
          <w:szCs w:val="28"/>
        </w:rPr>
        <w:tab/>
      </w:r>
      <w:r w:rsidR="002B762E">
        <w:rPr>
          <w:rFonts w:ascii="Times New Roman" w:hAnsi="Times New Roman" w:cs="Times New Roman"/>
          <w:position w:val="-12"/>
          <w:sz w:val="28"/>
          <w:szCs w:val="28"/>
        </w:rPr>
        <w:tab/>
        <w:t xml:space="preserve">                           (3.1)</w:t>
      </w:r>
    </w:p>
    <w:p w:rsidR="00557B5E" w:rsidRDefault="00557B5E" w:rsidP="00557B5E">
      <w:pPr>
        <w:spacing w:after="0" w:line="240" w:lineRule="auto"/>
        <w:rPr>
          <w:rFonts w:ascii="Times New Roman" w:hAnsi="Times New Roman" w:cs="Times New Roman"/>
          <w:sz w:val="28"/>
          <w:szCs w:val="28"/>
        </w:rPr>
      </w:pPr>
    </w:p>
    <w:p w:rsidR="00557B5E" w:rsidRDefault="00557B5E" w:rsidP="00557B5E">
      <w:pPr>
        <w:spacing w:after="0" w:line="240" w:lineRule="auto"/>
        <w:rPr>
          <w:rFonts w:ascii="Times New Roman" w:hAnsi="Times New Roman" w:cs="Times New Roman"/>
          <w:sz w:val="28"/>
          <w:szCs w:val="28"/>
        </w:rPr>
      </w:pPr>
      <w:r>
        <w:rPr>
          <w:rFonts w:ascii="Times New Roman" w:hAnsi="Times New Roman" w:cs="Times New Roman"/>
          <w:sz w:val="28"/>
          <w:szCs w:val="28"/>
        </w:rPr>
        <w:t>Суммарная мощность панелей по типам:</w:t>
      </w:r>
    </w:p>
    <w:p w:rsidR="00E417B6" w:rsidRDefault="00E417B6" w:rsidP="00557B5E">
      <w:pPr>
        <w:spacing w:after="0" w:line="240" w:lineRule="auto"/>
        <w:rPr>
          <w:rFonts w:ascii="Times New Roman" w:hAnsi="Times New Roman" w:cs="Times New Roman"/>
          <w:sz w:val="28"/>
          <w:szCs w:val="28"/>
        </w:rPr>
      </w:pPr>
    </w:p>
    <w:p w:rsidR="00557B5E" w:rsidRDefault="00557B5E" w:rsidP="002B762E">
      <w:pPr>
        <w:spacing w:after="0" w:line="240" w:lineRule="auto"/>
        <w:jc w:val="right"/>
        <w:rPr>
          <w:rFonts w:ascii="Times New Roman" w:hAnsi="Times New Roman" w:cs="Times New Roman"/>
          <w:position w:val="-12"/>
          <w:sz w:val="28"/>
          <w:szCs w:val="28"/>
        </w:rPr>
      </w:pPr>
      <w:r w:rsidRPr="0081500A">
        <w:rPr>
          <w:rFonts w:ascii="Times New Roman" w:hAnsi="Times New Roman" w:cs="Times New Roman"/>
          <w:position w:val="-12"/>
          <w:sz w:val="28"/>
          <w:szCs w:val="28"/>
        </w:rPr>
        <w:object w:dxaOrig="1660" w:dyaOrig="360">
          <v:shape id="_x0000_i1026" type="#_x0000_t75" style="width:83.25pt;height:18pt" o:ole="">
            <v:imagedata r:id="rId19" o:title=""/>
          </v:shape>
          <o:OLEObject Type="Embed" ProgID="Equation.3" ShapeID="_x0000_i1026" DrawAspect="Content" ObjectID="_1394545636" r:id="rId20"/>
        </w:object>
      </w:r>
      <w:r w:rsidR="002B762E">
        <w:rPr>
          <w:rFonts w:ascii="Times New Roman" w:hAnsi="Times New Roman" w:cs="Times New Roman"/>
          <w:position w:val="-12"/>
          <w:sz w:val="28"/>
          <w:szCs w:val="28"/>
        </w:rPr>
        <w:t xml:space="preserve">                                              (3.2)</w:t>
      </w:r>
    </w:p>
    <w:p w:rsidR="00602C63" w:rsidRDefault="00602C63" w:rsidP="00602C6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По формуле (3.2) для каждого типа панелей получим:</w:t>
      </w:r>
    </w:p>
    <w:p w:rsidR="00602C63" w:rsidRPr="00602C63" w:rsidRDefault="00602C63" w:rsidP="00602C63">
      <w:pPr>
        <w:spacing w:after="0" w:line="240" w:lineRule="auto"/>
        <w:jc w:val="both"/>
        <w:rPr>
          <w:rFonts w:ascii="Times New Roman" w:hAnsi="Times New Roman" w:cs="Times New Roman"/>
          <w:sz w:val="28"/>
          <w:szCs w:val="28"/>
        </w:rPr>
      </w:pPr>
    </w:p>
    <w:p w:rsidR="00557B5E" w:rsidRPr="0081500A" w:rsidRDefault="00557B5E" w:rsidP="00602C63">
      <w:pPr>
        <w:spacing w:after="0" w:line="240" w:lineRule="auto"/>
        <w:jc w:val="center"/>
        <w:rPr>
          <w:rFonts w:ascii="Times New Roman" w:hAnsi="Times New Roman" w:cs="Times New Roman"/>
          <w:sz w:val="28"/>
          <w:szCs w:val="28"/>
        </w:rPr>
      </w:pPr>
      <w:r w:rsidRPr="0081500A">
        <w:rPr>
          <w:rFonts w:ascii="Times New Roman" w:hAnsi="Times New Roman" w:cs="Times New Roman"/>
          <w:position w:val="-12"/>
          <w:sz w:val="28"/>
          <w:szCs w:val="28"/>
        </w:rPr>
        <w:object w:dxaOrig="3560" w:dyaOrig="360">
          <v:shape id="_x0000_i1027" type="#_x0000_t75" style="width:177.75pt;height:18pt" o:ole="">
            <v:imagedata r:id="rId21" o:title=""/>
          </v:shape>
          <o:OLEObject Type="Embed" ProgID="Equation.3" ShapeID="_x0000_i1027" DrawAspect="Content" ObjectID="_1394545637" r:id="rId22"/>
        </w:object>
      </w:r>
    </w:p>
    <w:p w:rsidR="00557B5E" w:rsidRDefault="00557B5E" w:rsidP="00602C63">
      <w:pPr>
        <w:spacing w:after="0" w:line="240" w:lineRule="auto"/>
        <w:jc w:val="center"/>
        <w:rPr>
          <w:rFonts w:ascii="Times New Roman" w:hAnsi="Times New Roman" w:cs="Times New Roman"/>
          <w:sz w:val="28"/>
          <w:szCs w:val="28"/>
        </w:rPr>
      </w:pPr>
      <w:r w:rsidRPr="0081500A">
        <w:rPr>
          <w:rFonts w:ascii="Times New Roman" w:hAnsi="Times New Roman" w:cs="Times New Roman"/>
          <w:position w:val="-12"/>
          <w:sz w:val="28"/>
          <w:szCs w:val="28"/>
        </w:rPr>
        <w:object w:dxaOrig="3720" w:dyaOrig="360">
          <v:shape id="_x0000_i1028" type="#_x0000_t75" style="width:186pt;height:18pt" o:ole="">
            <v:imagedata r:id="rId23" o:title=""/>
          </v:shape>
          <o:OLEObject Type="Embed" ProgID="Equation.3" ShapeID="_x0000_i1028" DrawAspect="Content" ObjectID="_1394545638" r:id="rId24"/>
        </w:object>
      </w:r>
    </w:p>
    <w:p w:rsidR="00557B5E" w:rsidRDefault="00557B5E" w:rsidP="00602C63">
      <w:pPr>
        <w:spacing w:after="0" w:line="240" w:lineRule="auto"/>
        <w:jc w:val="center"/>
        <w:rPr>
          <w:rFonts w:ascii="Times New Roman" w:hAnsi="Times New Roman" w:cs="Times New Roman"/>
          <w:sz w:val="28"/>
          <w:szCs w:val="28"/>
        </w:rPr>
      </w:pPr>
      <w:r w:rsidRPr="0081500A">
        <w:rPr>
          <w:rFonts w:ascii="Times New Roman" w:hAnsi="Times New Roman" w:cs="Times New Roman"/>
          <w:position w:val="-12"/>
          <w:sz w:val="28"/>
          <w:szCs w:val="28"/>
        </w:rPr>
        <w:object w:dxaOrig="3700" w:dyaOrig="360">
          <v:shape id="_x0000_i1029" type="#_x0000_t75" style="width:185.25pt;height:18pt" o:ole="">
            <v:imagedata r:id="rId25" o:title=""/>
          </v:shape>
          <o:OLEObject Type="Embed" ProgID="Equation.3" ShapeID="_x0000_i1029" DrawAspect="Content" ObjectID="_1394545639" r:id="rId26"/>
        </w:object>
      </w:r>
    </w:p>
    <w:p w:rsidR="00557B5E" w:rsidRDefault="00557B5E" w:rsidP="00602C63">
      <w:pPr>
        <w:spacing w:after="0" w:line="240" w:lineRule="auto"/>
        <w:jc w:val="center"/>
        <w:rPr>
          <w:rFonts w:ascii="Times New Roman" w:hAnsi="Times New Roman" w:cs="Times New Roman"/>
          <w:sz w:val="28"/>
          <w:szCs w:val="28"/>
        </w:rPr>
      </w:pPr>
      <w:r w:rsidRPr="0081500A">
        <w:rPr>
          <w:rFonts w:ascii="Times New Roman" w:hAnsi="Times New Roman" w:cs="Times New Roman"/>
          <w:position w:val="-12"/>
          <w:sz w:val="28"/>
          <w:szCs w:val="28"/>
        </w:rPr>
        <w:object w:dxaOrig="3500" w:dyaOrig="360">
          <v:shape id="_x0000_i1030" type="#_x0000_t75" style="width:174.75pt;height:18pt" o:ole="">
            <v:imagedata r:id="rId27" o:title=""/>
          </v:shape>
          <o:OLEObject Type="Embed" ProgID="Equation.3" ShapeID="_x0000_i1030" DrawAspect="Content" ObjectID="_1394545640" r:id="rId28"/>
        </w:object>
      </w:r>
    </w:p>
    <w:p w:rsidR="00557B5E" w:rsidRDefault="00557B5E" w:rsidP="00602C63">
      <w:pPr>
        <w:spacing w:after="0" w:line="240" w:lineRule="auto"/>
        <w:jc w:val="center"/>
        <w:rPr>
          <w:rFonts w:ascii="Times New Roman" w:hAnsi="Times New Roman" w:cs="Times New Roman"/>
          <w:sz w:val="28"/>
          <w:szCs w:val="28"/>
        </w:rPr>
      </w:pPr>
      <w:r w:rsidRPr="0081500A">
        <w:rPr>
          <w:rFonts w:ascii="Times New Roman" w:hAnsi="Times New Roman" w:cs="Times New Roman"/>
          <w:position w:val="-12"/>
          <w:sz w:val="28"/>
          <w:szCs w:val="28"/>
        </w:rPr>
        <w:object w:dxaOrig="3340" w:dyaOrig="360">
          <v:shape id="_x0000_i1031" type="#_x0000_t75" style="width:167.25pt;height:18pt" o:ole="">
            <v:imagedata r:id="rId29" o:title=""/>
          </v:shape>
          <o:OLEObject Type="Embed" ProgID="Equation.3" ShapeID="_x0000_i1031" DrawAspect="Content" ObjectID="_1394545641" r:id="rId30"/>
        </w:object>
      </w:r>
    </w:p>
    <w:p w:rsidR="00557B5E" w:rsidRDefault="00557B5E" w:rsidP="00557B5E">
      <w:pPr>
        <w:spacing w:after="0" w:line="240" w:lineRule="auto"/>
        <w:jc w:val="both"/>
        <w:rPr>
          <w:rFonts w:ascii="Times New Roman" w:hAnsi="Times New Roman" w:cs="Times New Roman"/>
          <w:sz w:val="28"/>
          <w:szCs w:val="28"/>
        </w:rPr>
      </w:pP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Тогда</w:t>
      </w:r>
      <w:r w:rsidR="002B762E">
        <w:rPr>
          <w:rFonts w:ascii="Times New Roman" w:hAnsi="Times New Roman" w:cs="Times New Roman"/>
          <w:sz w:val="28"/>
          <w:szCs w:val="28"/>
        </w:rPr>
        <w:t xml:space="preserve"> по формуле (3.1)</w:t>
      </w:r>
      <w:r>
        <w:rPr>
          <w:rFonts w:ascii="Times New Roman" w:hAnsi="Times New Roman" w:cs="Times New Roman"/>
          <w:sz w:val="28"/>
          <w:szCs w:val="28"/>
        </w:rPr>
        <w:t>:</w:t>
      </w:r>
    </w:p>
    <w:p w:rsidR="00557B5E" w:rsidRDefault="00557B5E" w:rsidP="00557B5E">
      <w:pPr>
        <w:spacing w:after="0" w:line="240" w:lineRule="auto"/>
        <w:jc w:val="both"/>
        <w:rPr>
          <w:rFonts w:ascii="Times New Roman" w:hAnsi="Times New Roman" w:cs="Times New Roman"/>
          <w:sz w:val="28"/>
          <w:szCs w:val="28"/>
        </w:rPr>
      </w:pPr>
    </w:p>
    <w:p w:rsidR="00557B5E" w:rsidRDefault="00557B5E" w:rsidP="00557B5E">
      <w:pPr>
        <w:spacing w:after="0" w:line="240" w:lineRule="auto"/>
        <w:jc w:val="center"/>
        <w:rPr>
          <w:rFonts w:ascii="Times New Roman" w:hAnsi="Times New Roman" w:cs="Times New Roman"/>
          <w:sz w:val="28"/>
          <w:szCs w:val="28"/>
        </w:rPr>
      </w:pPr>
      <w:r w:rsidRPr="0081500A">
        <w:rPr>
          <w:rFonts w:ascii="Times New Roman" w:hAnsi="Times New Roman" w:cs="Times New Roman"/>
          <w:position w:val="-12"/>
          <w:sz w:val="28"/>
          <w:szCs w:val="28"/>
          <w:lang w:val="en-US"/>
        </w:rPr>
        <w:object w:dxaOrig="8320" w:dyaOrig="360">
          <v:shape id="_x0000_i1032" type="#_x0000_t75" style="width:416.25pt;height:18pt" o:ole="">
            <v:imagedata r:id="rId31" o:title=""/>
          </v:shape>
          <o:OLEObject Type="Embed" ProgID="Equation.3" ShapeID="_x0000_i1032" DrawAspect="Content" ObjectID="_1394545642" r:id="rId32"/>
        </w:object>
      </w:r>
    </w:p>
    <w:p w:rsidR="00557B5E" w:rsidRDefault="00557B5E" w:rsidP="00557B5E">
      <w:pPr>
        <w:spacing w:after="0" w:line="240" w:lineRule="auto"/>
        <w:jc w:val="center"/>
        <w:rPr>
          <w:rFonts w:ascii="Times New Roman" w:hAnsi="Times New Roman" w:cs="Times New Roman"/>
          <w:sz w:val="28"/>
          <w:szCs w:val="28"/>
        </w:rPr>
      </w:pPr>
    </w:p>
    <w:p w:rsidR="00557B5E" w:rsidRPr="00366401" w:rsidRDefault="00557B5E" w:rsidP="00557B5E">
      <w:pPr>
        <w:spacing w:after="0" w:line="240" w:lineRule="auto"/>
        <w:jc w:val="center"/>
        <w:rPr>
          <w:rFonts w:ascii="Times New Roman" w:hAnsi="Times New Roman" w:cs="Times New Roman"/>
          <w:i/>
          <w:sz w:val="28"/>
          <w:szCs w:val="28"/>
        </w:rPr>
      </w:pPr>
      <w:r w:rsidRPr="00366401">
        <w:rPr>
          <w:rFonts w:ascii="Times New Roman" w:hAnsi="Times New Roman" w:cs="Times New Roman"/>
          <w:i/>
          <w:sz w:val="28"/>
          <w:szCs w:val="28"/>
        </w:rPr>
        <w:t>Вариант № 2. Создание собственных панелей, путем соединен</w:t>
      </w:r>
      <w:r w:rsidR="002B762E" w:rsidRPr="00366401">
        <w:rPr>
          <w:rFonts w:ascii="Times New Roman" w:hAnsi="Times New Roman" w:cs="Times New Roman"/>
          <w:i/>
          <w:sz w:val="28"/>
          <w:szCs w:val="28"/>
        </w:rPr>
        <w:t>ия солнечных элементов в модули</w:t>
      </w:r>
    </w:p>
    <w:p w:rsidR="00557B5E" w:rsidRPr="007E5402"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Общая площадь размещенных модулей составила 542 м</w:t>
      </w:r>
      <w:proofErr w:type="gramStart"/>
      <w:r w:rsidRPr="007E5402">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Общее число модулей – 347;</w:t>
      </w:r>
    </w:p>
    <w:p w:rsidR="00557B5E" w:rsidRPr="007E5402"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модулей – </w:t>
      </w:r>
      <w:r>
        <w:rPr>
          <w:rFonts w:ascii="Times New Roman" w:hAnsi="Times New Roman" w:cs="Times New Roman"/>
          <w:sz w:val="28"/>
          <w:szCs w:val="28"/>
          <w:lang w:val="en-US"/>
        </w:rPr>
        <w:t>OPTISOL</w:t>
      </w:r>
      <w:r w:rsidRPr="007E5402">
        <w:rPr>
          <w:rFonts w:ascii="Times New Roman" w:hAnsi="Times New Roman" w:cs="Times New Roman"/>
          <w:sz w:val="28"/>
          <w:szCs w:val="28"/>
        </w:rPr>
        <w:t xml:space="preserve"> </w:t>
      </w:r>
      <w:r>
        <w:rPr>
          <w:rFonts w:ascii="Times New Roman" w:hAnsi="Times New Roman" w:cs="Times New Roman"/>
          <w:sz w:val="28"/>
          <w:szCs w:val="28"/>
          <w:lang w:val="en-US"/>
        </w:rPr>
        <w:t>M</w:t>
      </w:r>
      <w:r w:rsidRPr="007E5402">
        <w:rPr>
          <w:rFonts w:ascii="Times New Roman" w:hAnsi="Times New Roman" w:cs="Times New Roman"/>
          <w:sz w:val="28"/>
          <w:szCs w:val="28"/>
        </w:rPr>
        <w:t>061100</w:t>
      </w:r>
      <w:r>
        <w:rPr>
          <w:rFonts w:ascii="Times New Roman" w:hAnsi="Times New Roman" w:cs="Times New Roman"/>
          <w:sz w:val="28"/>
          <w:szCs w:val="28"/>
          <w:lang w:val="en-US"/>
        </w:rPr>
        <w:t>K</w:t>
      </w:r>
      <w:r>
        <w:rPr>
          <w:rFonts w:ascii="Times New Roman" w:hAnsi="Times New Roman" w:cs="Times New Roman"/>
          <w:sz w:val="28"/>
          <w:szCs w:val="28"/>
        </w:rPr>
        <w:t>;</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Общее число элементов – 34700;</w:t>
      </w:r>
    </w:p>
    <w:p w:rsidR="00557B5E" w:rsidRPr="007E5402"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элементов – монокристаллические, </w:t>
      </w:r>
      <w:r>
        <w:rPr>
          <w:rFonts w:ascii="Times New Roman" w:hAnsi="Times New Roman" w:cs="Times New Roman"/>
          <w:sz w:val="28"/>
          <w:szCs w:val="28"/>
          <w:lang w:val="en-US"/>
        </w:rPr>
        <w:t>BP</w:t>
      </w:r>
      <w:r w:rsidRPr="007E5402">
        <w:rPr>
          <w:rFonts w:ascii="Times New Roman" w:hAnsi="Times New Roman" w:cs="Times New Roman"/>
          <w:sz w:val="28"/>
          <w:szCs w:val="28"/>
        </w:rPr>
        <w:t xml:space="preserve"> </w:t>
      </w:r>
      <w:r>
        <w:rPr>
          <w:rFonts w:ascii="Times New Roman" w:hAnsi="Times New Roman" w:cs="Times New Roman"/>
          <w:sz w:val="28"/>
          <w:szCs w:val="28"/>
          <w:lang w:val="en-US"/>
        </w:rPr>
        <w:t>Saturn</w:t>
      </w:r>
      <w:r>
        <w:rPr>
          <w:rFonts w:ascii="Times New Roman" w:hAnsi="Times New Roman" w:cs="Times New Roman"/>
          <w:sz w:val="28"/>
          <w:szCs w:val="28"/>
        </w:rPr>
        <w:t>, 125x125 см</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Общая активная площадь элементов – 332 м</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Коэффициент полезного действия элемента – 16%;</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всей установки – 84 кВт.</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В итоге можно сделать вывод, что установка готовых солнечных панелей является наиболее приемлемой для проекта, так как покрывает большую площадь, что обеспечивает эстетичный вид корпуса, а так же вырабатывает большую мощность, которая превышает на 5 кВт установку, где используются отдельные фотоэлементы.  Таким образом, выбираем для установки готовые солнечные панели.</w:t>
      </w:r>
    </w:p>
    <w:p w:rsidR="00557B5E" w:rsidRDefault="00557B5E" w:rsidP="00602C6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Для расчета суммарной годовой выработки электроэнергии была применена программа </w:t>
      </w:r>
      <w:r>
        <w:rPr>
          <w:rFonts w:ascii="Times New Roman" w:hAnsi="Times New Roman" w:cs="Times New Roman"/>
          <w:sz w:val="28"/>
          <w:szCs w:val="28"/>
          <w:lang w:val="en-US"/>
        </w:rPr>
        <w:t>PVSYST</w:t>
      </w:r>
      <w:r w:rsidRPr="00233AA1">
        <w:rPr>
          <w:rFonts w:ascii="Times New Roman" w:hAnsi="Times New Roman" w:cs="Times New Roman"/>
          <w:sz w:val="28"/>
          <w:szCs w:val="28"/>
        </w:rPr>
        <w:t>.</w:t>
      </w:r>
      <w:r>
        <w:rPr>
          <w:rFonts w:ascii="Times New Roman" w:hAnsi="Times New Roman" w:cs="Times New Roman"/>
          <w:sz w:val="28"/>
          <w:szCs w:val="28"/>
          <w:lang w:val="en-US"/>
        </w:rPr>
        <w:t>V</w:t>
      </w:r>
      <w:r w:rsidRPr="00233AA1">
        <w:rPr>
          <w:rFonts w:ascii="Times New Roman" w:hAnsi="Times New Roman" w:cs="Times New Roman"/>
          <w:sz w:val="28"/>
          <w:szCs w:val="28"/>
        </w:rPr>
        <w:t xml:space="preserve">4.33. </w:t>
      </w:r>
      <w:r>
        <w:rPr>
          <w:rFonts w:ascii="Times New Roman" w:hAnsi="Times New Roman" w:cs="Times New Roman"/>
          <w:sz w:val="28"/>
          <w:szCs w:val="28"/>
        </w:rPr>
        <w:t xml:space="preserve">В результате расчетов были получены данные, что система будет в год вырабатывать 82621 кВт. </w:t>
      </w:r>
      <w:r w:rsidR="00602C63">
        <w:rPr>
          <w:rFonts w:ascii="Times New Roman" w:hAnsi="Times New Roman" w:cs="Times New Roman"/>
          <w:sz w:val="28"/>
          <w:szCs w:val="28"/>
        </w:rPr>
        <w:t>Рисунок 3.4</w:t>
      </w:r>
      <w:r>
        <w:rPr>
          <w:rFonts w:ascii="Times New Roman" w:hAnsi="Times New Roman" w:cs="Times New Roman"/>
          <w:sz w:val="28"/>
          <w:szCs w:val="28"/>
        </w:rPr>
        <w:t xml:space="preserve"> демонстрирует выработку энергии в зависимости от месяца. </w:t>
      </w:r>
    </w:p>
    <w:p w:rsidR="00557B5E" w:rsidRDefault="00557B5E" w:rsidP="00557B5E">
      <w:pPr>
        <w:spacing w:after="0" w:line="240" w:lineRule="auto"/>
        <w:ind w:firstLine="708"/>
        <w:jc w:val="both"/>
        <w:rPr>
          <w:rFonts w:ascii="Times New Roman" w:hAnsi="Times New Roman" w:cs="Times New Roman"/>
          <w:sz w:val="28"/>
          <w:szCs w:val="28"/>
        </w:rPr>
      </w:pPr>
    </w:p>
    <w:p w:rsidR="00557B5E" w:rsidRDefault="00557B5E" w:rsidP="00557B5E">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857625" cy="1928813"/>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srcRect/>
                    <a:stretch>
                      <a:fillRect/>
                    </a:stretch>
                  </pic:blipFill>
                  <pic:spPr bwMode="auto">
                    <a:xfrm>
                      <a:off x="0" y="0"/>
                      <a:ext cx="3857625" cy="1928813"/>
                    </a:xfrm>
                    <a:prstGeom prst="rect">
                      <a:avLst/>
                    </a:prstGeom>
                    <a:noFill/>
                    <a:ln w="9525">
                      <a:noFill/>
                      <a:miter lim="800000"/>
                      <a:headEnd/>
                      <a:tailEnd/>
                    </a:ln>
                  </pic:spPr>
                </pic:pic>
              </a:graphicData>
            </a:graphic>
          </wp:inline>
        </w:drawing>
      </w:r>
    </w:p>
    <w:p w:rsidR="00557B5E" w:rsidRDefault="00602C63" w:rsidP="00557B5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3.4</w:t>
      </w:r>
      <w:r w:rsidR="00557B5E">
        <w:rPr>
          <w:rFonts w:ascii="Times New Roman" w:hAnsi="Times New Roman" w:cs="Times New Roman"/>
          <w:sz w:val="28"/>
          <w:szCs w:val="28"/>
        </w:rPr>
        <w:t xml:space="preserve"> </w:t>
      </w:r>
      <w:r w:rsidR="00366401">
        <w:rPr>
          <w:rFonts w:ascii="Times New Roman" w:hAnsi="Times New Roman" w:cs="Times New Roman"/>
          <w:iCs/>
          <w:sz w:val="28"/>
          <w:szCs w:val="28"/>
        </w:rPr>
        <w:t xml:space="preserve">– </w:t>
      </w:r>
      <w:r w:rsidR="00557B5E">
        <w:rPr>
          <w:rFonts w:ascii="Times New Roman" w:hAnsi="Times New Roman" w:cs="Times New Roman"/>
          <w:sz w:val="28"/>
          <w:szCs w:val="28"/>
        </w:rPr>
        <w:t>Годовая выработка электроэнергии.</w:t>
      </w:r>
    </w:p>
    <w:p w:rsidR="00557B5E" w:rsidRDefault="00557B5E" w:rsidP="00557B5E">
      <w:pPr>
        <w:spacing w:after="0" w:line="240" w:lineRule="auto"/>
        <w:jc w:val="center"/>
        <w:rPr>
          <w:rFonts w:ascii="Times New Roman" w:hAnsi="Times New Roman" w:cs="Times New Roman"/>
          <w:sz w:val="28"/>
          <w:szCs w:val="28"/>
        </w:rPr>
      </w:pP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Данный график построен для вертикального расположения панелей, то есть на фасаде здания. Если бы батареи были установлены в горизонтальном положении, например на крыше здания, то вырабатывалось бы большее количество энергии. Зависимость количества генерируемой энергии от расположе</w:t>
      </w:r>
      <w:r w:rsidR="00602C63">
        <w:rPr>
          <w:rFonts w:ascii="Times New Roman" w:hAnsi="Times New Roman" w:cs="Times New Roman"/>
          <w:sz w:val="28"/>
          <w:szCs w:val="28"/>
        </w:rPr>
        <w:t xml:space="preserve">ния панелей демонстрирует рисунок </w:t>
      </w:r>
      <w:r w:rsidR="00FB5D3C">
        <w:rPr>
          <w:rFonts w:ascii="Times New Roman" w:hAnsi="Times New Roman" w:cs="Times New Roman"/>
          <w:sz w:val="28"/>
          <w:szCs w:val="28"/>
        </w:rPr>
        <w:t>3.</w:t>
      </w:r>
      <w:r w:rsidR="00602C63">
        <w:rPr>
          <w:rFonts w:ascii="Times New Roman" w:hAnsi="Times New Roman" w:cs="Times New Roman"/>
          <w:sz w:val="28"/>
          <w:szCs w:val="28"/>
        </w:rPr>
        <w:t>5</w:t>
      </w:r>
      <w:r>
        <w:rPr>
          <w:rFonts w:ascii="Times New Roman" w:hAnsi="Times New Roman" w:cs="Times New Roman"/>
          <w:sz w:val="28"/>
          <w:szCs w:val="28"/>
        </w:rPr>
        <w:t xml:space="preserve">. </w:t>
      </w:r>
      <w:r w:rsidR="0012238D">
        <w:rPr>
          <w:rFonts w:ascii="Times New Roman" w:hAnsi="Times New Roman" w:cs="Times New Roman"/>
          <w:sz w:val="28"/>
          <w:szCs w:val="28"/>
        </w:rPr>
        <w:t>На</w:t>
      </w:r>
      <w:r>
        <w:rPr>
          <w:rFonts w:ascii="Times New Roman" w:hAnsi="Times New Roman" w:cs="Times New Roman"/>
          <w:sz w:val="28"/>
          <w:szCs w:val="28"/>
        </w:rPr>
        <w:t xml:space="preserve"> графике</w:t>
      </w:r>
      <w:r w:rsidR="0012238D">
        <w:rPr>
          <w:rFonts w:ascii="Times New Roman" w:hAnsi="Times New Roman" w:cs="Times New Roman"/>
          <w:sz w:val="28"/>
          <w:szCs w:val="28"/>
        </w:rPr>
        <w:t xml:space="preserve"> </w:t>
      </w:r>
      <w:r w:rsidR="0012238D">
        <w:rPr>
          <w:rFonts w:ascii="Times New Roman" w:hAnsi="Times New Roman" w:cs="Times New Roman"/>
          <w:sz w:val="28"/>
          <w:szCs w:val="28"/>
          <w:lang w:val="en-US"/>
        </w:rPr>
        <w:t>Global</w:t>
      </w:r>
      <w:r w:rsidR="0012238D" w:rsidRPr="0012238D">
        <w:rPr>
          <w:rFonts w:ascii="Times New Roman" w:hAnsi="Times New Roman" w:cs="Times New Roman"/>
          <w:sz w:val="28"/>
          <w:szCs w:val="28"/>
        </w:rPr>
        <w:t xml:space="preserve"> </w:t>
      </w:r>
      <w:r w:rsidR="0012238D">
        <w:rPr>
          <w:rFonts w:ascii="Times New Roman" w:hAnsi="Times New Roman" w:cs="Times New Roman"/>
          <w:sz w:val="28"/>
          <w:szCs w:val="28"/>
          <w:lang w:val="en-US"/>
        </w:rPr>
        <w:t>horizontal</w:t>
      </w:r>
      <w:r w:rsidR="0012238D" w:rsidRPr="0012238D">
        <w:rPr>
          <w:rFonts w:ascii="Times New Roman" w:hAnsi="Times New Roman" w:cs="Times New Roman"/>
          <w:sz w:val="28"/>
          <w:szCs w:val="28"/>
        </w:rPr>
        <w:t xml:space="preserve"> </w:t>
      </w:r>
      <w:r w:rsidR="0012238D">
        <w:rPr>
          <w:rFonts w:ascii="Times New Roman" w:hAnsi="Times New Roman" w:cs="Times New Roman"/>
          <w:sz w:val="28"/>
          <w:szCs w:val="28"/>
        </w:rPr>
        <w:t xml:space="preserve"> </w:t>
      </w:r>
      <w:r w:rsidR="0012238D">
        <w:rPr>
          <w:rFonts w:ascii="Times New Roman" w:hAnsi="Times New Roman" w:cs="Times New Roman"/>
          <w:sz w:val="28"/>
          <w:szCs w:val="28"/>
          <w:lang w:val="kk-KZ"/>
        </w:rPr>
        <w:t>отображает</w:t>
      </w:r>
      <w:r>
        <w:rPr>
          <w:rFonts w:ascii="Times New Roman" w:hAnsi="Times New Roman" w:cs="Times New Roman"/>
          <w:sz w:val="28"/>
          <w:szCs w:val="28"/>
        </w:rPr>
        <w:t xml:space="preserve"> </w:t>
      </w:r>
      <w:r w:rsidR="0012238D">
        <w:rPr>
          <w:rFonts w:ascii="Times New Roman" w:hAnsi="Times New Roman" w:cs="Times New Roman"/>
          <w:sz w:val="28"/>
          <w:szCs w:val="28"/>
          <w:lang w:val="kk-KZ"/>
        </w:rPr>
        <w:t>горизонтальную</w:t>
      </w:r>
      <w:r w:rsidR="0012238D">
        <w:rPr>
          <w:rFonts w:ascii="Times New Roman" w:hAnsi="Times New Roman" w:cs="Times New Roman"/>
          <w:sz w:val="28"/>
          <w:szCs w:val="28"/>
        </w:rPr>
        <w:t xml:space="preserve"> </w:t>
      </w:r>
      <w:r w:rsidR="0012238D">
        <w:rPr>
          <w:rFonts w:ascii="Times New Roman" w:hAnsi="Times New Roman" w:cs="Times New Roman"/>
          <w:sz w:val="28"/>
          <w:szCs w:val="28"/>
          <w:lang w:val="kk-KZ"/>
        </w:rPr>
        <w:t>ориентацию</w:t>
      </w:r>
      <w:r>
        <w:rPr>
          <w:rFonts w:ascii="Times New Roman" w:hAnsi="Times New Roman" w:cs="Times New Roman"/>
          <w:sz w:val="28"/>
          <w:szCs w:val="28"/>
        </w:rPr>
        <w:t xml:space="preserve"> панелей, </w:t>
      </w:r>
      <w:r w:rsidR="0012238D">
        <w:rPr>
          <w:rFonts w:ascii="Times New Roman" w:hAnsi="Times New Roman" w:cs="Times New Roman"/>
          <w:sz w:val="28"/>
          <w:szCs w:val="28"/>
          <w:lang w:val="en-US"/>
        </w:rPr>
        <w:t>Global</w:t>
      </w:r>
      <w:r w:rsidR="0012238D" w:rsidRPr="0012238D">
        <w:rPr>
          <w:rFonts w:ascii="Times New Roman" w:hAnsi="Times New Roman" w:cs="Times New Roman"/>
          <w:sz w:val="28"/>
          <w:szCs w:val="28"/>
        </w:rPr>
        <w:t xml:space="preserve"> </w:t>
      </w:r>
      <w:r w:rsidR="0012238D">
        <w:rPr>
          <w:rFonts w:ascii="Times New Roman" w:hAnsi="Times New Roman" w:cs="Times New Roman"/>
          <w:sz w:val="28"/>
          <w:szCs w:val="28"/>
          <w:lang w:val="en-US"/>
        </w:rPr>
        <w:t>on</w:t>
      </w:r>
      <w:r w:rsidR="0012238D" w:rsidRPr="0012238D">
        <w:rPr>
          <w:rFonts w:ascii="Times New Roman" w:hAnsi="Times New Roman" w:cs="Times New Roman"/>
          <w:sz w:val="28"/>
          <w:szCs w:val="28"/>
        </w:rPr>
        <w:t xml:space="preserve"> </w:t>
      </w:r>
      <w:r w:rsidR="0012238D">
        <w:rPr>
          <w:rFonts w:ascii="Times New Roman" w:hAnsi="Times New Roman" w:cs="Times New Roman"/>
          <w:sz w:val="28"/>
          <w:szCs w:val="28"/>
          <w:lang w:val="en-US"/>
        </w:rPr>
        <w:t>titled</w:t>
      </w:r>
      <w:r w:rsidR="0012238D" w:rsidRPr="0012238D">
        <w:rPr>
          <w:rFonts w:ascii="Times New Roman" w:hAnsi="Times New Roman" w:cs="Times New Roman"/>
          <w:sz w:val="28"/>
          <w:szCs w:val="28"/>
        </w:rPr>
        <w:t xml:space="preserve"> </w:t>
      </w:r>
      <w:r w:rsidR="0012238D">
        <w:rPr>
          <w:rFonts w:ascii="Times New Roman" w:hAnsi="Times New Roman" w:cs="Times New Roman"/>
          <w:sz w:val="28"/>
          <w:szCs w:val="28"/>
          <w:lang w:val="en-US"/>
        </w:rPr>
        <w:t>plane</w:t>
      </w:r>
      <w:r w:rsidR="0012238D" w:rsidRPr="0012238D">
        <w:rPr>
          <w:rFonts w:ascii="Times New Roman" w:hAnsi="Times New Roman" w:cs="Times New Roman"/>
          <w:sz w:val="28"/>
          <w:szCs w:val="28"/>
        </w:rPr>
        <w:t xml:space="preserve"> </w:t>
      </w:r>
      <w:r>
        <w:rPr>
          <w:rFonts w:ascii="Times New Roman" w:hAnsi="Times New Roman" w:cs="Times New Roman"/>
          <w:sz w:val="28"/>
          <w:szCs w:val="28"/>
        </w:rPr>
        <w:t>– вертикальн</w:t>
      </w:r>
      <w:r w:rsidR="0012238D">
        <w:rPr>
          <w:rFonts w:ascii="Times New Roman" w:hAnsi="Times New Roman" w:cs="Times New Roman"/>
          <w:sz w:val="28"/>
          <w:szCs w:val="28"/>
        </w:rPr>
        <w:t>ую ориентацию</w:t>
      </w:r>
      <w:r>
        <w:rPr>
          <w:rFonts w:ascii="Times New Roman" w:hAnsi="Times New Roman" w:cs="Times New Roman"/>
          <w:sz w:val="28"/>
          <w:szCs w:val="28"/>
        </w:rPr>
        <w:t xml:space="preserve">. </w:t>
      </w:r>
    </w:p>
    <w:p w:rsidR="00AE20CA" w:rsidRDefault="00AE20CA" w:rsidP="00557B5E">
      <w:pPr>
        <w:spacing w:after="0" w:line="240" w:lineRule="auto"/>
        <w:jc w:val="both"/>
        <w:rPr>
          <w:rFonts w:ascii="Times New Roman" w:hAnsi="Times New Roman" w:cs="Times New Roman"/>
          <w:sz w:val="28"/>
          <w:szCs w:val="28"/>
        </w:rPr>
      </w:pPr>
    </w:p>
    <w:p w:rsidR="00557B5E" w:rsidRDefault="00557B5E" w:rsidP="00557B5E">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838575" cy="1895593"/>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a:stretch>
                      <a:fillRect/>
                    </a:stretch>
                  </pic:blipFill>
                  <pic:spPr bwMode="auto">
                    <a:xfrm>
                      <a:off x="0" y="0"/>
                      <a:ext cx="3838575" cy="1895593"/>
                    </a:xfrm>
                    <a:prstGeom prst="rect">
                      <a:avLst/>
                    </a:prstGeom>
                    <a:noFill/>
                    <a:ln w="9525">
                      <a:noFill/>
                      <a:miter lim="800000"/>
                      <a:headEnd/>
                      <a:tailEnd/>
                    </a:ln>
                  </pic:spPr>
                </pic:pic>
              </a:graphicData>
            </a:graphic>
          </wp:inline>
        </w:drawing>
      </w:r>
    </w:p>
    <w:p w:rsidR="00557B5E" w:rsidRDefault="00C65AF6" w:rsidP="00557B5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557B5E">
        <w:rPr>
          <w:rFonts w:ascii="Times New Roman" w:hAnsi="Times New Roman" w:cs="Times New Roman"/>
          <w:sz w:val="28"/>
          <w:szCs w:val="28"/>
        </w:rPr>
        <w:t>3.</w:t>
      </w:r>
      <w:r w:rsidR="00602C63">
        <w:rPr>
          <w:rFonts w:ascii="Times New Roman" w:hAnsi="Times New Roman" w:cs="Times New Roman"/>
          <w:sz w:val="28"/>
          <w:szCs w:val="28"/>
        </w:rPr>
        <w:t>5</w:t>
      </w:r>
      <w:r w:rsidR="00557B5E">
        <w:rPr>
          <w:rFonts w:ascii="Times New Roman" w:hAnsi="Times New Roman" w:cs="Times New Roman"/>
          <w:sz w:val="28"/>
          <w:szCs w:val="28"/>
        </w:rPr>
        <w:t xml:space="preserve"> </w:t>
      </w:r>
      <w:r w:rsidR="00366401">
        <w:rPr>
          <w:rFonts w:ascii="Times New Roman" w:hAnsi="Times New Roman" w:cs="Times New Roman"/>
          <w:iCs/>
          <w:sz w:val="28"/>
          <w:szCs w:val="28"/>
        </w:rPr>
        <w:t xml:space="preserve">– </w:t>
      </w:r>
      <w:r w:rsidR="00557B5E">
        <w:rPr>
          <w:rFonts w:ascii="Times New Roman" w:hAnsi="Times New Roman" w:cs="Times New Roman"/>
          <w:sz w:val="28"/>
          <w:szCs w:val="28"/>
        </w:rPr>
        <w:t>Генерация энергии в зависимости от ориентации панелей.</w:t>
      </w: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ab/>
        <w:t xml:space="preserve">Исходя из данных </w:t>
      </w:r>
      <w:r w:rsidR="00366401">
        <w:rPr>
          <w:rFonts w:ascii="Times New Roman" w:hAnsi="Times New Roman" w:cs="Times New Roman"/>
          <w:sz w:val="28"/>
          <w:szCs w:val="28"/>
        </w:rPr>
        <w:t>рисунка 3.5</w:t>
      </w:r>
      <w:r>
        <w:rPr>
          <w:rFonts w:ascii="Times New Roman" w:hAnsi="Times New Roman" w:cs="Times New Roman"/>
          <w:sz w:val="28"/>
          <w:szCs w:val="28"/>
        </w:rPr>
        <w:t xml:space="preserve">, можно сказать, что при вертикальном расположение фотопреобразователей выработка электроэнергии более стабильна, чем при установке их в горизонтальном положении. </w:t>
      </w:r>
      <w:r w:rsidR="00366401">
        <w:rPr>
          <w:rFonts w:ascii="Times New Roman" w:hAnsi="Times New Roman" w:cs="Times New Roman"/>
          <w:sz w:val="28"/>
          <w:szCs w:val="28"/>
        </w:rPr>
        <w:t>Данные по графику представлены в таблице 3.3.</w:t>
      </w:r>
    </w:p>
    <w:p w:rsidR="00366401" w:rsidRDefault="00366401" w:rsidP="00366401">
      <w:pPr>
        <w:spacing w:after="0" w:line="240" w:lineRule="auto"/>
        <w:ind w:firstLine="708"/>
        <w:jc w:val="both"/>
        <w:rPr>
          <w:rFonts w:ascii="Times New Roman" w:hAnsi="Times New Roman" w:cs="Times New Roman"/>
          <w:sz w:val="28"/>
          <w:szCs w:val="28"/>
        </w:rPr>
      </w:pPr>
    </w:p>
    <w:p w:rsidR="00366401" w:rsidRDefault="00366401" w:rsidP="00366401">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Таблица 3.3 </w:t>
      </w:r>
      <w:r>
        <w:rPr>
          <w:rFonts w:ascii="Times New Roman" w:hAnsi="Times New Roman" w:cs="Times New Roman"/>
          <w:iCs/>
          <w:sz w:val="28"/>
          <w:szCs w:val="28"/>
        </w:rPr>
        <w:t>–</w:t>
      </w:r>
      <w:r>
        <w:rPr>
          <w:rFonts w:ascii="Times New Roman" w:hAnsi="Times New Roman" w:cs="Times New Roman"/>
          <w:sz w:val="28"/>
          <w:szCs w:val="28"/>
        </w:rPr>
        <w:t xml:space="preserve"> Поступление солнечной энергии в зависимости от расположения фотопреобразователей.</w:t>
      </w:r>
    </w:p>
    <w:p w:rsidR="00557B5E" w:rsidRDefault="00557B5E" w:rsidP="00557B5E">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641008" cy="2381250"/>
            <wp:effectExtent l="19050" t="0" r="7192"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srcRect/>
                    <a:stretch>
                      <a:fillRect/>
                    </a:stretch>
                  </pic:blipFill>
                  <pic:spPr bwMode="auto">
                    <a:xfrm>
                      <a:off x="0" y="0"/>
                      <a:ext cx="4641008" cy="2381250"/>
                    </a:xfrm>
                    <a:prstGeom prst="rect">
                      <a:avLst/>
                    </a:prstGeom>
                    <a:noFill/>
                    <a:ln w="9525">
                      <a:noFill/>
                      <a:miter lim="800000"/>
                      <a:headEnd/>
                      <a:tailEnd/>
                    </a:ln>
                  </pic:spPr>
                </pic:pic>
              </a:graphicData>
            </a:graphic>
          </wp:inline>
        </w:drawing>
      </w:r>
    </w:p>
    <w:p w:rsidR="00557B5E" w:rsidRDefault="00557B5E" w:rsidP="00557B5E">
      <w:pPr>
        <w:spacing w:after="0" w:line="240" w:lineRule="auto"/>
        <w:jc w:val="center"/>
        <w:rPr>
          <w:rFonts w:ascii="Times New Roman" w:hAnsi="Times New Roman" w:cs="Times New Roman"/>
          <w:sz w:val="28"/>
          <w:szCs w:val="28"/>
        </w:rPr>
      </w:pPr>
    </w:p>
    <w:p w:rsidR="00557B5E" w:rsidRDefault="00557B5E" w:rsidP="00557B5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Данные о плотности потока солнечного излучения (кВт/м</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 были получены с помощью лаборатории возобновляемой энергетики, которая находится в Инновационном Евразийском Университете. В данной лаборатории установлено специальное программное обеспечение, которое фиксирует показания метеостанции, установленной на крыше здания. Средние значения за месяц представлены на рисунке</w:t>
      </w:r>
      <w:r w:rsidR="00602C63">
        <w:rPr>
          <w:rFonts w:ascii="Times New Roman" w:hAnsi="Times New Roman" w:cs="Times New Roman"/>
          <w:sz w:val="28"/>
          <w:szCs w:val="28"/>
        </w:rPr>
        <w:t xml:space="preserve"> 3.6</w:t>
      </w:r>
      <w:r>
        <w:rPr>
          <w:rFonts w:ascii="Times New Roman" w:hAnsi="Times New Roman" w:cs="Times New Roman"/>
          <w:sz w:val="28"/>
          <w:szCs w:val="28"/>
        </w:rPr>
        <w:t xml:space="preserve">. </w:t>
      </w:r>
    </w:p>
    <w:p w:rsidR="00FB5D3C" w:rsidRPr="00FC1A99" w:rsidRDefault="00FB5D3C" w:rsidP="00557B5E">
      <w:pPr>
        <w:spacing w:after="0" w:line="240" w:lineRule="auto"/>
        <w:jc w:val="both"/>
        <w:rPr>
          <w:rFonts w:ascii="Times New Roman" w:hAnsi="Times New Roman" w:cs="Times New Roman"/>
          <w:sz w:val="28"/>
          <w:szCs w:val="28"/>
        </w:rPr>
      </w:pPr>
    </w:p>
    <w:p w:rsidR="00557B5E" w:rsidRDefault="00557B5E" w:rsidP="00557B5E">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991587" cy="2733675"/>
            <wp:effectExtent l="19050" t="0" r="8913"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srcRect/>
                    <a:stretch>
                      <a:fillRect/>
                    </a:stretch>
                  </pic:blipFill>
                  <pic:spPr bwMode="auto">
                    <a:xfrm>
                      <a:off x="0" y="0"/>
                      <a:ext cx="3991587" cy="2733675"/>
                    </a:xfrm>
                    <a:prstGeom prst="rect">
                      <a:avLst/>
                    </a:prstGeom>
                    <a:noFill/>
                    <a:ln w="9525">
                      <a:noFill/>
                      <a:miter lim="800000"/>
                      <a:headEnd/>
                      <a:tailEnd/>
                    </a:ln>
                  </pic:spPr>
                </pic:pic>
              </a:graphicData>
            </a:graphic>
          </wp:inline>
        </w:drawing>
      </w:r>
    </w:p>
    <w:p w:rsidR="00557B5E" w:rsidRPr="00602C63" w:rsidRDefault="00557B5E" w:rsidP="00602C63">
      <w:pPr>
        <w:spacing w:after="0" w:line="240" w:lineRule="auto"/>
        <w:ind w:left="708" w:hanging="708"/>
        <w:jc w:val="center"/>
        <w:rPr>
          <w:rFonts w:ascii="Times New Roman" w:hAnsi="Times New Roman" w:cs="Times New Roman"/>
          <w:sz w:val="28"/>
          <w:szCs w:val="28"/>
        </w:rPr>
      </w:pPr>
      <w:r>
        <w:rPr>
          <w:rFonts w:ascii="Times New Roman" w:hAnsi="Times New Roman" w:cs="Times New Roman"/>
          <w:sz w:val="28"/>
          <w:szCs w:val="28"/>
        </w:rPr>
        <w:t>Рисунок 3.</w:t>
      </w:r>
      <w:r w:rsidR="00602C63">
        <w:rPr>
          <w:rFonts w:ascii="Times New Roman" w:hAnsi="Times New Roman" w:cs="Times New Roman"/>
          <w:sz w:val="28"/>
          <w:szCs w:val="28"/>
        </w:rPr>
        <w:t>6</w:t>
      </w:r>
      <w:r w:rsidR="00366401">
        <w:rPr>
          <w:rFonts w:ascii="Times New Roman" w:hAnsi="Times New Roman" w:cs="Times New Roman"/>
          <w:sz w:val="28"/>
          <w:szCs w:val="28"/>
        </w:rPr>
        <w:t xml:space="preserve"> </w:t>
      </w:r>
      <w:r w:rsidR="00366401">
        <w:rPr>
          <w:rFonts w:ascii="Times New Roman" w:hAnsi="Times New Roman" w:cs="Times New Roman"/>
          <w:iCs/>
          <w:sz w:val="28"/>
          <w:szCs w:val="28"/>
        </w:rPr>
        <w:t>–</w:t>
      </w:r>
      <w:r>
        <w:rPr>
          <w:rFonts w:ascii="Times New Roman" w:hAnsi="Times New Roman" w:cs="Times New Roman"/>
          <w:sz w:val="28"/>
          <w:szCs w:val="28"/>
        </w:rPr>
        <w:t xml:space="preserve"> Данные лаборатории возобновляемой энергетики</w:t>
      </w:r>
      <w:r w:rsidR="00602C63">
        <w:rPr>
          <w:rFonts w:ascii="Times New Roman" w:hAnsi="Times New Roman" w:cs="Times New Roman"/>
          <w:sz w:val="28"/>
          <w:szCs w:val="28"/>
        </w:rPr>
        <w:t>,</w:t>
      </w:r>
      <w:r w:rsidR="00602C63" w:rsidRPr="00602C63">
        <w:rPr>
          <w:rFonts w:ascii="Times New Roman" w:hAnsi="Times New Roman" w:cs="Times New Roman"/>
          <w:sz w:val="28"/>
          <w:szCs w:val="28"/>
        </w:rPr>
        <w:t xml:space="preserve"> </w:t>
      </w:r>
      <w:r w:rsidR="00602C63">
        <w:rPr>
          <w:rFonts w:ascii="Times New Roman" w:hAnsi="Times New Roman" w:cs="Times New Roman"/>
          <w:sz w:val="28"/>
          <w:szCs w:val="28"/>
        </w:rPr>
        <w:t xml:space="preserve">где </w:t>
      </w:r>
      <w:r w:rsidR="00602C63">
        <w:rPr>
          <w:rFonts w:ascii="Times New Roman" w:hAnsi="Times New Roman" w:cs="Times New Roman"/>
          <w:sz w:val="28"/>
          <w:szCs w:val="28"/>
          <w:lang w:val="en-US"/>
        </w:rPr>
        <w:t>Global</w:t>
      </w:r>
      <w:r w:rsidR="00602C63" w:rsidRPr="00602C63">
        <w:rPr>
          <w:rFonts w:ascii="Times New Roman" w:hAnsi="Times New Roman" w:cs="Times New Roman"/>
          <w:sz w:val="28"/>
          <w:szCs w:val="28"/>
        </w:rPr>
        <w:t xml:space="preserve"> </w:t>
      </w:r>
      <w:r w:rsidR="00602C63">
        <w:rPr>
          <w:rFonts w:ascii="Times New Roman" w:hAnsi="Times New Roman" w:cs="Times New Roman"/>
          <w:sz w:val="28"/>
          <w:szCs w:val="28"/>
          <w:lang w:val="en-US"/>
        </w:rPr>
        <w:t>irradiation</w:t>
      </w:r>
      <w:r w:rsidR="00602C63" w:rsidRPr="00602C63">
        <w:rPr>
          <w:rFonts w:ascii="Times New Roman" w:hAnsi="Times New Roman" w:cs="Times New Roman"/>
          <w:sz w:val="28"/>
          <w:szCs w:val="28"/>
        </w:rPr>
        <w:t xml:space="preserve"> - </w:t>
      </w:r>
      <w:r w:rsidR="00602C63">
        <w:rPr>
          <w:rFonts w:ascii="Times New Roman" w:hAnsi="Times New Roman" w:cs="Times New Roman"/>
          <w:sz w:val="28"/>
          <w:szCs w:val="28"/>
        </w:rPr>
        <w:t>плотности потока солнечного излучения</w:t>
      </w:r>
      <w:r w:rsidR="00602C63" w:rsidRPr="00602C63">
        <w:rPr>
          <w:rFonts w:ascii="Times New Roman" w:hAnsi="Times New Roman" w:cs="Times New Roman"/>
          <w:sz w:val="28"/>
          <w:szCs w:val="28"/>
        </w:rPr>
        <w:t xml:space="preserve">, </w:t>
      </w:r>
      <w:r w:rsidR="00602C63">
        <w:rPr>
          <w:rFonts w:ascii="Times New Roman" w:hAnsi="Times New Roman" w:cs="Times New Roman"/>
          <w:sz w:val="28"/>
          <w:szCs w:val="28"/>
          <w:lang w:val="en-US"/>
        </w:rPr>
        <w:t>Temperature</w:t>
      </w:r>
      <w:r w:rsidR="00602C63" w:rsidRPr="00602C63">
        <w:rPr>
          <w:rFonts w:ascii="Times New Roman" w:hAnsi="Times New Roman" w:cs="Times New Roman"/>
          <w:sz w:val="28"/>
          <w:szCs w:val="28"/>
        </w:rPr>
        <w:t xml:space="preserve"> </w:t>
      </w:r>
      <w:r w:rsidR="00602C63">
        <w:rPr>
          <w:rFonts w:ascii="Times New Roman" w:hAnsi="Times New Roman" w:cs="Times New Roman"/>
          <w:sz w:val="28"/>
          <w:szCs w:val="28"/>
        </w:rPr>
        <w:t>–</w:t>
      </w:r>
      <w:r w:rsidR="00602C63" w:rsidRPr="00602C63">
        <w:rPr>
          <w:rFonts w:ascii="Times New Roman" w:hAnsi="Times New Roman" w:cs="Times New Roman"/>
          <w:sz w:val="28"/>
          <w:szCs w:val="28"/>
        </w:rPr>
        <w:t xml:space="preserve"> </w:t>
      </w:r>
      <w:r w:rsidR="00602C63">
        <w:rPr>
          <w:rFonts w:ascii="Times New Roman" w:hAnsi="Times New Roman" w:cs="Times New Roman"/>
          <w:sz w:val="28"/>
          <w:szCs w:val="28"/>
        </w:rPr>
        <w:t>средняя температура за месяц</w:t>
      </w:r>
    </w:p>
    <w:p w:rsidR="009A65B5" w:rsidRDefault="009A65B5" w:rsidP="009A65B5">
      <w:pPr>
        <w:autoSpaceDE w:val="0"/>
        <w:autoSpaceDN w:val="0"/>
        <w:adjustRightInd w:val="0"/>
        <w:spacing w:after="0" w:line="240" w:lineRule="auto"/>
        <w:ind w:firstLine="709"/>
        <w:rPr>
          <w:rFonts w:ascii="Times New Roman" w:hAnsi="Times New Roman" w:cs="Times New Roman"/>
          <w:color w:val="4D4D4D"/>
          <w:sz w:val="24"/>
          <w:szCs w:val="24"/>
        </w:rPr>
      </w:pPr>
    </w:p>
    <w:p w:rsidR="00EA2AAE" w:rsidRDefault="00EA2AAE" w:rsidP="00EA2AAE">
      <w:pPr>
        <w:autoSpaceDE w:val="0"/>
        <w:autoSpaceDN w:val="0"/>
        <w:adjustRightInd w:val="0"/>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3.2 Выбор схемы электроснабжения административного здания с помощью фотопреобразовательных систем</w:t>
      </w:r>
    </w:p>
    <w:p w:rsidR="00EA2AAE" w:rsidRDefault="00EA2AAE" w:rsidP="00EA2AAE">
      <w:pPr>
        <w:autoSpaceDE w:val="0"/>
        <w:autoSpaceDN w:val="0"/>
        <w:adjustRightInd w:val="0"/>
        <w:spacing w:after="0" w:line="240" w:lineRule="auto"/>
        <w:ind w:firstLine="709"/>
        <w:jc w:val="both"/>
        <w:rPr>
          <w:rFonts w:ascii="Times New Roman" w:hAnsi="Times New Roman" w:cs="Times New Roman"/>
          <w:b/>
          <w:sz w:val="28"/>
          <w:szCs w:val="28"/>
        </w:rPr>
      </w:pPr>
    </w:p>
    <w:p w:rsidR="00EA2AAE" w:rsidRDefault="00EA2AAE" w:rsidP="002B762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Наиболее важным в проектировании системы электроснабжения с помощью фотоэлектрических преобразователей является рациональный выбор вида данной схемы. От этого будет зависеть, во-первых, надежность всей системы, во-вторых, количество денежных средств, которые будет необходимо вложить в данный проект. </w:t>
      </w:r>
    </w:p>
    <w:p w:rsidR="00EA2AAE" w:rsidRDefault="00EA2AAE" w:rsidP="00EA2AA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Для начала рассмотрим различные виды фотоэлектрических систем, таких как:</w:t>
      </w:r>
    </w:p>
    <w:p w:rsidR="00EA2AAE" w:rsidRDefault="00EA2AAE" w:rsidP="00597616">
      <w:pPr>
        <w:pStyle w:val="a4"/>
        <w:numPr>
          <w:ilvl w:val="0"/>
          <w:numId w:val="17"/>
        </w:numPr>
        <w:spacing w:after="0" w:line="240" w:lineRule="auto"/>
        <w:ind w:hanging="11"/>
        <w:jc w:val="both"/>
        <w:rPr>
          <w:rFonts w:ascii="Times New Roman" w:hAnsi="Times New Roman" w:cs="Times New Roman"/>
          <w:sz w:val="28"/>
          <w:szCs w:val="28"/>
        </w:rPr>
      </w:pPr>
      <w:r>
        <w:rPr>
          <w:rFonts w:ascii="Times New Roman" w:hAnsi="Times New Roman" w:cs="Times New Roman"/>
          <w:sz w:val="28"/>
          <w:szCs w:val="28"/>
        </w:rPr>
        <w:t>Автономная система;</w:t>
      </w:r>
    </w:p>
    <w:p w:rsidR="00EA2AAE" w:rsidRDefault="00EA2AAE" w:rsidP="00597616">
      <w:pPr>
        <w:pStyle w:val="a4"/>
        <w:numPr>
          <w:ilvl w:val="0"/>
          <w:numId w:val="17"/>
        </w:numPr>
        <w:spacing w:after="0" w:line="240" w:lineRule="auto"/>
        <w:ind w:hanging="11"/>
        <w:jc w:val="both"/>
        <w:rPr>
          <w:rFonts w:ascii="Times New Roman" w:hAnsi="Times New Roman" w:cs="Times New Roman"/>
          <w:sz w:val="28"/>
          <w:szCs w:val="28"/>
        </w:rPr>
      </w:pPr>
      <w:r>
        <w:rPr>
          <w:rFonts w:ascii="Times New Roman" w:hAnsi="Times New Roman" w:cs="Times New Roman"/>
          <w:sz w:val="28"/>
          <w:szCs w:val="28"/>
        </w:rPr>
        <w:t>Система, соединенная с сетью;</w:t>
      </w:r>
    </w:p>
    <w:p w:rsidR="00EA2AAE" w:rsidRDefault="00EA2AAE" w:rsidP="00597616">
      <w:pPr>
        <w:pStyle w:val="a4"/>
        <w:numPr>
          <w:ilvl w:val="0"/>
          <w:numId w:val="17"/>
        </w:numPr>
        <w:spacing w:after="0" w:line="240" w:lineRule="auto"/>
        <w:ind w:hanging="11"/>
        <w:jc w:val="both"/>
        <w:rPr>
          <w:rFonts w:ascii="Times New Roman" w:hAnsi="Times New Roman" w:cs="Times New Roman"/>
          <w:sz w:val="28"/>
          <w:szCs w:val="28"/>
        </w:rPr>
      </w:pPr>
      <w:r>
        <w:rPr>
          <w:rFonts w:ascii="Times New Roman" w:hAnsi="Times New Roman" w:cs="Times New Roman"/>
          <w:sz w:val="28"/>
          <w:szCs w:val="28"/>
        </w:rPr>
        <w:t>Резервная система.</w:t>
      </w:r>
    </w:p>
    <w:p w:rsidR="00EA2AAE" w:rsidRDefault="00EA2AAE" w:rsidP="00EA2AA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Каждая имеет свои преимущества и недостатки, которые рассмотрены  ниже. </w:t>
      </w:r>
    </w:p>
    <w:p w:rsidR="00EA2AAE" w:rsidRPr="00366401" w:rsidRDefault="00602C63" w:rsidP="00602C63">
      <w:pPr>
        <w:spacing w:after="0" w:line="240" w:lineRule="auto"/>
        <w:ind w:left="708"/>
        <w:rPr>
          <w:rFonts w:ascii="Times New Roman" w:hAnsi="Times New Roman" w:cs="Times New Roman"/>
          <w:sz w:val="28"/>
          <w:szCs w:val="28"/>
        </w:rPr>
      </w:pPr>
      <w:r w:rsidRPr="00366401">
        <w:rPr>
          <w:rFonts w:ascii="Times New Roman" w:hAnsi="Times New Roman" w:cs="Times New Roman"/>
          <w:sz w:val="28"/>
          <w:szCs w:val="28"/>
        </w:rPr>
        <w:t>3</w:t>
      </w:r>
      <w:r w:rsidRPr="00597616">
        <w:rPr>
          <w:rFonts w:ascii="Times New Roman" w:hAnsi="Times New Roman" w:cs="Times New Roman"/>
          <w:i/>
          <w:sz w:val="28"/>
          <w:szCs w:val="28"/>
        </w:rPr>
        <w:t xml:space="preserve">.2.1 </w:t>
      </w:r>
      <w:r w:rsidR="00EA2AAE" w:rsidRPr="00597616">
        <w:rPr>
          <w:rFonts w:ascii="Times New Roman" w:hAnsi="Times New Roman" w:cs="Times New Roman"/>
          <w:i/>
          <w:sz w:val="28"/>
          <w:szCs w:val="28"/>
        </w:rPr>
        <w:t>Автономная система</w:t>
      </w:r>
    </w:p>
    <w:p w:rsidR="00EA2AAE" w:rsidRDefault="00EA2AAE" w:rsidP="00EA2AAE">
      <w:pPr>
        <w:pStyle w:val="a3"/>
        <w:spacing w:before="0" w:beforeAutospacing="0" w:after="0" w:afterAutospacing="0"/>
        <w:ind w:firstLine="708"/>
        <w:jc w:val="both"/>
        <w:rPr>
          <w:sz w:val="28"/>
          <w:szCs w:val="28"/>
        </w:rPr>
      </w:pPr>
      <w:r w:rsidRPr="00903668">
        <w:rPr>
          <w:sz w:val="28"/>
          <w:szCs w:val="28"/>
        </w:rPr>
        <w:t>Автономные фотоэлектрические системы используются там, где нет сетей централизованного электроснабжения. Для обе</w:t>
      </w:r>
      <w:r>
        <w:rPr>
          <w:sz w:val="28"/>
          <w:szCs w:val="28"/>
        </w:rPr>
        <w:t>с</w:t>
      </w:r>
      <w:r w:rsidRPr="00903668">
        <w:rPr>
          <w:sz w:val="28"/>
          <w:szCs w:val="28"/>
        </w:rPr>
        <w:t>печения энергией в темное время суток или в периоды без яркого солнечного света необходим</w:t>
      </w:r>
      <w:r>
        <w:rPr>
          <w:sz w:val="28"/>
          <w:szCs w:val="28"/>
        </w:rPr>
        <w:t>а установка аккумуляторных батарей</w:t>
      </w:r>
      <w:r w:rsidRPr="00903668">
        <w:rPr>
          <w:sz w:val="28"/>
          <w:szCs w:val="28"/>
        </w:rPr>
        <w:t>. Система состоит из солнечной панели, контроллера, аккумуляторной батареи, кабелей, электрической нагрузки и поддерживающей структуры.</w:t>
      </w:r>
    </w:p>
    <w:p w:rsidR="00EA2AAE" w:rsidRPr="00903668" w:rsidRDefault="00EA2AAE" w:rsidP="00EA2AAE">
      <w:pPr>
        <w:pStyle w:val="a3"/>
        <w:spacing w:before="0" w:beforeAutospacing="0" w:after="0" w:afterAutospacing="0"/>
        <w:ind w:firstLine="708"/>
        <w:jc w:val="both"/>
        <w:rPr>
          <w:sz w:val="28"/>
          <w:szCs w:val="28"/>
        </w:rPr>
      </w:pPr>
    </w:p>
    <w:p w:rsidR="00EA2AAE" w:rsidRDefault="00EA2AAE" w:rsidP="00EA2AAE">
      <w:pPr>
        <w:spacing w:after="0" w:line="240" w:lineRule="auto"/>
        <w:ind w:left="708"/>
        <w:jc w:val="center"/>
        <w:rPr>
          <w:rFonts w:ascii="Times New Roman" w:hAnsi="Times New Roman" w:cs="Times New Roman"/>
          <w:b/>
          <w:sz w:val="28"/>
          <w:szCs w:val="28"/>
        </w:rPr>
      </w:pPr>
      <w:r w:rsidRPr="0099603B">
        <w:rPr>
          <w:rFonts w:ascii="Times New Roman" w:hAnsi="Times New Roman" w:cs="Times New Roman"/>
          <w:b/>
          <w:noProof/>
          <w:sz w:val="28"/>
          <w:szCs w:val="28"/>
          <w:lang w:eastAsia="ru-RU"/>
        </w:rPr>
        <w:drawing>
          <wp:inline distT="0" distB="0" distL="0" distR="0">
            <wp:extent cx="1905000" cy="1400175"/>
            <wp:effectExtent l="0" t="0" r="0" b="0"/>
            <wp:docPr id="3" name="Рисунок 1" descr="solartype1">
              <a:hlinkClick xmlns:a="http://schemas.openxmlformats.org/drawingml/2006/main" r:id="rId37" tgtFrame="&quot;_blank&quot;" tooltip="&quot;solartype1.gi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artype1">
                      <a:hlinkClick r:id="rId37" tgtFrame="&quot;_blank&quot;" tooltip="&quot;solartype1.gif&quot;"/>
                    </pic:cNvPr>
                    <pic:cNvPicPr>
                      <a:picLocks noChangeAspect="1" noChangeArrowheads="1"/>
                    </pic:cNvPicPr>
                  </pic:nvPicPr>
                  <pic:blipFill>
                    <a:blip r:embed="rId38" cstate="print"/>
                    <a:srcRect/>
                    <a:stretch>
                      <a:fillRect/>
                    </a:stretch>
                  </pic:blipFill>
                  <pic:spPr bwMode="auto">
                    <a:xfrm>
                      <a:off x="0" y="0"/>
                      <a:ext cx="1905000" cy="1400175"/>
                    </a:xfrm>
                    <a:prstGeom prst="rect">
                      <a:avLst/>
                    </a:prstGeom>
                    <a:noFill/>
                    <a:ln w="9525">
                      <a:noFill/>
                      <a:miter lim="800000"/>
                      <a:headEnd/>
                      <a:tailEnd/>
                    </a:ln>
                  </pic:spPr>
                </pic:pic>
              </a:graphicData>
            </a:graphic>
          </wp:inline>
        </w:drawing>
      </w:r>
    </w:p>
    <w:p w:rsidR="00EA2AAE" w:rsidRDefault="00EA2AAE" w:rsidP="00EA2AAE">
      <w:pPr>
        <w:spacing w:after="0" w:line="240" w:lineRule="auto"/>
        <w:ind w:left="708"/>
        <w:jc w:val="center"/>
        <w:rPr>
          <w:rFonts w:ascii="Times New Roman" w:hAnsi="Times New Roman" w:cs="Times New Roman"/>
          <w:sz w:val="28"/>
          <w:szCs w:val="28"/>
        </w:rPr>
      </w:pPr>
      <w:r w:rsidRPr="00EA2AAE">
        <w:rPr>
          <w:rFonts w:ascii="Times New Roman" w:hAnsi="Times New Roman" w:cs="Times New Roman"/>
          <w:sz w:val="28"/>
          <w:szCs w:val="28"/>
        </w:rPr>
        <w:t>Рисунок 3.</w:t>
      </w:r>
      <w:r w:rsidR="00602C63">
        <w:rPr>
          <w:rFonts w:ascii="Times New Roman" w:hAnsi="Times New Roman" w:cs="Times New Roman"/>
          <w:sz w:val="28"/>
          <w:szCs w:val="28"/>
        </w:rPr>
        <w:t>7</w:t>
      </w:r>
      <w:r w:rsidRPr="00EA2AAE">
        <w:rPr>
          <w:rFonts w:ascii="Times New Roman" w:hAnsi="Times New Roman" w:cs="Times New Roman"/>
          <w:sz w:val="28"/>
          <w:szCs w:val="28"/>
        </w:rPr>
        <w:t xml:space="preserve"> </w:t>
      </w:r>
      <w:r w:rsidR="00366401">
        <w:rPr>
          <w:rFonts w:ascii="Times New Roman" w:hAnsi="Times New Roman" w:cs="Times New Roman"/>
          <w:iCs/>
          <w:sz w:val="28"/>
          <w:szCs w:val="28"/>
        </w:rPr>
        <w:t xml:space="preserve">– </w:t>
      </w:r>
      <w:r w:rsidRPr="00EA2AAE">
        <w:rPr>
          <w:rFonts w:ascii="Times New Roman" w:hAnsi="Times New Roman" w:cs="Times New Roman"/>
          <w:sz w:val="28"/>
          <w:szCs w:val="28"/>
        </w:rPr>
        <w:t>Схема автономной системы. 1 - Солнечные</w:t>
      </w:r>
      <w:r w:rsidRPr="0099603B">
        <w:rPr>
          <w:rFonts w:ascii="Times New Roman" w:hAnsi="Times New Roman" w:cs="Times New Roman"/>
          <w:sz w:val="28"/>
          <w:szCs w:val="28"/>
        </w:rPr>
        <w:t xml:space="preserve"> панели. 2. Контроллер заряда аккумуляторных батарей + инвертор. 3.Аккумуляторные батареи. 4. Нагрузка</w:t>
      </w:r>
    </w:p>
    <w:p w:rsidR="00597616" w:rsidRDefault="00597616" w:rsidP="00EA2AAE">
      <w:pPr>
        <w:spacing w:after="0" w:line="240" w:lineRule="auto"/>
        <w:jc w:val="center"/>
        <w:outlineLvl w:val="2"/>
        <w:rPr>
          <w:rFonts w:ascii="Times New Roman" w:eastAsia="Times New Roman" w:hAnsi="Times New Roman" w:cs="Times New Roman"/>
          <w:bCs/>
          <w:i/>
          <w:sz w:val="28"/>
          <w:szCs w:val="28"/>
          <w:lang w:eastAsia="ru-RU"/>
        </w:rPr>
      </w:pPr>
    </w:p>
    <w:p w:rsidR="00EA2AAE" w:rsidRPr="00366401" w:rsidRDefault="00EA2AAE" w:rsidP="00EA2AAE">
      <w:pPr>
        <w:spacing w:after="0" w:line="240" w:lineRule="auto"/>
        <w:jc w:val="center"/>
        <w:outlineLvl w:val="2"/>
        <w:rPr>
          <w:rFonts w:ascii="Times New Roman" w:eastAsia="Times New Roman" w:hAnsi="Times New Roman" w:cs="Times New Roman"/>
          <w:bCs/>
          <w:i/>
          <w:sz w:val="28"/>
          <w:szCs w:val="28"/>
          <w:lang w:eastAsia="ru-RU"/>
        </w:rPr>
      </w:pPr>
      <w:r w:rsidRPr="00366401">
        <w:rPr>
          <w:rFonts w:ascii="Times New Roman" w:eastAsia="Times New Roman" w:hAnsi="Times New Roman" w:cs="Times New Roman"/>
          <w:bCs/>
          <w:i/>
          <w:sz w:val="28"/>
          <w:szCs w:val="28"/>
          <w:lang w:eastAsia="ru-RU"/>
        </w:rPr>
        <w:t>Преимущества автономных систем</w:t>
      </w:r>
    </w:p>
    <w:p w:rsidR="00EA2AAE" w:rsidRPr="00903668" w:rsidRDefault="00EA2AAE" w:rsidP="00EA2AAE">
      <w:pPr>
        <w:spacing w:after="0" w:line="240" w:lineRule="auto"/>
        <w:ind w:firstLine="708"/>
        <w:jc w:val="both"/>
        <w:outlineLvl w:val="2"/>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Самое главное преимущество автономной системы электроснабжения</w:t>
      </w:r>
      <w:r w:rsidRPr="00903668">
        <w:rPr>
          <w:rFonts w:ascii="Times New Roman" w:eastAsia="Times New Roman" w:hAnsi="Times New Roman" w:cs="Times New Roman"/>
          <w:sz w:val="28"/>
          <w:szCs w:val="28"/>
          <w:lang w:eastAsia="ru-RU"/>
        </w:rPr>
        <w:t xml:space="preserve"> - независимость от сетей. </w:t>
      </w:r>
      <w:r>
        <w:rPr>
          <w:rFonts w:ascii="Times New Roman" w:eastAsia="Times New Roman" w:hAnsi="Times New Roman" w:cs="Times New Roman"/>
          <w:sz w:val="28"/>
          <w:szCs w:val="28"/>
          <w:lang w:eastAsia="ru-RU"/>
        </w:rPr>
        <w:t>Потребитель не зависит от</w:t>
      </w:r>
      <w:r w:rsidRPr="00903668">
        <w:rPr>
          <w:rFonts w:ascii="Times New Roman" w:eastAsia="Times New Roman" w:hAnsi="Times New Roman" w:cs="Times New Roman"/>
          <w:sz w:val="28"/>
          <w:szCs w:val="28"/>
          <w:lang w:eastAsia="ru-RU"/>
        </w:rPr>
        <w:t xml:space="preserve"> повышения цен на электроэнергию, аварии в сетях, обрывы в линиях электропередач, ухудшение качества электроэнергии из-за перегрузок в сетях.</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Помимо того н</w:t>
      </w:r>
      <w:r w:rsidRPr="00903668">
        <w:rPr>
          <w:rFonts w:ascii="Times New Roman" w:eastAsia="Times New Roman" w:hAnsi="Times New Roman" w:cs="Times New Roman"/>
          <w:sz w:val="28"/>
          <w:szCs w:val="28"/>
          <w:lang w:eastAsia="ru-RU"/>
        </w:rPr>
        <w:t xml:space="preserve">е соединенные с сетью системы </w:t>
      </w:r>
      <w:r>
        <w:rPr>
          <w:rFonts w:ascii="Times New Roman" w:eastAsia="Times New Roman" w:hAnsi="Times New Roman" w:cs="Times New Roman"/>
          <w:sz w:val="28"/>
          <w:szCs w:val="28"/>
          <w:lang w:eastAsia="ru-RU"/>
        </w:rPr>
        <w:t>имеют</w:t>
      </w:r>
      <w:r w:rsidRPr="00903668">
        <w:rPr>
          <w:rFonts w:ascii="Times New Roman" w:eastAsia="Times New Roman" w:hAnsi="Times New Roman" w:cs="Times New Roman"/>
          <w:sz w:val="28"/>
          <w:szCs w:val="28"/>
          <w:lang w:eastAsia="ru-RU"/>
        </w:rPr>
        <w:t xml:space="preserve"> некоторые преимущества по сравнению </w:t>
      </w:r>
      <w:proofErr w:type="gramStart"/>
      <w:r w:rsidRPr="00903668">
        <w:rPr>
          <w:rFonts w:ascii="Times New Roman" w:eastAsia="Times New Roman" w:hAnsi="Times New Roman" w:cs="Times New Roman"/>
          <w:sz w:val="28"/>
          <w:szCs w:val="28"/>
          <w:lang w:eastAsia="ru-RU"/>
        </w:rPr>
        <w:t>с</w:t>
      </w:r>
      <w:proofErr w:type="gramEnd"/>
      <w:r w:rsidRPr="00903668">
        <w:rPr>
          <w:rFonts w:ascii="Times New Roman" w:eastAsia="Times New Roman" w:hAnsi="Times New Roman" w:cs="Times New Roman"/>
          <w:sz w:val="28"/>
          <w:szCs w:val="28"/>
          <w:lang w:eastAsia="ru-RU"/>
        </w:rPr>
        <w:t xml:space="preserve"> </w:t>
      </w:r>
      <w:proofErr w:type="gramStart"/>
      <w:r w:rsidRPr="00903668">
        <w:rPr>
          <w:rFonts w:ascii="Times New Roman" w:eastAsia="Times New Roman" w:hAnsi="Times New Roman" w:cs="Times New Roman"/>
          <w:sz w:val="28"/>
          <w:szCs w:val="28"/>
          <w:lang w:eastAsia="ru-RU"/>
        </w:rPr>
        <w:t>работающими</w:t>
      </w:r>
      <w:proofErr w:type="gramEnd"/>
      <w:r w:rsidRPr="00903668">
        <w:rPr>
          <w:rFonts w:ascii="Times New Roman" w:eastAsia="Times New Roman" w:hAnsi="Times New Roman" w:cs="Times New Roman"/>
          <w:sz w:val="28"/>
          <w:szCs w:val="28"/>
          <w:lang w:eastAsia="ru-RU"/>
        </w:rPr>
        <w:t xml:space="preserve"> параллельно с сетью, когда речь идет об укрупнении системы. Несмотря на то, что обе системы - модульные, зачастую более легко нарастить не соединенную с сетью систему</w:t>
      </w:r>
      <w:r>
        <w:rPr>
          <w:rFonts w:ascii="Times New Roman" w:eastAsia="Times New Roman" w:hAnsi="Times New Roman" w:cs="Times New Roman"/>
          <w:sz w:val="28"/>
          <w:szCs w:val="28"/>
          <w:lang w:eastAsia="ru-RU"/>
        </w:rPr>
        <w:t>,</w:t>
      </w:r>
      <w:r w:rsidRPr="00903668">
        <w:rPr>
          <w:rFonts w:ascii="Times New Roman" w:eastAsia="Times New Roman" w:hAnsi="Times New Roman" w:cs="Times New Roman"/>
          <w:sz w:val="28"/>
          <w:szCs w:val="28"/>
          <w:lang w:eastAsia="ru-RU"/>
        </w:rPr>
        <w:t xml:space="preserve"> как только </w:t>
      </w:r>
      <w:r>
        <w:rPr>
          <w:rFonts w:ascii="Times New Roman" w:eastAsia="Times New Roman" w:hAnsi="Times New Roman" w:cs="Times New Roman"/>
          <w:sz w:val="28"/>
          <w:szCs w:val="28"/>
          <w:lang w:eastAsia="ru-RU"/>
        </w:rPr>
        <w:t>появились средства или возросла потребность в электроэнергии</w:t>
      </w:r>
      <w:r w:rsidRPr="00903668">
        <w:rPr>
          <w:rFonts w:ascii="Times New Roman" w:eastAsia="Times New Roman" w:hAnsi="Times New Roman" w:cs="Times New Roman"/>
          <w:sz w:val="28"/>
          <w:szCs w:val="28"/>
          <w:lang w:eastAsia="ru-RU"/>
        </w:rPr>
        <w:t xml:space="preserve">.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Еще одним немаловажным плюсом данной системы является то, что </w:t>
      </w:r>
      <w:r w:rsidRPr="00903668">
        <w:rPr>
          <w:rFonts w:ascii="Times New Roman" w:eastAsia="Times New Roman" w:hAnsi="Times New Roman" w:cs="Times New Roman"/>
          <w:sz w:val="28"/>
          <w:szCs w:val="28"/>
          <w:lang w:eastAsia="ru-RU"/>
        </w:rPr>
        <w:t xml:space="preserve">автономная генерация стимулирует использовать энергию максимально эффективно. </w:t>
      </w:r>
      <w:r>
        <w:rPr>
          <w:rFonts w:ascii="Times New Roman" w:eastAsia="Times New Roman" w:hAnsi="Times New Roman" w:cs="Times New Roman"/>
          <w:sz w:val="28"/>
          <w:szCs w:val="28"/>
          <w:lang w:eastAsia="ru-RU"/>
        </w:rPr>
        <w:t>Несоединенные с сетью системы не загрязняют окружающую среду, что в современных условиях является очень важным критерием при проектировании объектов электроэнергетики.</w:t>
      </w:r>
    </w:p>
    <w:p w:rsidR="00EA2AAE" w:rsidRPr="00366401" w:rsidRDefault="00EA2AAE" w:rsidP="00EA2AAE">
      <w:pPr>
        <w:spacing w:after="0" w:line="240" w:lineRule="auto"/>
        <w:jc w:val="center"/>
        <w:outlineLvl w:val="2"/>
        <w:rPr>
          <w:rFonts w:ascii="Times New Roman" w:eastAsia="Times New Roman" w:hAnsi="Times New Roman" w:cs="Times New Roman"/>
          <w:bCs/>
          <w:i/>
          <w:sz w:val="28"/>
          <w:szCs w:val="28"/>
          <w:lang w:eastAsia="ru-RU"/>
        </w:rPr>
      </w:pPr>
      <w:r w:rsidRPr="00366401">
        <w:rPr>
          <w:rFonts w:ascii="Times New Roman" w:eastAsia="Times New Roman" w:hAnsi="Times New Roman" w:cs="Times New Roman"/>
          <w:bCs/>
          <w:i/>
          <w:sz w:val="28"/>
          <w:szCs w:val="28"/>
          <w:lang w:eastAsia="ru-RU"/>
        </w:rPr>
        <w:t>Недостатки автономных систем</w:t>
      </w:r>
    </w:p>
    <w:p w:rsidR="00EA2AAE" w:rsidRPr="008E0F69"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8E0F69">
        <w:rPr>
          <w:rFonts w:ascii="Times New Roman" w:eastAsia="Times New Roman" w:hAnsi="Times New Roman" w:cs="Times New Roman"/>
          <w:sz w:val="28"/>
          <w:szCs w:val="28"/>
          <w:lang w:eastAsia="ru-RU"/>
        </w:rPr>
        <w:t xml:space="preserve">Во-первых, генерация собственной электроэнергии стоит денег. </w:t>
      </w:r>
      <w:r>
        <w:rPr>
          <w:rFonts w:ascii="Times New Roman" w:eastAsia="Times New Roman" w:hAnsi="Times New Roman" w:cs="Times New Roman"/>
          <w:sz w:val="28"/>
          <w:szCs w:val="28"/>
          <w:lang w:eastAsia="ru-RU"/>
        </w:rPr>
        <w:t>А</w:t>
      </w:r>
      <w:r w:rsidRPr="008E0F69">
        <w:rPr>
          <w:rFonts w:ascii="Times New Roman" w:eastAsia="Times New Roman" w:hAnsi="Times New Roman" w:cs="Times New Roman"/>
          <w:sz w:val="28"/>
          <w:szCs w:val="28"/>
          <w:lang w:eastAsia="ru-RU"/>
        </w:rPr>
        <w:t xml:space="preserve">втономная система с возобновляемыми источниками энергии </w:t>
      </w:r>
      <w:r>
        <w:rPr>
          <w:rFonts w:ascii="Times New Roman" w:eastAsia="Times New Roman" w:hAnsi="Times New Roman" w:cs="Times New Roman"/>
          <w:sz w:val="28"/>
          <w:szCs w:val="28"/>
          <w:lang w:eastAsia="ru-RU"/>
        </w:rPr>
        <w:t xml:space="preserve">производит на начальном этапе эксплуатации </w:t>
      </w:r>
      <w:r w:rsidRPr="008E0F69">
        <w:rPr>
          <w:rFonts w:ascii="Times New Roman" w:eastAsia="Times New Roman" w:hAnsi="Times New Roman" w:cs="Times New Roman"/>
          <w:sz w:val="28"/>
          <w:szCs w:val="28"/>
          <w:lang w:eastAsia="ru-RU"/>
        </w:rPr>
        <w:t xml:space="preserve">более дорогую электроэнергию. </w:t>
      </w:r>
      <w:r>
        <w:rPr>
          <w:rFonts w:ascii="Times New Roman" w:eastAsia="Times New Roman" w:hAnsi="Times New Roman" w:cs="Times New Roman"/>
          <w:sz w:val="28"/>
          <w:szCs w:val="28"/>
          <w:lang w:eastAsia="ru-RU"/>
        </w:rPr>
        <w:t>Решением данной проблемы может стать наличие в</w:t>
      </w:r>
      <w:r w:rsidRPr="008E0F69">
        <w:rPr>
          <w:rFonts w:ascii="Times New Roman" w:eastAsia="Times New Roman" w:hAnsi="Times New Roman" w:cs="Times New Roman"/>
          <w:sz w:val="28"/>
          <w:szCs w:val="28"/>
          <w:lang w:eastAsia="ru-RU"/>
        </w:rPr>
        <w:t xml:space="preserve"> регионе специальны</w:t>
      </w:r>
      <w:r>
        <w:rPr>
          <w:rFonts w:ascii="Times New Roman" w:eastAsia="Times New Roman" w:hAnsi="Times New Roman" w:cs="Times New Roman"/>
          <w:sz w:val="28"/>
          <w:szCs w:val="28"/>
          <w:lang w:eastAsia="ru-RU"/>
        </w:rPr>
        <w:t>х</w:t>
      </w:r>
      <w:r w:rsidRPr="008E0F69">
        <w:rPr>
          <w:rFonts w:ascii="Times New Roman" w:eastAsia="Times New Roman" w:hAnsi="Times New Roman" w:cs="Times New Roman"/>
          <w:sz w:val="28"/>
          <w:szCs w:val="28"/>
          <w:lang w:eastAsia="ru-RU"/>
        </w:rPr>
        <w:t xml:space="preserve"> ме</w:t>
      </w:r>
      <w:r>
        <w:rPr>
          <w:rFonts w:ascii="Times New Roman" w:eastAsia="Times New Roman" w:hAnsi="Times New Roman" w:cs="Times New Roman"/>
          <w:sz w:val="28"/>
          <w:szCs w:val="28"/>
          <w:lang w:eastAsia="ru-RU"/>
        </w:rPr>
        <w:t>р</w:t>
      </w:r>
      <w:r w:rsidRPr="008E0F69">
        <w:rPr>
          <w:rFonts w:ascii="Times New Roman" w:eastAsia="Times New Roman" w:hAnsi="Times New Roman" w:cs="Times New Roman"/>
          <w:sz w:val="28"/>
          <w:szCs w:val="28"/>
          <w:lang w:eastAsia="ru-RU"/>
        </w:rPr>
        <w:t xml:space="preserve"> финансовой поддержки для владельцев электростанций, испо</w:t>
      </w:r>
      <w:r>
        <w:rPr>
          <w:rFonts w:ascii="Times New Roman" w:eastAsia="Times New Roman" w:hAnsi="Times New Roman" w:cs="Times New Roman"/>
          <w:sz w:val="28"/>
          <w:szCs w:val="28"/>
          <w:lang w:eastAsia="ru-RU"/>
        </w:rPr>
        <w:t>льзующих возобновляемую энергию. Но з</w:t>
      </w:r>
      <w:r w:rsidRPr="008E0F69">
        <w:rPr>
          <w:rFonts w:ascii="Times New Roman" w:eastAsia="Times New Roman" w:hAnsi="Times New Roman" w:cs="Times New Roman"/>
          <w:sz w:val="28"/>
          <w:szCs w:val="28"/>
          <w:lang w:eastAsia="ru-RU"/>
        </w:rPr>
        <w:t xml:space="preserve">десь нужно </w:t>
      </w:r>
      <w:r>
        <w:rPr>
          <w:rFonts w:ascii="Times New Roman" w:eastAsia="Times New Roman" w:hAnsi="Times New Roman" w:cs="Times New Roman"/>
          <w:sz w:val="28"/>
          <w:szCs w:val="28"/>
          <w:lang w:eastAsia="ru-RU"/>
        </w:rPr>
        <w:t>от</w:t>
      </w:r>
      <w:r w:rsidRPr="008E0F69">
        <w:rPr>
          <w:rFonts w:ascii="Times New Roman" w:eastAsia="Times New Roman" w:hAnsi="Times New Roman" w:cs="Times New Roman"/>
          <w:sz w:val="28"/>
          <w:szCs w:val="28"/>
          <w:lang w:eastAsia="ru-RU"/>
        </w:rPr>
        <w:t xml:space="preserve">метить, что большинство финансовых механизмов стимулирования генерации от </w:t>
      </w:r>
      <w:r>
        <w:rPr>
          <w:rFonts w:ascii="Times New Roman" w:eastAsia="Times New Roman" w:hAnsi="Times New Roman" w:cs="Times New Roman"/>
          <w:sz w:val="28"/>
          <w:szCs w:val="28"/>
          <w:lang w:eastAsia="ru-RU"/>
        </w:rPr>
        <w:t>возобновляемых источников энергии</w:t>
      </w:r>
      <w:r w:rsidRPr="008E0F69">
        <w:rPr>
          <w:rFonts w:ascii="Times New Roman" w:eastAsia="Times New Roman" w:hAnsi="Times New Roman" w:cs="Times New Roman"/>
          <w:sz w:val="28"/>
          <w:szCs w:val="28"/>
          <w:lang w:eastAsia="ru-RU"/>
        </w:rPr>
        <w:t xml:space="preserve"> действуют для систем, соединенных с сетью и не применимы для полностью автономных систем с аккумуляторными батареями. </w:t>
      </w:r>
      <w:r>
        <w:rPr>
          <w:rFonts w:ascii="Times New Roman" w:eastAsia="Times New Roman" w:hAnsi="Times New Roman" w:cs="Times New Roman"/>
          <w:sz w:val="28"/>
          <w:szCs w:val="28"/>
          <w:lang w:eastAsia="ru-RU"/>
        </w:rPr>
        <w:t xml:space="preserve"> </w:t>
      </w:r>
      <w:r w:rsidRPr="008E0F69">
        <w:rPr>
          <w:rFonts w:ascii="Times New Roman" w:eastAsia="Times New Roman" w:hAnsi="Times New Roman" w:cs="Times New Roman"/>
          <w:sz w:val="28"/>
          <w:szCs w:val="28"/>
          <w:lang w:eastAsia="ru-RU"/>
        </w:rPr>
        <w:t xml:space="preserve">Например, закон, который принят в </w:t>
      </w:r>
      <w:r>
        <w:rPr>
          <w:rFonts w:ascii="Times New Roman" w:eastAsia="Times New Roman" w:hAnsi="Times New Roman" w:cs="Times New Roman"/>
          <w:sz w:val="28"/>
          <w:szCs w:val="28"/>
          <w:lang w:eastAsia="ru-RU"/>
        </w:rPr>
        <w:t>Казахстане</w:t>
      </w:r>
      <w:r w:rsidRPr="008E0F69">
        <w:rPr>
          <w:rFonts w:ascii="Times New Roman" w:eastAsia="Times New Roman" w:hAnsi="Times New Roman" w:cs="Times New Roman"/>
          <w:sz w:val="28"/>
          <w:szCs w:val="28"/>
          <w:lang w:eastAsia="ru-RU"/>
        </w:rPr>
        <w:t xml:space="preserve"> в 200</w:t>
      </w:r>
      <w:r>
        <w:rPr>
          <w:rFonts w:ascii="Times New Roman" w:eastAsia="Times New Roman" w:hAnsi="Times New Roman" w:cs="Times New Roman"/>
          <w:sz w:val="28"/>
          <w:szCs w:val="28"/>
          <w:lang w:eastAsia="ru-RU"/>
        </w:rPr>
        <w:t>9</w:t>
      </w:r>
      <w:r w:rsidRPr="008E0F69">
        <w:rPr>
          <w:rFonts w:ascii="Times New Roman" w:eastAsia="Times New Roman" w:hAnsi="Times New Roman" w:cs="Times New Roman"/>
          <w:sz w:val="28"/>
          <w:szCs w:val="28"/>
          <w:lang w:eastAsia="ru-RU"/>
        </w:rPr>
        <w:t xml:space="preserve"> году, предоставляет бонусы и особые преференциальные условия только при продаже электроэнергии, сгенерированной от возобновляемых источников энергии, и проданных на оптовом рынке электроэнергии. </w:t>
      </w:r>
    </w:p>
    <w:p w:rsidR="00EA2AAE" w:rsidRPr="008E0F69"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8E0F69">
        <w:rPr>
          <w:rFonts w:ascii="Times New Roman" w:eastAsia="Times New Roman" w:hAnsi="Times New Roman" w:cs="Times New Roman"/>
          <w:sz w:val="28"/>
          <w:szCs w:val="28"/>
          <w:lang w:eastAsia="ru-RU"/>
        </w:rPr>
        <w:t xml:space="preserve">Во-вторых, обслуживание и ремонт систем является очень важным моментом при содержании собственной автономной энергосистемы. </w:t>
      </w:r>
      <w:r>
        <w:rPr>
          <w:rFonts w:ascii="Times New Roman" w:eastAsia="Times New Roman" w:hAnsi="Times New Roman" w:cs="Times New Roman"/>
          <w:sz w:val="28"/>
          <w:szCs w:val="28"/>
          <w:lang w:eastAsia="ru-RU"/>
        </w:rPr>
        <w:t>Собственники таких систем</w:t>
      </w:r>
      <w:r w:rsidRPr="008E0F69">
        <w:rPr>
          <w:rFonts w:ascii="Times New Roman" w:eastAsia="Times New Roman" w:hAnsi="Times New Roman" w:cs="Times New Roman"/>
          <w:sz w:val="28"/>
          <w:szCs w:val="28"/>
          <w:lang w:eastAsia="ru-RU"/>
        </w:rPr>
        <w:t xml:space="preserve"> должны выполнять эту работу самостоятельно</w:t>
      </w:r>
      <w:r>
        <w:rPr>
          <w:rFonts w:ascii="Times New Roman" w:eastAsia="Times New Roman" w:hAnsi="Times New Roman" w:cs="Times New Roman"/>
          <w:sz w:val="28"/>
          <w:szCs w:val="28"/>
          <w:lang w:eastAsia="ru-RU"/>
        </w:rPr>
        <w:t>, или нанимать специальный обслуживающий персонал</w:t>
      </w:r>
      <w:r w:rsidRPr="008E0F69">
        <w:rPr>
          <w:rFonts w:ascii="Times New Roman" w:eastAsia="Times New Roman" w:hAnsi="Times New Roman" w:cs="Times New Roman"/>
          <w:sz w:val="28"/>
          <w:szCs w:val="28"/>
          <w:lang w:eastAsia="ru-RU"/>
        </w:rPr>
        <w:t>, плюс нести расходы по покупке всего необходимого оборудования и расходных материалов.</w:t>
      </w:r>
    </w:p>
    <w:p w:rsidR="00EA2AAE" w:rsidRPr="008E0F69"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8E0F69">
        <w:rPr>
          <w:rFonts w:ascii="Times New Roman" w:eastAsia="Times New Roman" w:hAnsi="Times New Roman" w:cs="Times New Roman"/>
          <w:sz w:val="28"/>
          <w:szCs w:val="28"/>
          <w:lang w:eastAsia="ru-RU"/>
        </w:rPr>
        <w:t xml:space="preserve">Автономные системы используют аккумуляторные батареи для хранения электроэнергии. Аккумуляторные батареи требуют регулярной замены. Период замены может колебаться от 5 до 15 лет (обычно менее 10 лет). </w:t>
      </w:r>
      <w:r>
        <w:rPr>
          <w:rFonts w:ascii="Times New Roman" w:eastAsia="Times New Roman" w:hAnsi="Times New Roman" w:cs="Times New Roman"/>
          <w:sz w:val="28"/>
          <w:szCs w:val="28"/>
          <w:lang w:eastAsia="ru-RU"/>
        </w:rPr>
        <w:t>Причем замена аккумуляторных батарей должна проводиться одномоментно</w:t>
      </w:r>
      <w:r w:rsidRPr="008E0F6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Решением может стать покупка промышленных</w:t>
      </w:r>
      <w:r w:rsidRPr="008E0F69">
        <w:rPr>
          <w:rFonts w:ascii="Times New Roman" w:eastAsia="Times New Roman" w:hAnsi="Times New Roman" w:cs="Times New Roman"/>
          <w:sz w:val="28"/>
          <w:szCs w:val="28"/>
          <w:lang w:eastAsia="ru-RU"/>
        </w:rPr>
        <w:t xml:space="preserve"> аккумуля</w:t>
      </w:r>
      <w:r>
        <w:rPr>
          <w:rFonts w:ascii="Times New Roman" w:eastAsia="Times New Roman" w:hAnsi="Times New Roman" w:cs="Times New Roman"/>
          <w:sz w:val="28"/>
          <w:szCs w:val="28"/>
          <w:lang w:eastAsia="ru-RU"/>
        </w:rPr>
        <w:t>торов с большим сроком службы, которые  стоят</w:t>
      </w:r>
      <w:r w:rsidRPr="008E0F69">
        <w:rPr>
          <w:rFonts w:ascii="Times New Roman" w:eastAsia="Times New Roman" w:hAnsi="Times New Roman" w:cs="Times New Roman"/>
          <w:sz w:val="28"/>
          <w:szCs w:val="28"/>
          <w:lang w:eastAsia="ru-RU"/>
        </w:rPr>
        <w:t xml:space="preserve"> в 3-4 раза дороже, чем обычно используемые. </w:t>
      </w:r>
      <w:r>
        <w:rPr>
          <w:rFonts w:ascii="Times New Roman" w:eastAsia="Times New Roman" w:hAnsi="Times New Roman" w:cs="Times New Roman"/>
          <w:sz w:val="28"/>
          <w:szCs w:val="28"/>
          <w:lang w:eastAsia="ru-RU"/>
        </w:rPr>
        <w:t>Помимо стоимости самих батарей нужно учитывать</w:t>
      </w:r>
      <w:r w:rsidRPr="008E0F69">
        <w:rPr>
          <w:rFonts w:ascii="Times New Roman" w:eastAsia="Times New Roman" w:hAnsi="Times New Roman" w:cs="Times New Roman"/>
          <w:sz w:val="28"/>
          <w:szCs w:val="28"/>
          <w:lang w:eastAsia="ru-RU"/>
        </w:rPr>
        <w:t xml:space="preserve"> стоимость обслуживания и затраченные время при </w:t>
      </w:r>
      <w:r>
        <w:rPr>
          <w:rFonts w:ascii="Times New Roman" w:eastAsia="Times New Roman" w:hAnsi="Times New Roman" w:cs="Times New Roman"/>
          <w:sz w:val="28"/>
          <w:szCs w:val="28"/>
          <w:lang w:eastAsia="ru-RU"/>
        </w:rPr>
        <w:t>их замене</w:t>
      </w:r>
      <w:r w:rsidRPr="008E0F69">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8E0F69">
        <w:rPr>
          <w:rFonts w:ascii="Times New Roman" w:eastAsia="Times New Roman" w:hAnsi="Times New Roman" w:cs="Times New Roman"/>
          <w:sz w:val="28"/>
          <w:szCs w:val="28"/>
          <w:lang w:eastAsia="ru-RU"/>
        </w:rPr>
        <w:t xml:space="preserve">Также есть некоторое влияние на окружающую среду при производстве, перевозке и утилизации свинца, содержащегося в аккумуляторах. </w:t>
      </w:r>
    </w:p>
    <w:p w:rsidR="00EA2AAE" w:rsidRPr="008E0F69"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8E0F69">
        <w:rPr>
          <w:rFonts w:ascii="Times New Roman" w:eastAsia="Times New Roman" w:hAnsi="Times New Roman" w:cs="Times New Roman"/>
          <w:sz w:val="28"/>
          <w:szCs w:val="28"/>
          <w:lang w:eastAsia="ru-RU"/>
        </w:rPr>
        <w:t xml:space="preserve">В аккумуляторах также имеются потери энергии. В лучшем случае, эффективность заряда-разряда аккумуляторов составляет 90%. При старении аккумуляторов падает их </w:t>
      </w:r>
      <w:r>
        <w:rPr>
          <w:rFonts w:ascii="Times New Roman" w:eastAsia="Times New Roman" w:hAnsi="Times New Roman" w:cs="Times New Roman"/>
          <w:sz w:val="28"/>
          <w:szCs w:val="28"/>
          <w:lang w:eastAsia="ru-RU"/>
        </w:rPr>
        <w:t>коэффициент полезного действия</w:t>
      </w:r>
      <w:r w:rsidRPr="008E0F69">
        <w:rPr>
          <w:rFonts w:ascii="Times New Roman" w:eastAsia="Times New Roman" w:hAnsi="Times New Roman" w:cs="Times New Roman"/>
          <w:sz w:val="28"/>
          <w:szCs w:val="28"/>
          <w:lang w:eastAsia="ru-RU"/>
        </w:rPr>
        <w:t xml:space="preserve"> заряд</w:t>
      </w:r>
      <w:r>
        <w:rPr>
          <w:rFonts w:ascii="Times New Roman" w:eastAsia="Times New Roman" w:hAnsi="Times New Roman" w:cs="Times New Roman"/>
          <w:sz w:val="28"/>
          <w:szCs w:val="28"/>
          <w:lang w:eastAsia="ru-RU"/>
        </w:rPr>
        <w:t xml:space="preserve"> </w:t>
      </w:r>
      <w:r w:rsidRPr="008E0F69">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8E0F69">
        <w:rPr>
          <w:rFonts w:ascii="Times New Roman" w:eastAsia="Times New Roman" w:hAnsi="Times New Roman" w:cs="Times New Roman"/>
          <w:sz w:val="28"/>
          <w:szCs w:val="28"/>
          <w:lang w:eastAsia="ru-RU"/>
        </w:rPr>
        <w:t xml:space="preserve">разряда. Эффективность аккумуляторов также зависит от температуры.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8E0F69">
        <w:rPr>
          <w:rFonts w:ascii="Times New Roman" w:eastAsia="Times New Roman" w:hAnsi="Times New Roman" w:cs="Times New Roman"/>
          <w:sz w:val="28"/>
          <w:szCs w:val="28"/>
          <w:lang w:eastAsia="ru-RU"/>
        </w:rPr>
        <w:t xml:space="preserve">По сравнению с соединенными сетью системами, автономные системы имеют еще один серьезный недостаток. Это потери излишков вырабатываемой энергии. Когда соединенная с сетью система, генерирующая электроэнергию от возобновляемых источников энергии, производит больше энергии, чем потребляется в данный момент в доме, этот излишек может направляться в сеть. При этом или счетчик крутится в обратную сторону, или сети покупают </w:t>
      </w:r>
      <w:r w:rsidRPr="008E0F69">
        <w:rPr>
          <w:rFonts w:ascii="Times New Roman" w:eastAsia="Times New Roman" w:hAnsi="Times New Roman" w:cs="Times New Roman"/>
          <w:sz w:val="28"/>
          <w:szCs w:val="28"/>
          <w:lang w:eastAsia="ru-RU"/>
        </w:rPr>
        <w:lastRenderedPageBreak/>
        <w:t xml:space="preserve">электроэнергию по повышенной цене. При этом мощности солнечной </w:t>
      </w:r>
      <w:r>
        <w:rPr>
          <w:rFonts w:ascii="Times New Roman" w:eastAsia="Times New Roman" w:hAnsi="Times New Roman" w:cs="Times New Roman"/>
          <w:sz w:val="28"/>
          <w:szCs w:val="28"/>
          <w:lang w:eastAsia="ru-RU"/>
        </w:rPr>
        <w:t xml:space="preserve"> </w:t>
      </w:r>
      <w:r w:rsidRPr="008E0F69">
        <w:rPr>
          <w:rFonts w:ascii="Times New Roman" w:eastAsia="Times New Roman" w:hAnsi="Times New Roman" w:cs="Times New Roman"/>
          <w:sz w:val="28"/>
          <w:szCs w:val="28"/>
          <w:lang w:eastAsia="ru-RU"/>
        </w:rPr>
        <w:t>станции используются полность</w:t>
      </w:r>
      <w:r>
        <w:rPr>
          <w:rFonts w:ascii="Times New Roman" w:eastAsia="Times New Roman" w:hAnsi="Times New Roman" w:cs="Times New Roman"/>
          <w:sz w:val="28"/>
          <w:szCs w:val="28"/>
          <w:lang w:eastAsia="ru-RU"/>
        </w:rPr>
        <w:t xml:space="preserve">ю в любой момент, независимо от </w:t>
      </w:r>
      <w:r w:rsidRPr="008E0F69">
        <w:rPr>
          <w:rFonts w:ascii="Times New Roman" w:eastAsia="Times New Roman" w:hAnsi="Times New Roman" w:cs="Times New Roman"/>
          <w:sz w:val="28"/>
          <w:szCs w:val="28"/>
          <w:lang w:eastAsia="ru-RU"/>
        </w:rPr>
        <w:t xml:space="preserve">энергопотребления. Ничего не пропадает, и сеть является виртуальным аккумулятором со 100% КПД. </w:t>
      </w:r>
      <w:r>
        <w:rPr>
          <w:rFonts w:ascii="Times New Roman" w:eastAsia="Times New Roman" w:hAnsi="Times New Roman" w:cs="Times New Roman"/>
          <w:sz w:val="28"/>
          <w:szCs w:val="28"/>
          <w:lang w:eastAsia="ru-RU"/>
        </w:rPr>
        <w:t xml:space="preserve"> </w:t>
      </w:r>
      <w:r w:rsidRPr="008E0F69">
        <w:rPr>
          <w:rFonts w:ascii="Times New Roman" w:eastAsia="Times New Roman" w:hAnsi="Times New Roman" w:cs="Times New Roman"/>
          <w:sz w:val="28"/>
          <w:szCs w:val="28"/>
          <w:lang w:eastAsia="ru-RU"/>
        </w:rPr>
        <w:t xml:space="preserve">Если </w:t>
      </w:r>
      <w:r>
        <w:rPr>
          <w:rFonts w:ascii="Times New Roman" w:eastAsia="Times New Roman" w:hAnsi="Times New Roman" w:cs="Times New Roman"/>
          <w:sz w:val="28"/>
          <w:szCs w:val="28"/>
          <w:lang w:eastAsia="ru-RU"/>
        </w:rPr>
        <w:t>используется автономная система</w:t>
      </w:r>
      <w:r w:rsidRPr="008E0F6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все </w:t>
      </w:r>
      <w:r w:rsidRPr="008E0F69">
        <w:rPr>
          <w:rFonts w:ascii="Times New Roman" w:eastAsia="Times New Roman" w:hAnsi="Times New Roman" w:cs="Times New Roman"/>
          <w:sz w:val="28"/>
          <w:szCs w:val="28"/>
          <w:lang w:eastAsia="ru-RU"/>
        </w:rPr>
        <w:t xml:space="preserve">излишки </w:t>
      </w:r>
      <w:r>
        <w:rPr>
          <w:rFonts w:ascii="Times New Roman" w:eastAsia="Times New Roman" w:hAnsi="Times New Roman" w:cs="Times New Roman"/>
          <w:sz w:val="28"/>
          <w:szCs w:val="28"/>
          <w:lang w:eastAsia="ru-RU"/>
        </w:rPr>
        <w:t xml:space="preserve">энергии </w:t>
      </w:r>
      <w:r w:rsidRPr="008E0F69">
        <w:rPr>
          <w:rFonts w:ascii="Times New Roman" w:eastAsia="Times New Roman" w:hAnsi="Times New Roman" w:cs="Times New Roman"/>
          <w:sz w:val="28"/>
          <w:szCs w:val="28"/>
          <w:lang w:eastAsia="ru-RU"/>
        </w:rPr>
        <w:t>должны быть</w:t>
      </w:r>
      <w:r>
        <w:rPr>
          <w:rFonts w:ascii="Times New Roman" w:eastAsia="Times New Roman" w:hAnsi="Times New Roman" w:cs="Times New Roman"/>
          <w:sz w:val="28"/>
          <w:szCs w:val="28"/>
          <w:lang w:eastAsia="ru-RU"/>
        </w:rPr>
        <w:t xml:space="preserve"> использованы</w:t>
      </w:r>
      <w:r w:rsidRPr="008E0F69">
        <w:rPr>
          <w:rFonts w:ascii="Times New Roman" w:eastAsia="Times New Roman" w:hAnsi="Times New Roman" w:cs="Times New Roman"/>
          <w:sz w:val="28"/>
          <w:szCs w:val="28"/>
          <w:lang w:eastAsia="ru-RU"/>
        </w:rPr>
        <w:t xml:space="preserve">. В большинстве фотоэлектрических систем солнечная батарея просто отключается, когда аккумуляторы полностью заряжены. </w:t>
      </w:r>
    </w:p>
    <w:p w:rsidR="00EA2AAE" w:rsidRPr="00597616" w:rsidRDefault="00602C63" w:rsidP="00602C63">
      <w:pPr>
        <w:spacing w:after="0" w:line="240" w:lineRule="auto"/>
        <w:ind w:firstLine="708"/>
        <w:rPr>
          <w:rFonts w:ascii="Times New Roman" w:hAnsi="Times New Roman" w:cs="Times New Roman"/>
          <w:i/>
          <w:sz w:val="28"/>
          <w:szCs w:val="28"/>
        </w:rPr>
      </w:pPr>
      <w:r w:rsidRPr="00597616">
        <w:rPr>
          <w:rFonts w:ascii="Times New Roman" w:hAnsi="Times New Roman" w:cs="Times New Roman"/>
          <w:i/>
          <w:sz w:val="28"/>
          <w:szCs w:val="28"/>
        </w:rPr>
        <w:t xml:space="preserve">3.2.2 </w:t>
      </w:r>
      <w:r w:rsidR="00EA2AAE" w:rsidRPr="00597616">
        <w:rPr>
          <w:rFonts w:ascii="Times New Roman" w:hAnsi="Times New Roman" w:cs="Times New Roman"/>
          <w:i/>
          <w:sz w:val="28"/>
          <w:szCs w:val="28"/>
        </w:rPr>
        <w:t>Система, соединенная с сетью</w:t>
      </w:r>
    </w:p>
    <w:p w:rsidR="00EA2AAE" w:rsidRDefault="00EA2AAE" w:rsidP="00EA2AAE">
      <w:pPr>
        <w:pStyle w:val="a3"/>
        <w:spacing w:before="0" w:beforeAutospacing="0" w:after="0" w:afterAutospacing="0"/>
        <w:ind w:firstLine="708"/>
        <w:jc w:val="both"/>
        <w:rPr>
          <w:sz w:val="28"/>
          <w:szCs w:val="28"/>
        </w:rPr>
      </w:pPr>
      <w:r w:rsidRPr="00A4082A">
        <w:rPr>
          <w:sz w:val="28"/>
          <w:szCs w:val="28"/>
        </w:rPr>
        <w:t>Когда есть сеть централизованного электроснабжения, но есть желание иметь электроэнергию от чистого источника (солнца), солнечные панели могут быть соединены с сетью. При условии подключения достаточного количества фотоэлектрических модулей, определенная часть нагрузки может п</w:t>
      </w:r>
      <w:r>
        <w:rPr>
          <w:sz w:val="28"/>
          <w:szCs w:val="28"/>
        </w:rPr>
        <w:t>окрываться за счет</w:t>
      </w:r>
      <w:r w:rsidRPr="00A4082A">
        <w:rPr>
          <w:sz w:val="28"/>
          <w:szCs w:val="28"/>
        </w:rPr>
        <w:t xml:space="preserve"> солнечного электричества. Соединенные с сетью фотоэлектрические системы обычно состоят из одного или многих модулей, инвертора, кабелей, поддерживающей структуры и электрической нагрузки.</w:t>
      </w:r>
    </w:p>
    <w:p w:rsidR="00EA2AAE" w:rsidRDefault="00EA2AAE" w:rsidP="00EA2AAE">
      <w:pPr>
        <w:pStyle w:val="a3"/>
        <w:spacing w:before="0" w:beforeAutospacing="0" w:after="0" w:afterAutospacing="0"/>
        <w:jc w:val="center"/>
        <w:rPr>
          <w:sz w:val="28"/>
          <w:szCs w:val="28"/>
        </w:rPr>
      </w:pPr>
    </w:p>
    <w:p w:rsidR="00EA2AAE" w:rsidRPr="00A4082A" w:rsidRDefault="00EA2AAE" w:rsidP="00EA2AAE">
      <w:pPr>
        <w:pStyle w:val="a3"/>
        <w:spacing w:before="0" w:beforeAutospacing="0" w:after="0" w:afterAutospacing="0"/>
        <w:jc w:val="center"/>
        <w:rPr>
          <w:sz w:val="28"/>
          <w:szCs w:val="28"/>
        </w:rPr>
      </w:pPr>
      <w:r w:rsidRPr="00A4082A">
        <w:rPr>
          <w:noProof/>
          <w:sz w:val="28"/>
          <w:szCs w:val="28"/>
        </w:rPr>
        <w:drawing>
          <wp:inline distT="0" distB="0" distL="0" distR="0">
            <wp:extent cx="1905000" cy="1247775"/>
            <wp:effectExtent l="19050" t="0" r="0" b="0"/>
            <wp:docPr id="5" name="Рисунок 2" descr="solartype2">
              <a:hlinkClick xmlns:a="http://schemas.openxmlformats.org/drawingml/2006/main" r:id="rId39" tgtFrame="&quot;_blank&quot;" tooltip="&quot;solartype2.gi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lartype2">
                      <a:hlinkClick r:id="rId39" tgtFrame="&quot;_blank&quot;" tooltip="&quot;solartype2.gif&quot;"/>
                    </pic:cNvPr>
                    <pic:cNvPicPr>
                      <a:picLocks noChangeAspect="1" noChangeArrowheads="1"/>
                    </pic:cNvPicPr>
                  </pic:nvPicPr>
                  <pic:blipFill>
                    <a:blip r:embed="rId40" cstate="print"/>
                    <a:srcRect/>
                    <a:stretch>
                      <a:fillRect/>
                    </a:stretch>
                  </pic:blipFill>
                  <pic:spPr bwMode="auto">
                    <a:xfrm>
                      <a:off x="0" y="0"/>
                      <a:ext cx="1905000" cy="1247775"/>
                    </a:xfrm>
                    <a:prstGeom prst="rect">
                      <a:avLst/>
                    </a:prstGeom>
                    <a:noFill/>
                    <a:ln w="9525">
                      <a:noFill/>
                      <a:miter lim="800000"/>
                      <a:headEnd/>
                      <a:tailEnd/>
                    </a:ln>
                  </pic:spPr>
                </pic:pic>
              </a:graphicData>
            </a:graphic>
          </wp:inline>
        </w:drawing>
      </w:r>
    </w:p>
    <w:p w:rsidR="00EA2AAE" w:rsidRDefault="00EA2AAE" w:rsidP="00EA2AAE">
      <w:pPr>
        <w:pStyle w:val="a3"/>
        <w:spacing w:before="0" w:beforeAutospacing="0" w:after="0" w:afterAutospacing="0"/>
        <w:jc w:val="center"/>
        <w:rPr>
          <w:sz w:val="28"/>
          <w:szCs w:val="28"/>
        </w:rPr>
      </w:pPr>
      <w:r>
        <w:rPr>
          <w:sz w:val="28"/>
          <w:szCs w:val="28"/>
        </w:rPr>
        <w:t>Рисунок 3.</w:t>
      </w:r>
      <w:r w:rsidR="00602C63">
        <w:rPr>
          <w:sz w:val="28"/>
          <w:szCs w:val="28"/>
        </w:rPr>
        <w:t>8</w:t>
      </w:r>
      <w:r w:rsidR="00366401">
        <w:rPr>
          <w:sz w:val="28"/>
          <w:szCs w:val="28"/>
        </w:rPr>
        <w:t xml:space="preserve"> </w:t>
      </w:r>
      <w:r w:rsidR="00366401">
        <w:rPr>
          <w:iCs/>
          <w:sz w:val="28"/>
          <w:szCs w:val="28"/>
        </w:rPr>
        <w:t>–</w:t>
      </w:r>
      <w:r>
        <w:rPr>
          <w:sz w:val="28"/>
          <w:szCs w:val="28"/>
        </w:rPr>
        <w:t xml:space="preserve"> Схема работы системы, соединенной с сетью. </w:t>
      </w:r>
      <w:r w:rsidRPr="00A4082A">
        <w:rPr>
          <w:sz w:val="28"/>
          <w:szCs w:val="28"/>
        </w:rPr>
        <w:t>1</w:t>
      </w:r>
      <w:r>
        <w:rPr>
          <w:sz w:val="28"/>
          <w:szCs w:val="28"/>
        </w:rPr>
        <w:t xml:space="preserve"> - </w:t>
      </w:r>
      <w:r w:rsidRPr="00A4082A">
        <w:rPr>
          <w:sz w:val="28"/>
          <w:szCs w:val="28"/>
        </w:rPr>
        <w:t>Солнечные панели. 2</w:t>
      </w:r>
      <w:r>
        <w:rPr>
          <w:sz w:val="28"/>
          <w:szCs w:val="28"/>
        </w:rPr>
        <w:t xml:space="preserve"> - </w:t>
      </w:r>
      <w:r w:rsidRPr="00A4082A">
        <w:rPr>
          <w:sz w:val="28"/>
          <w:szCs w:val="28"/>
        </w:rPr>
        <w:t>Инвертор. 3</w:t>
      </w:r>
      <w:r>
        <w:rPr>
          <w:sz w:val="28"/>
          <w:szCs w:val="28"/>
        </w:rPr>
        <w:t xml:space="preserve"> - </w:t>
      </w:r>
      <w:r w:rsidRPr="00A4082A">
        <w:rPr>
          <w:sz w:val="28"/>
          <w:szCs w:val="28"/>
        </w:rPr>
        <w:t>Сеть. 4</w:t>
      </w:r>
      <w:r>
        <w:rPr>
          <w:sz w:val="28"/>
          <w:szCs w:val="28"/>
        </w:rPr>
        <w:t xml:space="preserve"> – </w:t>
      </w:r>
      <w:r w:rsidRPr="00A4082A">
        <w:rPr>
          <w:sz w:val="28"/>
          <w:szCs w:val="28"/>
        </w:rPr>
        <w:t>Нагрузка</w:t>
      </w:r>
    </w:p>
    <w:p w:rsidR="00EA2AAE" w:rsidRPr="00A52BE8" w:rsidRDefault="00EA2AAE" w:rsidP="00EA2AAE">
      <w:pPr>
        <w:pStyle w:val="a3"/>
        <w:ind w:firstLine="708"/>
        <w:jc w:val="both"/>
        <w:rPr>
          <w:sz w:val="28"/>
          <w:szCs w:val="28"/>
        </w:rPr>
      </w:pPr>
      <w:r w:rsidRPr="00A52BE8">
        <w:rPr>
          <w:sz w:val="28"/>
          <w:szCs w:val="28"/>
        </w:rPr>
        <w:t xml:space="preserve">Владелец подключенной к сети фотоэлектрической системы ежемесячно покупает и продает электричество. Энергия фотоэлементов либо используется на месте, либо подается в сеть. Когда же владельцу системы нужно больше электричества, чем она вырабатывает - например, вечером, то возросшая потребность автоматически удовлетворяется за счет сети. Когда же система вырабатывает больше электричества, чем может потребить хозяйство, излишек отправляется (продается) в сеть. Таким образом, коммунальная сеть выступает в роли резерва для фотоэлектрической системы, как аккумулятор - для автономной установки. В конце месяца кредит за проданное электричество вычитается из счета за потребленную энергию. В некоторых странах коммунальные электросети обязаны покупать электроэнергию у владельцев фотоэлектрических систем или других независимых производителей. </w:t>
      </w:r>
    </w:p>
    <w:p w:rsidR="00EA2AAE" w:rsidRDefault="00EA2AAE" w:rsidP="00EA2AAE">
      <w:pPr>
        <w:spacing w:after="0" w:line="240" w:lineRule="auto"/>
        <w:jc w:val="center"/>
        <w:rPr>
          <w:rFonts w:ascii="Times New Roman" w:eastAsia="Times New Roman" w:hAnsi="Times New Roman" w:cs="Times New Roman"/>
          <w:sz w:val="28"/>
          <w:szCs w:val="28"/>
          <w:lang w:eastAsia="ru-RU"/>
        </w:rPr>
      </w:pPr>
      <w:r w:rsidRPr="00886173">
        <w:rPr>
          <w:rFonts w:ascii="Times New Roman" w:eastAsia="Times New Roman" w:hAnsi="Times New Roman" w:cs="Times New Roman"/>
          <w:noProof/>
          <w:sz w:val="28"/>
          <w:szCs w:val="28"/>
          <w:lang w:eastAsia="ru-RU"/>
        </w:rPr>
        <w:lastRenderedPageBreak/>
        <w:drawing>
          <wp:inline distT="0" distB="0" distL="0" distR="0">
            <wp:extent cx="3686175" cy="1855294"/>
            <wp:effectExtent l="19050" t="0" r="0" b="0"/>
            <wp:docPr id="14" name="Рисунок 1" descr="соединенная с сетью солнечная батар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оединенная с сетью солнечная батарея"/>
                    <pic:cNvPicPr>
                      <a:picLocks noChangeAspect="1" noChangeArrowheads="1"/>
                    </pic:cNvPicPr>
                  </pic:nvPicPr>
                  <pic:blipFill>
                    <a:blip r:embed="rId41" cstate="print"/>
                    <a:srcRect/>
                    <a:stretch>
                      <a:fillRect/>
                    </a:stretch>
                  </pic:blipFill>
                  <pic:spPr bwMode="auto">
                    <a:xfrm>
                      <a:off x="0" y="0"/>
                      <a:ext cx="3688054" cy="1856240"/>
                    </a:xfrm>
                    <a:prstGeom prst="rect">
                      <a:avLst/>
                    </a:prstGeom>
                    <a:noFill/>
                    <a:ln w="9525">
                      <a:noFill/>
                      <a:miter lim="800000"/>
                      <a:headEnd/>
                      <a:tailEnd/>
                    </a:ln>
                  </pic:spPr>
                </pic:pic>
              </a:graphicData>
            </a:graphic>
          </wp:inline>
        </w:drawing>
      </w:r>
    </w:p>
    <w:p w:rsidR="00EA2AAE" w:rsidRDefault="00EA2AAE" w:rsidP="00EA2AAE">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Рисунок 3.</w:t>
      </w:r>
      <w:r w:rsidR="00602C63">
        <w:rPr>
          <w:rFonts w:ascii="Times New Roman" w:eastAsia="Times New Roman" w:hAnsi="Times New Roman" w:cs="Times New Roman"/>
          <w:sz w:val="28"/>
          <w:szCs w:val="28"/>
          <w:lang w:eastAsia="ru-RU"/>
        </w:rPr>
        <w:t>9</w:t>
      </w:r>
      <w:r w:rsidR="00366401">
        <w:rPr>
          <w:rFonts w:ascii="Times New Roman" w:eastAsia="Times New Roman" w:hAnsi="Times New Roman" w:cs="Times New Roman"/>
          <w:sz w:val="28"/>
          <w:szCs w:val="28"/>
          <w:lang w:eastAsia="ru-RU"/>
        </w:rPr>
        <w:t xml:space="preserve"> </w:t>
      </w:r>
      <w:r w:rsidR="00366401">
        <w:rPr>
          <w:rFonts w:ascii="Times New Roman" w:hAnsi="Times New Roman" w:cs="Times New Roman"/>
          <w:iCs/>
          <w:sz w:val="28"/>
          <w:szCs w:val="28"/>
        </w:rPr>
        <w:t>–</w:t>
      </w:r>
      <w:r>
        <w:rPr>
          <w:rFonts w:ascii="Times New Roman" w:eastAsia="Times New Roman" w:hAnsi="Times New Roman" w:cs="Times New Roman"/>
          <w:sz w:val="28"/>
          <w:szCs w:val="28"/>
          <w:lang w:eastAsia="ru-RU"/>
        </w:rPr>
        <w:t xml:space="preserve"> Пример реализации системы, соединенной с сетью.</w:t>
      </w:r>
    </w:p>
    <w:p w:rsidR="00EA2AAE" w:rsidRPr="00A52BE8" w:rsidRDefault="00EA2AAE" w:rsidP="00EA2AAE">
      <w:pPr>
        <w:pStyle w:val="a3"/>
        <w:spacing w:before="0" w:beforeAutospacing="0" w:after="0" w:afterAutospacing="0"/>
        <w:jc w:val="both"/>
        <w:rPr>
          <w:sz w:val="28"/>
          <w:szCs w:val="28"/>
        </w:rPr>
      </w:pPr>
    </w:p>
    <w:p w:rsidR="00EA2AAE" w:rsidRPr="00A52BE8" w:rsidRDefault="00EA2AAE" w:rsidP="00EA2AAE">
      <w:pPr>
        <w:pStyle w:val="a3"/>
        <w:spacing w:before="0" w:beforeAutospacing="0" w:after="0" w:afterAutospacing="0"/>
        <w:ind w:firstLine="708"/>
        <w:jc w:val="both"/>
        <w:rPr>
          <w:sz w:val="28"/>
          <w:szCs w:val="28"/>
        </w:rPr>
      </w:pPr>
      <w:r w:rsidRPr="00A52BE8">
        <w:rPr>
          <w:sz w:val="28"/>
          <w:szCs w:val="28"/>
        </w:rPr>
        <w:t>Совместимый с коммунальной сетью инвертор</w:t>
      </w:r>
      <w:r>
        <w:rPr>
          <w:sz w:val="28"/>
          <w:szCs w:val="28"/>
        </w:rPr>
        <w:t>,</w:t>
      </w:r>
      <w:r w:rsidRPr="00A52BE8">
        <w:rPr>
          <w:sz w:val="28"/>
          <w:szCs w:val="28"/>
        </w:rPr>
        <w:t xml:space="preserve"> соответствующий по напряжению и частоте коммунальной сети</w:t>
      </w:r>
      <w:r>
        <w:rPr>
          <w:sz w:val="28"/>
          <w:szCs w:val="28"/>
        </w:rPr>
        <w:t>,</w:t>
      </w:r>
      <w:r w:rsidRPr="00A52BE8">
        <w:rPr>
          <w:sz w:val="28"/>
          <w:szCs w:val="28"/>
        </w:rPr>
        <w:t xml:space="preserve"> должен соответствовать требованиям качества и безопасности. Аварийные выключатели инвертора автоматически отключают фотоэлектрическую систему от сети, если в той происходит какой-либо сбой. Эта мера предосторожности защищает ремонтный персонал от электрического шока в результате контакта с нерабочей, как могло показаться, линией, соединяющей сеть с фотоэлектрической системой. В некоторых странах энергетические компании создают специальные тарифные схемы, призванные повысить рентабельность соединенных с сетью фотоэлектрических систем. </w:t>
      </w:r>
      <w:r>
        <w:rPr>
          <w:sz w:val="28"/>
          <w:szCs w:val="28"/>
        </w:rPr>
        <w:t xml:space="preserve"> Кроме того, ч</w:t>
      </w:r>
      <w:r w:rsidRPr="00A52BE8">
        <w:rPr>
          <w:sz w:val="28"/>
          <w:szCs w:val="28"/>
        </w:rPr>
        <w:t xml:space="preserve">ем точнее совпадает выработка электроэнергии на солнечном модуле </w:t>
      </w:r>
      <w:proofErr w:type="gramStart"/>
      <w:r w:rsidRPr="00A52BE8">
        <w:rPr>
          <w:sz w:val="28"/>
          <w:szCs w:val="28"/>
        </w:rPr>
        <w:t>с</w:t>
      </w:r>
      <w:proofErr w:type="gramEnd"/>
      <w:r w:rsidRPr="00A52BE8">
        <w:rPr>
          <w:sz w:val="28"/>
          <w:szCs w:val="28"/>
        </w:rPr>
        <w:t xml:space="preserve"> временем пиковых тарифов, тем солнечная система окажется эффективнее для снижения счетов за электроэнергию. </w:t>
      </w:r>
    </w:p>
    <w:p w:rsidR="00EA2AAE" w:rsidRPr="00366401" w:rsidRDefault="00EA2AAE" w:rsidP="00EA2AAE">
      <w:pPr>
        <w:spacing w:after="0" w:line="240" w:lineRule="auto"/>
        <w:jc w:val="center"/>
        <w:outlineLvl w:val="2"/>
        <w:rPr>
          <w:rFonts w:ascii="Times New Roman" w:eastAsia="Times New Roman" w:hAnsi="Times New Roman" w:cs="Times New Roman"/>
          <w:bCs/>
          <w:i/>
          <w:sz w:val="28"/>
          <w:szCs w:val="28"/>
          <w:lang w:eastAsia="ru-RU"/>
        </w:rPr>
      </w:pPr>
      <w:r w:rsidRPr="00366401">
        <w:rPr>
          <w:rFonts w:ascii="Times New Roman" w:eastAsia="Times New Roman" w:hAnsi="Times New Roman" w:cs="Times New Roman"/>
          <w:bCs/>
          <w:i/>
          <w:sz w:val="28"/>
          <w:szCs w:val="28"/>
          <w:lang w:eastAsia="ru-RU"/>
        </w:rPr>
        <w:t>Преимущества соединенных с сетью систем</w:t>
      </w:r>
    </w:p>
    <w:p w:rsidR="00EA2AAE" w:rsidRPr="00A4082A"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A4082A">
        <w:rPr>
          <w:rFonts w:ascii="Times New Roman" w:eastAsia="Times New Roman" w:hAnsi="Times New Roman" w:cs="Times New Roman"/>
          <w:sz w:val="28"/>
          <w:szCs w:val="28"/>
          <w:lang w:eastAsia="ru-RU"/>
        </w:rPr>
        <w:t xml:space="preserve">Использование возобновляемой энергии при наличии сети позволяет избежать многих, если не всех, недостатков автономных систем. Сеть является большим аккумулятором со 100% </w:t>
      </w:r>
      <w:r>
        <w:rPr>
          <w:rFonts w:ascii="Times New Roman" w:eastAsia="Times New Roman" w:hAnsi="Times New Roman" w:cs="Times New Roman"/>
          <w:sz w:val="28"/>
          <w:szCs w:val="28"/>
          <w:lang w:eastAsia="ru-RU"/>
        </w:rPr>
        <w:t>коэффициентом полезного действия</w:t>
      </w:r>
      <w:r w:rsidRPr="00A4082A">
        <w:rPr>
          <w:rFonts w:ascii="Times New Roman" w:eastAsia="Times New Roman" w:hAnsi="Times New Roman" w:cs="Times New Roman"/>
          <w:sz w:val="28"/>
          <w:szCs w:val="28"/>
          <w:lang w:eastAsia="ru-RU"/>
        </w:rPr>
        <w:t xml:space="preserve">, который может принять все излишки энергии. Кроме того, </w:t>
      </w:r>
      <w:r>
        <w:rPr>
          <w:rFonts w:ascii="Times New Roman" w:eastAsia="Times New Roman" w:hAnsi="Times New Roman" w:cs="Times New Roman"/>
          <w:sz w:val="28"/>
          <w:szCs w:val="28"/>
          <w:lang w:eastAsia="ru-RU"/>
        </w:rPr>
        <w:t xml:space="preserve">электричество, выработанное солнечным модулем, будет использоваться в полной мере. </w:t>
      </w:r>
      <w:r w:rsidRPr="00A4082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Еще одним плюсом данной системы является то, что нет необходимости вырабатывать всю электроэнергию за счет солнечных модулей, часть энергозатрат покроет электросеть. </w:t>
      </w:r>
    </w:p>
    <w:p w:rsidR="00EA2AAE" w:rsidRPr="00A4082A"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A4082A">
        <w:rPr>
          <w:rFonts w:ascii="Times New Roman" w:eastAsia="Times New Roman" w:hAnsi="Times New Roman" w:cs="Times New Roman"/>
          <w:sz w:val="28"/>
          <w:szCs w:val="28"/>
          <w:lang w:eastAsia="ru-RU"/>
        </w:rPr>
        <w:t>Если солнечная электростанция соединена с сетью, нет необходимости экономить электроэнергию</w:t>
      </w:r>
      <w:r>
        <w:rPr>
          <w:rFonts w:ascii="Times New Roman" w:eastAsia="Times New Roman" w:hAnsi="Times New Roman" w:cs="Times New Roman"/>
          <w:sz w:val="28"/>
          <w:szCs w:val="28"/>
          <w:lang w:eastAsia="ru-RU"/>
        </w:rPr>
        <w:t>, что крайне важно для административных зданий.</w:t>
      </w:r>
      <w:r w:rsidRPr="00A4082A">
        <w:rPr>
          <w:rFonts w:ascii="Times New Roman" w:eastAsia="Times New Roman" w:hAnsi="Times New Roman" w:cs="Times New Roman"/>
          <w:sz w:val="28"/>
          <w:szCs w:val="28"/>
          <w:lang w:eastAsia="ru-RU"/>
        </w:rPr>
        <w:t xml:space="preserve">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A4082A">
        <w:rPr>
          <w:rFonts w:ascii="Times New Roman" w:eastAsia="Times New Roman" w:hAnsi="Times New Roman" w:cs="Times New Roman"/>
          <w:sz w:val="28"/>
          <w:szCs w:val="28"/>
          <w:lang w:eastAsia="ru-RU"/>
        </w:rPr>
        <w:t>При использовании всех типов систем с солнечными батареями фиксирует</w:t>
      </w:r>
      <w:r>
        <w:rPr>
          <w:rFonts w:ascii="Times New Roman" w:eastAsia="Times New Roman" w:hAnsi="Times New Roman" w:cs="Times New Roman"/>
          <w:sz w:val="28"/>
          <w:szCs w:val="28"/>
          <w:lang w:eastAsia="ru-RU"/>
        </w:rPr>
        <w:t>ся</w:t>
      </w:r>
      <w:r w:rsidRPr="00A4082A">
        <w:rPr>
          <w:rFonts w:ascii="Times New Roman" w:eastAsia="Times New Roman" w:hAnsi="Times New Roman" w:cs="Times New Roman"/>
          <w:sz w:val="28"/>
          <w:szCs w:val="28"/>
          <w:lang w:eastAsia="ru-RU"/>
        </w:rPr>
        <w:t xml:space="preserve"> цен</w:t>
      </w:r>
      <w:r>
        <w:rPr>
          <w:rFonts w:ascii="Times New Roman" w:eastAsia="Times New Roman" w:hAnsi="Times New Roman" w:cs="Times New Roman"/>
          <w:sz w:val="28"/>
          <w:szCs w:val="28"/>
          <w:lang w:eastAsia="ru-RU"/>
        </w:rPr>
        <w:t>а</w:t>
      </w:r>
      <w:r w:rsidRPr="00A4082A">
        <w:rPr>
          <w:rFonts w:ascii="Times New Roman" w:eastAsia="Times New Roman" w:hAnsi="Times New Roman" w:cs="Times New Roman"/>
          <w:sz w:val="28"/>
          <w:szCs w:val="28"/>
          <w:lang w:eastAsia="ru-RU"/>
        </w:rPr>
        <w:t xml:space="preserve"> получаемой электроэнергии на много лет вперед. </w:t>
      </w:r>
    </w:p>
    <w:p w:rsidR="00EA2AAE" w:rsidRPr="00366401" w:rsidRDefault="00EA2AAE" w:rsidP="00EA2AAE">
      <w:pPr>
        <w:spacing w:after="0" w:line="240" w:lineRule="auto"/>
        <w:jc w:val="center"/>
        <w:outlineLvl w:val="2"/>
        <w:rPr>
          <w:rFonts w:ascii="Times New Roman" w:eastAsia="Times New Roman" w:hAnsi="Times New Roman" w:cs="Times New Roman"/>
          <w:bCs/>
          <w:i/>
          <w:sz w:val="28"/>
          <w:szCs w:val="28"/>
          <w:lang w:eastAsia="ru-RU"/>
        </w:rPr>
      </w:pPr>
      <w:r w:rsidRPr="00366401">
        <w:rPr>
          <w:rFonts w:ascii="Times New Roman" w:eastAsia="Times New Roman" w:hAnsi="Times New Roman" w:cs="Times New Roman"/>
          <w:bCs/>
          <w:i/>
          <w:sz w:val="28"/>
          <w:szCs w:val="28"/>
          <w:lang w:eastAsia="ru-RU"/>
        </w:rPr>
        <w:t>Недостатки систем, соединенных с сетью</w:t>
      </w:r>
    </w:p>
    <w:p w:rsidR="00EA2AAE" w:rsidRPr="00A4082A"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A4082A">
        <w:rPr>
          <w:rFonts w:ascii="Times New Roman" w:eastAsia="Times New Roman" w:hAnsi="Times New Roman" w:cs="Times New Roman"/>
          <w:sz w:val="28"/>
          <w:szCs w:val="28"/>
          <w:lang w:eastAsia="ru-RU"/>
        </w:rPr>
        <w:t xml:space="preserve">Один из основных недостатков систем, соединенных с сетью это </w:t>
      </w:r>
      <w:r>
        <w:rPr>
          <w:rFonts w:ascii="Times New Roman" w:eastAsia="Times New Roman" w:hAnsi="Times New Roman" w:cs="Times New Roman"/>
          <w:sz w:val="28"/>
          <w:szCs w:val="28"/>
          <w:lang w:eastAsia="ru-RU"/>
        </w:rPr>
        <w:t xml:space="preserve">отсутствие </w:t>
      </w:r>
      <w:r w:rsidRPr="00A4082A">
        <w:rPr>
          <w:rFonts w:ascii="Times New Roman" w:eastAsia="Times New Roman" w:hAnsi="Times New Roman" w:cs="Times New Roman"/>
          <w:sz w:val="28"/>
          <w:szCs w:val="28"/>
          <w:lang w:eastAsia="ru-RU"/>
        </w:rPr>
        <w:t xml:space="preserve">резервного электроснабжения. </w:t>
      </w:r>
      <w:r>
        <w:rPr>
          <w:rFonts w:ascii="Times New Roman" w:eastAsia="Times New Roman" w:hAnsi="Times New Roman" w:cs="Times New Roman"/>
          <w:sz w:val="28"/>
          <w:szCs w:val="28"/>
          <w:lang w:eastAsia="ru-RU"/>
        </w:rPr>
        <w:t>Э</w:t>
      </w:r>
      <w:r w:rsidRPr="00A4082A">
        <w:rPr>
          <w:rFonts w:ascii="Times New Roman" w:eastAsia="Times New Roman" w:hAnsi="Times New Roman" w:cs="Times New Roman"/>
          <w:sz w:val="28"/>
          <w:szCs w:val="28"/>
          <w:lang w:eastAsia="ru-RU"/>
        </w:rPr>
        <w:t xml:space="preserve">то не является недостатком там, где есть надежная электросеть. Но в большинстве случаев это является большим минусом - </w:t>
      </w:r>
      <w:r>
        <w:rPr>
          <w:rFonts w:ascii="Times New Roman" w:eastAsia="Times New Roman" w:hAnsi="Times New Roman" w:cs="Times New Roman"/>
          <w:sz w:val="28"/>
          <w:szCs w:val="28"/>
          <w:lang w:eastAsia="ru-RU"/>
        </w:rPr>
        <w:t>наличие дорогой системы и отсутствие</w:t>
      </w:r>
      <w:r w:rsidRPr="00A4082A">
        <w:rPr>
          <w:rFonts w:ascii="Times New Roman" w:eastAsia="Times New Roman" w:hAnsi="Times New Roman" w:cs="Times New Roman"/>
          <w:sz w:val="28"/>
          <w:szCs w:val="28"/>
          <w:lang w:eastAsia="ru-RU"/>
        </w:rPr>
        <w:t xml:space="preserve"> электроэнергии при частых отключениях и авариях в сетях.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A4082A">
        <w:rPr>
          <w:rFonts w:ascii="Times New Roman" w:eastAsia="Times New Roman" w:hAnsi="Times New Roman" w:cs="Times New Roman"/>
          <w:sz w:val="28"/>
          <w:szCs w:val="28"/>
          <w:lang w:eastAsia="ru-RU"/>
        </w:rPr>
        <w:lastRenderedPageBreak/>
        <w:t>Для всех соединенных с сетью систем воз</w:t>
      </w:r>
      <w:r>
        <w:rPr>
          <w:rFonts w:ascii="Times New Roman" w:eastAsia="Times New Roman" w:hAnsi="Times New Roman" w:cs="Times New Roman"/>
          <w:sz w:val="28"/>
          <w:szCs w:val="28"/>
          <w:lang w:eastAsia="ru-RU"/>
        </w:rPr>
        <w:t>можны трудности с подключением</w:t>
      </w:r>
      <w:r w:rsidRPr="00A4082A">
        <w:rPr>
          <w:rFonts w:ascii="Times New Roman" w:eastAsia="Times New Roman" w:hAnsi="Times New Roman" w:cs="Times New Roman"/>
          <w:sz w:val="28"/>
          <w:szCs w:val="28"/>
          <w:lang w:eastAsia="ru-RU"/>
        </w:rPr>
        <w:t xml:space="preserve"> электростанции к сетям. Все зависит от энергокомпании. </w:t>
      </w:r>
      <w:r>
        <w:rPr>
          <w:rFonts w:ascii="Times New Roman" w:eastAsia="Times New Roman" w:hAnsi="Times New Roman" w:cs="Times New Roman"/>
          <w:sz w:val="28"/>
          <w:szCs w:val="28"/>
          <w:lang w:eastAsia="ru-RU"/>
        </w:rPr>
        <w:t>Но на сегодняшний день в Казахстане действует закон</w:t>
      </w:r>
      <w:r w:rsidRPr="00A4082A">
        <w:rPr>
          <w:rFonts w:ascii="Times New Roman" w:eastAsia="Times New Roman" w:hAnsi="Times New Roman" w:cs="Times New Roman"/>
          <w:sz w:val="28"/>
          <w:szCs w:val="28"/>
          <w:lang w:eastAsia="ru-RU"/>
        </w:rPr>
        <w:t>, согласно которому сети обязаны подключать любую электростанцию, вырабатывающую электроэнергию от возобновляемых источников энергии, если она зарегистрирована как участник оптового рынка электроэнергии. Стоимость подключения к сети должна компенсироваться из специального федерального фонда. А за каждый киловатт</w:t>
      </w:r>
      <w:r w:rsidR="00340119">
        <w:rPr>
          <w:rFonts w:ascii="Times New Roman" w:eastAsia="Times New Roman" w:hAnsi="Times New Roman" w:cs="Times New Roman"/>
          <w:sz w:val="28"/>
          <w:szCs w:val="28"/>
          <w:lang w:eastAsia="ru-RU"/>
        </w:rPr>
        <w:t>·</w:t>
      </w:r>
      <w:r w:rsidRPr="00A4082A">
        <w:rPr>
          <w:rFonts w:ascii="Times New Roman" w:eastAsia="Times New Roman" w:hAnsi="Times New Roman" w:cs="Times New Roman"/>
          <w:sz w:val="28"/>
          <w:szCs w:val="28"/>
          <w:lang w:eastAsia="ru-RU"/>
        </w:rPr>
        <w:t xml:space="preserve">час, проданный в сеть, генератор должен получать премию-надбавку к оптовой цене на электроэнергию. </w:t>
      </w:r>
    </w:p>
    <w:p w:rsidR="00EA2AAE" w:rsidRPr="00597616" w:rsidRDefault="00602C63" w:rsidP="00602C63">
      <w:pPr>
        <w:spacing w:after="0" w:line="240" w:lineRule="auto"/>
        <w:ind w:firstLine="708"/>
        <w:rPr>
          <w:rFonts w:ascii="Times New Roman" w:eastAsia="Times New Roman" w:hAnsi="Times New Roman" w:cs="Times New Roman"/>
          <w:i/>
          <w:sz w:val="28"/>
          <w:szCs w:val="28"/>
          <w:lang w:eastAsia="ru-RU"/>
        </w:rPr>
      </w:pPr>
      <w:r w:rsidRPr="00597616">
        <w:rPr>
          <w:rFonts w:ascii="Times New Roman" w:eastAsia="Times New Roman" w:hAnsi="Times New Roman" w:cs="Times New Roman"/>
          <w:i/>
          <w:sz w:val="28"/>
          <w:szCs w:val="28"/>
          <w:lang w:eastAsia="ru-RU"/>
        </w:rPr>
        <w:t xml:space="preserve">3.2.3 </w:t>
      </w:r>
      <w:r w:rsidR="00EA2AAE" w:rsidRPr="00597616">
        <w:rPr>
          <w:rFonts w:ascii="Times New Roman" w:eastAsia="Times New Roman" w:hAnsi="Times New Roman" w:cs="Times New Roman"/>
          <w:i/>
          <w:sz w:val="28"/>
          <w:szCs w:val="28"/>
          <w:lang w:eastAsia="ru-RU"/>
        </w:rPr>
        <w:t>Резервная система</w:t>
      </w:r>
    </w:p>
    <w:p w:rsidR="00EA2AAE" w:rsidRDefault="00EA2AAE" w:rsidP="00EA2AAE">
      <w:pPr>
        <w:pStyle w:val="a3"/>
        <w:spacing w:before="0" w:beforeAutospacing="0" w:after="0" w:afterAutospacing="0"/>
        <w:ind w:firstLine="708"/>
        <w:jc w:val="both"/>
        <w:rPr>
          <w:sz w:val="28"/>
          <w:szCs w:val="28"/>
        </w:rPr>
      </w:pPr>
      <w:r w:rsidRPr="00886173">
        <w:rPr>
          <w:sz w:val="28"/>
          <w:szCs w:val="28"/>
        </w:rPr>
        <w:t xml:space="preserve">Резервные солнечные системы используются там, где есть соединение с сетью централизованного электроснабжения, но сеть ненадежна. Резервные системы могут использоваться для электроснабжения в периоды, когда нет напряжения в сети. </w:t>
      </w:r>
      <w:r>
        <w:rPr>
          <w:sz w:val="28"/>
          <w:szCs w:val="28"/>
        </w:rPr>
        <w:t>М</w:t>
      </w:r>
      <w:r w:rsidRPr="00886173">
        <w:rPr>
          <w:sz w:val="28"/>
          <w:szCs w:val="28"/>
        </w:rPr>
        <w:t>ощность фотоэлектрической системы</w:t>
      </w:r>
      <w:r>
        <w:rPr>
          <w:sz w:val="28"/>
          <w:szCs w:val="28"/>
        </w:rPr>
        <w:t xml:space="preserve"> зависит от мощности, необходимой</w:t>
      </w:r>
      <w:r w:rsidRPr="00886173">
        <w:rPr>
          <w:sz w:val="28"/>
          <w:szCs w:val="28"/>
        </w:rPr>
        <w:t xml:space="preserve"> для питан</w:t>
      </w:r>
      <w:r>
        <w:rPr>
          <w:sz w:val="28"/>
          <w:szCs w:val="28"/>
        </w:rPr>
        <w:t>ия ответственной нагрузки, и от длительности</w:t>
      </w:r>
      <w:r w:rsidRPr="00886173">
        <w:rPr>
          <w:sz w:val="28"/>
          <w:szCs w:val="28"/>
        </w:rPr>
        <w:t xml:space="preserve"> период</w:t>
      </w:r>
      <w:r>
        <w:rPr>
          <w:sz w:val="28"/>
          <w:szCs w:val="28"/>
        </w:rPr>
        <w:t>ов</w:t>
      </w:r>
      <w:r w:rsidRPr="00886173">
        <w:rPr>
          <w:sz w:val="28"/>
          <w:szCs w:val="28"/>
        </w:rPr>
        <w:t xml:space="preserve"> отключения сети.</w:t>
      </w:r>
    </w:p>
    <w:p w:rsidR="00EA2AAE" w:rsidRDefault="00EA2AAE" w:rsidP="00EA2AAE">
      <w:pPr>
        <w:pStyle w:val="a3"/>
        <w:spacing w:before="0" w:beforeAutospacing="0" w:after="0" w:afterAutospacing="0"/>
        <w:ind w:firstLine="708"/>
        <w:jc w:val="center"/>
        <w:rPr>
          <w:sz w:val="28"/>
          <w:szCs w:val="28"/>
        </w:rPr>
      </w:pPr>
    </w:p>
    <w:p w:rsidR="00EA2AAE" w:rsidRPr="00886173" w:rsidRDefault="00EA2AAE" w:rsidP="00EA2AAE">
      <w:pPr>
        <w:pStyle w:val="a3"/>
        <w:spacing w:before="0" w:beforeAutospacing="0" w:after="0" w:afterAutospacing="0"/>
        <w:ind w:firstLine="708"/>
        <w:jc w:val="center"/>
        <w:rPr>
          <w:sz w:val="28"/>
          <w:szCs w:val="28"/>
        </w:rPr>
      </w:pPr>
      <w:r w:rsidRPr="00886173">
        <w:rPr>
          <w:noProof/>
          <w:sz w:val="28"/>
          <w:szCs w:val="28"/>
        </w:rPr>
        <w:drawing>
          <wp:inline distT="0" distB="0" distL="0" distR="0">
            <wp:extent cx="1905000" cy="1238250"/>
            <wp:effectExtent l="19050" t="0" r="0" b="0"/>
            <wp:docPr id="13" name="Рисунок 3" descr="solartype3">
              <a:hlinkClick xmlns:a="http://schemas.openxmlformats.org/drawingml/2006/main" r:id="rId42" tgtFrame="&quot;_blank&quot;" tooltip="&quot;solartype3.gi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olartype3">
                      <a:hlinkClick r:id="rId42" tgtFrame="&quot;_blank&quot;" tooltip="&quot;solartype3.gif&quot;"/>
                    </pic:cNvPr>
                    <pic:cNvPicPr>
                      <a:picLocks noChangeAspect="1" noChangeArrowheads="1"/>
                    </pic:cNvPicPr>
                  </pic:nvPicPr>
                  <pic:blipFill>
                    <a:blip r:embed="rId43" cstate="print"/>
                    <a:srcRect/>
                    <a:stretch>
                      <a:fillRect/>
                    </a:stretch>
                  </pic:blipFill>
                  <pic:spPr bwMode="auto">
                    <a:xfrm>
                      <a:off x="0" y="0"/>
                      <a:ext cx="1905000" cy="1238250"/>
                    </a:xfrm>
                    <a:prstGeom prst="rect">
                      <a:avLst/>
                    </a:prstGeom>
                    <a:noFill/>
                    <a:ln w="9525">
                      <a:noFill/>
                      <a:miter lim="800000"/>
                      <a:headEnd/>
                      <a:tailEnd/>
                    </a:ln>
                  </pic:spPr>
                </pic:pic>
              </a:graphicData>
            </a:graphic>
          </wp:inline>
        </w:drawing>
      </w:r>
    </w:p>
    <w:p w:rsidR="00EA2AAE" w:rsidRPr="00886173" w:rsidRDefault="00EA2AAE" w:rsidP="00EA2AAE">
      <w:pPr>
        <w:pStyle w:val="a3"/>
        <w:spacing w:before="0" w:beforeAutospacing="0" w:after="0" w:afterAutospacing="0"/>
        <w:jc w:val="center"/>
        <w:rPr>
          <w:sz w:val="28"/>
          <w:szCs w:val="28"/>
        </w:rPr>
      </w:pPr>
      <w:r>
        <w:rPr>
          <w:sz w:val="28"/>
          <w:szCs w:val="28"/>
        </w:rPr>
        <w:t>Рисунок 3.</w:t>
      </w:r>
      <w:r w:rsidR="00602C63">
        <w:rPr>
          <w:sz w:val="28"/>
          <w:szCs w:val="28"/>
        </w:rPr>
        <w:t xml:space="preserve">10 </w:t>
      </w:r>
      <w:r w:rsidR="00366401">
        <w:rPr>
          <w:iCs/>
          <w:sz w:val="28"/>
          <w:szCs w:val="28"/>
        </w:rPr>
        <w:t xml:space="preserve">– </w:t>
      </w:r>
      <w:r>
        <w:rPr>
          <w:sz w:val="28"/>
          <w:szCs w:val="28"/>
        </w:rPr>
        <w:t xml:space="preserve">Схема работы  резервной системы. </w:t>
      </w:r>
      <w:r w:rsidRPr="00886173">
        <w:rPr>
          <w:sz w:val="28"/>
          <w:szCs w:val="28"/>
        </w:rPr>
        <w:t>1</w:t>
      </w:r>
      <w:r>
        <w:rPr>
          <w:sz w:val="28"/>
          <w:szCs w:val="28"/>
        </w:rPr>
        <w:t xml:space="preserve">- </w:t>
      </w:r>
      <w:r w:rsidRPr="00886173">
        <w:rPr>
          <w:sz w:val="28"/>
          <w:szCs w:val="28"/>
        </w:rPr>
        <w:t>Солнечные панели. 2</w:t>
      </w:r>
      <w:r>
        <w:rPr>
          <w:sz w:val="28"/>
          <w:szCs w:val="28"/>
        </w:rPr>
        <w:t xml:space="preserve"> -</w:t>
      </w:r>
      <w:r w:rsidRPr="00886173">
        <w:rPr>
          <w:sz w:val="28"/>
          <w:szCs w:val="28"/>
        </w:rPr>
        <w:t xml:space="preserve"> Контроллер заряда аккумуляторных батарей + инвертор. 3</w:t>
      </w:r>
      <w:r>
        <w:rPr>
          <w:sz w:val="28"/>
          <w:szCs w:val="28"/>
        </w:rPr>
        <w:t xml:space="preserve"> - </w:t>
      </w:r>
      <w:r w:rsidRPr="00886173">
        <w:rPr>
          <w:sz w:val="28"/>
          <w:szCs w:val="28"/>
        </w:rPr>
        <w:t>Аккумуляторные батареи. 4</w:t>
      </w:r>
      <w:r>
        <w:rPr>
          <w:sz w:val="28"/>
          <w:szCs w:val="28"/>
        </w:rPr>
        <w:t xml:space="preserve"> - </w:t>
      </w:r>
      <w:r w:rsidRPr="00886173">
        <w:rPr>
          <w:sz w:val="28"/>
          <w:szCs w:val="28"/>
        </w:rPr>
        <w:t>Сеть. 5</w:t>
      </w:r>
      <w:r>
        <w:rPr>
          <w:sz w:val="28"/>
          <w:szCs w:val="28"/>
        </w:rPr>
        <w:t xml:space="preserve"> - </w:t>
      </w:r>
      <w:r w:rsidRPr="00886173">
        <w:rPr>
          <w:sz w:val="28"/>
          <w:szCs w:val="28"/>
        </w:rPr>
        <w:t>Нагрузка.</w:t>
      </w:r>
    </w:p>
    <w:p w:rsidR="00EA2AAE" w:rsidRDefault="00EA2AAE" w:rsidP="00EA2AAE">
      <w:pPr>
        <w:spacing w:after="0" w:line="240" w:lineRule="auto"/>
        <w:ind w:firstLine="708"/>
        <w:jc w:val="center"/>
        <w:rPr>
          <w:rFonts w:ascii="Times New Roman" w:hAnsi="Times New Roman" w:cs="Times New Roman"/>
          <w:b/>
          <w:sz w:val="28"/>
          <w:szCs w:val="28"/>
        </w:rPr>
      </w:pPr>
    </w:p>
    <w:p w:rsidR="00EA2AAE" w:rsidRDefault="00EA2AAE" w:rsidP="00EA2AA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Резервная система электроснабжения объединяет в себе все плюсы систем, соединенных с сетью, а также автономных:</w:t>
      </w:r>
    </w:p>
    <w:p w:rsidR="00EA2AAE" w:rsidRDefault="00EA2AAE" w:rsidP="00EA2AAE">
      <w:pPr>
        <w:pStyle w:val="a4"/>
        <w:numPr>
          <w:ilvl w:val="0"/>
          <w:numId w:val="18"/>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Полное использование электроэнергии, выработанной солнечными модулями.</w:t>
      </w:r>
    </w:p>
    <w:p w:rsidR="00EA2AAE" w:rsidRDefault="00EA2AAE" w:rsidP="00EA2AAE">
      <w:pPr>
        <w:pStyle w:val="a4"/>
        <w:numPr>
          <w:ilvl w:val="0"/>
          <w:numId w:val="18"/>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Независимость от временных отключений электросети.</w:t>
      </w:r>
    </w:p>
    <w:p w:rsidR="00EA2AAE" w:rsidRDefault="00EA2AAE" w:rsidP="00EA2AAE">
      <w:pPr>
        <w:pStyle w:val="a4"/>
        <w:numPr>
          <w:ilvl w:val="0"/>
          <w:numId w:val="18"/>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Экономия денежных средств, за счет продажи «чистой» энергии в сеть.</w:t>
      </w:r>
    </w:p>
    <w:p w:rsidR="00EA2AAE" w:rsidRDefault="00EA2AAE" w:rsidP="00EA2AAE">
      <w:pPr>
        <w:pStyle w:val="a4"/>
        <w:numPr>
          <w:ilvl w:val="0"/>
          <w:numId w:val="18"/>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Экономия денежных средств, за счет меньшего количества аккумуляторных батарей.</w:t>
      </w:r>
    </w:p>
    <w:p w:rsidR="00EA2AAE" w:rsidRDefault="00EA2AAE" w:rsidP="00EA2AAE">
      <w:pPr>
        <w:pStyle w:val="a4"/>
        <w:numPr>
          <w:ilvl w:val="0"/>
          <w:numId w:val="18"/>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Надежное электроснабжение, вследствие наличия двух источников энергии.</w:t>
      </w:r>
    </w:p>
    <w:p w:rsidR="00EA2AAE" w:rsidRPr="00A52BE8" w:rsidRDefault="00EA2AAE" w:rsidP="00EA2AAE">
      <w:pPr>
        <w:spacing w:after="0" w:line="240" w:lineRule="auto"/>
        <w:jc w:val="both"/>
        <w:rPr>
          <w:rFonts w:ascii="Times New Roman" w:hAnsi="Times New Roman" w:cs="Times New Roman"/>
          <w:sz w:val="28"/>
          <w:szCs w:val="28"/>
        </w:rPr>
      </w:pPr>
    </w:p>
    <w:p w:rsidR="00AE20CA" w:rsidRDefault="00AE20CA"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597616" w:rsidRDefault="00597616" w:rsidP="009A65B5">
      <w:pPr>
        <w:autoSpaceDE w:val="0"/>
        <w:autoSpaceDN w:val="0"/>
        <w:adjustRightInd w:val="0"/>
        <w:spacing w:after="0" w:line="240" w:lineRule="auto"/>
        <w:ind w:firstLine="709"/>
        <w:rPr>
          <w:rFonts w:ascii="Times New Roman" w:hAnsi="Times New Roman" w:cs="Times New Roman"/>
          <w:b/>
          <w:sz w:val="28"/>
          <w:szCs w:val="28"/>
        </w:rPr>
      </w:pPr>
    </w:p>
    <w:p w:rsidR="006363A5" w:rsidRDefault="006363A5" w:rsidP="009A65B5">
      <w:pPr>
        <w:autoSpaceDE w:val="0"/>
        <w:autoSpaceDN w:val="0"/>
        <w:adjustRightInd w:val="0"/>
        <w:spacing w:after="0" w:line="240" w:lineRule="auto"/>
        <w:ind w:firstLine="709"/>
        <w:rPr>
          <w:rFonts w:ascii="Times New Roman" w:hAnsi="Times New Roman" w:cs="Times New Roman"/>
          <w:b/>
          <w:sz w:val="28"/>
          <w:szCs w:val="28"/>
        </w:rPr>
      </w:pPr>
    </w:p>
    <w:p w:rsidR="00557B5E" w:rsidRDefault="00557B5E" w:rsidP="009A65B5">
      <w:pPr>
        <w:autoSpaceDE w:val="0"/>
        <w:autoSpaceDN w:val="0"/>
        <w:adjustRightInd w:val="0"/>
        <w:spacing w:after="0" w:line="240" w:lineRule="auto"/>
        <w:ind w:firstLine="709"/>
        <w:rPr>
          <w:rFonts w:ascii="Times New Roman" w:hAnsi="Times New Roman" w:cs="Times New Roman"/>
          <w:b/>
          <w:sz w:val="28"/>
          <w:szCs w:val="28"/>
        </w:rPr>
      </w:pPr>
      <w:r w:rsidRPr="00557B5E">
        <w:rPr>
          <w:rFonts w:ascii="Times New Roman" w:hAnsi="Times New Roman" w:cs="Times New Roman"/>
          <w:b/>
          <w:sz w:val="28"/>
          <w:szCs w:val="28"/>
        </w:rPr>
        <w:lastRenderedPageBreak/>
        <w:t>3.</w:t>
      </w:r>
      <w:r w:rsidR="00EA2AAE">
        <w:rPr>
          <w:rFonts w:ascii="Times New Roman" w:hAnsi="Times New Roman" w:cs="Times New Roman"/>
          <w:b/>
          <w:sz w:val="28"/>
          <w:szCs w:val="28"/>
        </w:rPr>
        <w:t>3</w:t>
      </w:r>
      <w:r w:rsidRPr="00557B5E">
        <w:rPr>
          <w:rFonts w:ascii="Times New Roman" w:hAnsi="Times New Roman" w:cs="Times New Roman"/>
          <w:b/>
          <w:sz w:val="28"/>
          <w:szCs w:val="28"/>
        </w:rPr>
        <w:t xml:space="preserve"> </w:t>
      </w:r>
      <w:r w:rsidR="00B94AB9">
        <w:rPr>
          <w:rFonts w:ascii="Times New Roman" w:hAnsi="Times New Roman" w:cs="Times New Roman"/>
          <w:b/>
          <w:sz w:val="28"/>
          <w:szCs w:val="28"/>
        </w:rPr>
        <w:t>Выбор способа соединения панелей и типов инверторов</w:t>
      </w:r>
    </w:p>
    <w:p w:rsidR="00B94AB9" w:rsidRDefault="00B94AB9" w:rsidP="009A65B5">
      <w:pPr>
        <w:autoSpaceDE w:val="0"/>
        <w:autoSpaceDN w:val="0"/>
        <w:adjustRightInd w:val="0"/>
        <w:spacing w:after="0" w:line="240" w:lineRule="auto"/>
        <w:ind w:firstLine="709"/>
        <w:rPr>
          <w:rFonts w:ascii="Times New Roman" w:hAnsi="Times New Roman" w:cs="Times New Roman"/>
          <w:b/>
          <w:sz w:val="28"/>
          <w:szCs w:val="28"/>
        </w:rPr>
      </w:pPr>
    </w:p>
    <w:p w:rsidR="00B94AB9" w:rsidRPr="00597616" w:rsidRDefault="00B94AB9" w:rsidP="009A65B5">
      <w:pPr>
        <w:autoSpaceDE w:val="0"/>
        <w:autoSpaceDN w:val="0"/>
        <w:adjustRightInd w:val="0"/>
        <w:spacing w:after="0" w:line="240" w:lineRule="auto"/>
        <w:ind w:firstLine="709"/>
        <w:rPr>
          <w:rFonts w:ascii="Times New Roman" w:hAnsi="Times New Roman" w:cs="Times New Roman"/>
          <w:i/>
          <w:sz w:val="28"/>
          <w:szCs w:val="28"/>
        </w:rPr>
      </w:pPr>
      <w:r w:rsidRPr="00597616">
        <w:rPr>
          <w:rFonts w:ascii="Times New Roman" w:hAnsi="Times New Roman" w:cs="Times New Roman"/>
          <w:i/>
          <w:sz w:val="28"/>
          <w:szCs w:val="28"/>
        </w:rPr>
        <w:t>3.</w:t>
      </w:r>
      <w:r w:rsidR="00EA2AAE" w:rsidRPr="00597616">
        <w:rPr>
          <w:rFonts w:ascii="Times New Roman" w:hAnsi="Times New Roman" w:cs="Times New Roman"/>
          <w:i/>
          <w:sz w:val="28"/>
          <w:szCs w:val="28"/>
        </w:rPr>
        <w:t>3</w:t>
      </w:r>
      <w:r w:rsidRPr="00597616">
        <w:rPr>
          <w:rFonts w:ascii="Times New Roman" w:hAnsi="Times New Roman" w:cs="Times New Roman"/>
          <w:i/>
          <w:sz w:val="28"/>
          <w:szCs w:val="28"/>
        </w:rPr>
        <w:t>.1 Общая информация по инверторам</w:t>
      </w:r>
    </w:p>
    <w:p w:rsidR="00B94AB9" w:rsidRPr="004C124C" w:rsidRDefault="00B94AB9" w:rsidP="00B94AB9">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Солнечный генератор </w:t>
      </w:r>
      <w:r>
        <w:rPr>
          <w:rFonts w:ascii="Times New Roman" w:eastAsia="Times New Roman" w:hAnsi="Times New Roman" w:cs="Times New Roman"/>
          <w:sz w:val="28"/>
          <w:szCs w:val="28"/>
          <w:lang w:eastAsia="ru-RU"/>
        </w:rPr>
        <w:t>вне зависимости от размеров и сложности реализации</w:t>
      </w:r>
      <w:r w:rsidRPr="004C124C">
        <w:rPr>
          <w:rFonts w:ascii="Times New Roman" w:eastAsia="Times New Roman" w:hAnsi="Times New Roman" w:cs="Times New Roman"/>
          <w:sz w:val="28"/>
          <w:szCs w:val="28"/>
          <w:lang w:eastAsia="ru-RU"/>
        </w:rPr>
        <w:t xml:space="preserve"> может вырабатывать лишь постоянный ток. </w:t>
      </w:r>
      <w:r>
        <w:rPr>
          <w:rFonts w:ascii="Times New Roman" w:eastAsia="Times New Roman" w:hAnsi="Times New Roman" w:cs="Times New Roman"/>
          <w:sz w:val="28"/>
          <w:szCs w:val="28"/>
          <w:lang w:eastAsia="ru-RU"/>
        </w:rPr>
        <w:t>Несмотря на то, что</w:t>
      </w:r>
      <w:r w:rsidRPr="004C124C">
        <w:rPr>
          <w:rFonts w:ascii="Times New Roman" w:eastAsia="Times New Roman" w:hAnsi="Times New Roman" w:cs="Times New Roman"/>
          <w:sz w:val="28"/>
          <w:szCs w:val="28"/>
          <w:lang w:eastAsia="ru-RU"/>
        </w:rPr>
        <w:t xml:space="preserve"> имеется много потребителей, использующих именно постоянный ток (зарядка аккумуляторов, освещение, радиоаппаратура и т.д.), </w:t>
      </w:r>
      <w:r>
        <w:rPr>
          <w:rFonts w:ascii="Times New Roman" w:eastAsia="Times New Roman" w:hAnsi="Times New Roman" w:cs="Times New Roman"/>
          <w:sz w:val="28"/>
          <w:szCs w:val="28"/>
          <w:lang w:eastAsia="ru-RU"/>
        </w:rPr>
        <w:t xml:space="preserve"> </w:t>
      </w:r>
      <w:r w:rsidRPr="004C124C">
        <w:rPr>
          <w:rFonts w:ascii="Times New Roman" w:eastAsia="Times New Roman" w:hAnsi="Times New Roman" w:cs="Times New Roman"/>
          <w:sz w:val="28"/>
          <w:szCs w:val="28"/>
          <w:lang w:eastAsia="ru-RU"/>
        </w:rPr>
        <w:t>потребителей переменного напряжения 220В н</w:t>
      </w:r>
      <w:r>
        <w:rPr>
          <w:rFonts w:ascii="Times New Roman" w:eastAsia="Times New Roman" w:hAnsi="Times New Roman" w:cs="Times New Roman"/>
          <w:sz w:val="28"/>
          <w:szCs w:val="28"/>
          <w:lang w:eastAsia="ru-RU"/>
        </w:rPr>
        <w:t>е</w:t>
      </w:r>
      <w:r w:rsidRPr="004C124C">
        <w:rPr>
          <w:rFonts w:ascii="Times New Roman" w:eastAsia="Times New Roman" w:hAnsi="Times New Roman" w:cs="Times New Roman"/>
          <w:sz w:val="28"/>
          <w:szCs w:val="28"/>
          <w:lang w:eastAsia="ru-RU"/>
        </w:rPr>
        <w:t xml:space="preserve"> меньше. Для преобразования постоянного тока аккумуляторной батареи в переменный синусоидальной формы, нужен инвертор.</w:t>
      </w:r>
    </w:p>
    <w:p w:rsidR="00B94AB9" w:rsidRDefault="00B94AB9" w:rsidP="00B94AB9">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Инверторы - полупроводниковые приборы. </w:t>
      </w:r>
    </w:p>
    <w:p w:rsidR="00B94AB9" w:rsidRPr="004C124C" w:rsidRDefault="00B94AB9" w:rsidP="00B94AB9">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Основным блоком инвертора является коммутатор, с заданной частотой изменяющий полярность подключения нагрузки к источнику постоянного тока, что и создает в нагрузке переменный ток. Кроме коммутатора, инвертор обязательно содержит электронную схему управления коммутатором (в современных приборах реализуемую часто с использованием микропроцессоров), а также может содержать трансформатор для повышения или понижения выходного напряжения, фильтры, приближающие форму выходного напряжения к синусоидальной, а также различные устройства защиты, стабилизации и т.д. </w:t>
      </w:r>
    </w:p>
    <w:p w:rsidR="00B94AB9" w:rsidRDefault="00B94AB9" w:rsidP="00B94AB9">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Инверторы</w:t>
      </w:r>
      <w:r w:rsidRPr="004C124C">
        <w:rPr>
          <w:rFonts w:ascii="Times New Roman" w:eastAsia="Times New Roman" w:hAnsi="Times New Roman" w:cs="Times New Roman"/>
          <w:sz w:val="28"/>
          <w:szCs w:val="28"/>
          <w:lang w:eastAsia="ru-RU"/>
        </w:rPr>
        <w:t xml:space="preserve"> могут быть поделены на два типа в соответствии с типом фотоэлектрических систем:</w:t>
      </w:r>
    </w:p>
    <w:p w:rsidR="00B94AB9" w:rsidRDefault="00B94AB9" w:rsidP="00AE20CA">
      <w:pPr>
        <w:pStyle w:val="a4"/>
        <w:numPr>
          <w:ilvl w:val="0"/>
          <w:numId w:val="1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Инверторы для автономных систем солнечных батарей;</w:t>
      </w:r>
    </w:p>
    <w:p w:rsidR="00B94AB9" w:rsidRPr="004C124C" w:rsidRDefault="00B94AB9" w:rsidP="00AE20CA">
      <w:pPr>
        <w:pStyle w:val="a4"/>
        <w:numPr>
          <w:ilvl w:val="0"/>
          <w:numId w:val="11"/>
        </w:numPr>
        <w:spacing w:after="0" w:line="240" w:lineRule="auto"/>
        <w:ind w:hanging="71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Инверторы для сетевого использования.</w:t>
      </w:r>
    </w:p>
    <w:p w:rsidR="00B94AB9" w:rsidRPr="004C124C" w:rsidRDefault="00B94AB9" w:rsidP="00B94AB9">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Выходной каскад у обоих типов во многом похож, а основное отличие в схеме управления. Первый тип имеет генератор частоты, а второй должен работать синхронно с промышленной сетью (и в качестве генератора частоты использует саму сеть). </w:t>
      </w:r>
    </w:p>
    <w:p w:rsidR="00B94AB9" w:rsidRDefault="00B94AB9" w:rsidP="00B94AB9">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Для всех типов ключевой параметр </w:t>
      </w:r>
      <w:r>
        <w:rPr>
          <w:rFonts w:ascii="Times New Roman" w:eastAsia="Times New Roman" w:hAnsi="Times New Roman" w:cs="Times New Roman"/>
          <w:sz w:val="28"/>
          <w:szCs w:val="28"/>
          <w:lang w:eastAsia="ru-RU"/>
        </w:rPr>
        <w:t>–</w:t>
      </w:r>
      <w:r w:rsidRPr="004C124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коэффициент полезного действия</w:t>
      </w:r>
      <w:r w:rsidRPr="004C124C">
        <w:rPr>
          <w:rFonts w:ascii="Times New Roman" w:eastAsia="Times New Roman" w:hAnsi="Times New Roman" w:cs="Times New Roman"/>
          <w:sz w:val="28"/>
          <w:szCs w:val="28"/>
          <w:lang w:eastAsia="ru-RU"/>
        </w:rPr>
        <w:t xml:space="preserve"> (который должен быть более 90%). Выходное напряжение автономных инверторов, как правило, составляет 220В (50/60 Гц), а в инверторах мощностью 10-100кВт можно получать трехфазное напряжение 380В. Все автономные инверторы трансформируют постоянный ток аккумуляторных батарей. Вследствие этого входное напряжение выбирается из ряда 12, 24, 48 и 120В и выше. Чем больше входное напряжение, тем проще инвертор и тем выше его </w:t>
      </w:r>
      <w:r>
        <w:rPr>
          <w:rFonts w:ascii="Times New Roman" w:eastAsia="Times New Roman" w:hAnsi="Times New Roman" w:cs="Times New Roman"/>
          <w:sz w:val="28"/>
          <w:szCs w:val="28"/>
          <w:lang w:eastAsia="ru-RU"/>
        </w:rPr>
        <w:t>коэффициент полезного действия</w:t>
      </w:r>
      <w:r w:rsidRPr="004C124C">
        <w:rPr>
          <w:rFonts w:ascii="Times New Roman" w:eastAsia="Times New Roman" w:hAnsi="Times New Roman" w:cs="Times New Roman"/>
          <w:sz w:val="28"/>
          <w:szCs w:val="28"/>
          <w:lang w:eastAsia="ru-RU"/>
        </w:rPr>
        <w:t>. При больших напряжениях существенно меньше потери на передачу энергии от солнечного генератора к аккумуляторной батарее, регулятору зарядки и инвертору, однако при этом усложняется конструкция солнечной электростанц</w:t>
      </w:r>
      <w:proofErr w:type="gramStart"/>
      <w:r w:rsidRPr="004C124C">
        <w:rPr>
          <w:rFonts w:ascii="Times New Roman" w:eastAsia="Times New Roman" w:hAnsi="Times New Roman" w:cs="Times New Roman"/>
          <w:sz w:val="28"/>
          <w:szCs w:val="28"/>
          <w:lang w:eastAsia="ru-RU"/>
        </w:rPr>
        <w:t>ии и ее</w:t>
      </w:r>
      <w:proofErr w:type="gramEnd"/>
      <w:r w:rsidRPr="004C124C">
        <w:rPr>
          <w:rFonts w:ascii="Times New Roman" w:eastAsia="Times New Roman" w:hAnsi="Times New Roman" w:cs="Times New Roman"/>
          <w:sz w:val="28"/>
          <w:szCs w:val="28"/>
          <w:lang w:eastAsia="ru-RU"/>
        </w:rPr>
        <w:t xml:space="preserve"> эксплуатация при опасных напряжениях. К форме выходного сигнала автономных инверторов предъявляются менее жесткие требования. Важный параметр автономных инверторов - зависимость </w:t>
      </w:r>
      <w:r>
        <w:rPr>
          <w:rFonts w:ascii="Times New Roman" w:eastAsia="Times New Roman" w:hAnsi="Times New Roman" w:cs="Times New Roman"/>
          <w:sz w:val="28"/>
          <w:szCs w:val="28"/>
          <w:lang w:eastAsia="ru-RU"/>
        </w:rPr>
        <w:t>коэффициента полезного действия</w:t>
      </w:r>
      <w:r w:rsidRPr="004C124C">
        <w:rPr>
          <w:rFonts w:ascii="Times New Roman" w:eastAsia="Times New Roman" w:hAnsi="Times New Roman" w:cs="Times New Roman"/>
          <w:sz w:val="28"/>
          <w:szCs w:val="28"/>
          <w:lang w:eastAsia="ru-RU"/>
        </w:rPr>
        <w:t xml:space="preserve"> от мощности подключенной нагрузки. </w:t>
      </w:r>
      <w:r>
        <w:rPr>
          <w:rFonts w:ascii="Times New Roman" w:eastAsia="Times New Roman" w:hAnsi="Times New Roman" w:cs="Times New Roman"/>
          <w:sz w:val="28"/>
          <w:szCs w:val="28"/>
          <w:lang w:eastAsia="ru-RU"/>
        </w:rPr>
        <w:t>Он</w:t>
      </w:r>
      <w:r w:rsidRPr="004C124C">
        <w:rPr>
          <w:rFonts w:ascii="Times New Roman" w:eastAsia="Times New Roman" w:hAnsi="Times New Roman" w:cs="Times New Roman"/>
          <w:sz w:val="28"/>
          <w:szCs w:val="28"/>
          <w:lang w:eastAsia="ru-RU"/>
        </w:rPr>
        <w:t xml:space="preserve"> не должен значительно снижаться при подключении нагрузки в десять раз меньшей (по потребляемой мощности), чем </w:t>
      </w:r>
      <w:r w:rsidRPr="004C124C">
        <w:rPr>
          <w:rFonts w:ascii="Times New Roman" w:eastAsia="Times New Roman" w:hAnsi="Times New Roman" w:cs="Times New Roman"/>
          <w:sz w:val="28"/>
          <w:szCs w:val="28"/>
          <w:lang w:eastAsia="ru-RU"/>
        </w:rPr>
        <w:lastRenderedPageBreak/>
        <w:t>номинальная мощность инвертора. Вместе с тем инвертор должен выдерживать перегрузки в выходных цепях (при подключении электродвигателей и прочих динамичных нагрузок). Таким образом, к автономному инвертору предъявляются следующие требования:</w:t>
      </w:r>
    </w:p>
    <w:p w:rsidR="00B94AB9" w:rsidRDefault="00B94AB9" w:rsidP="00AE20CA">
      <w:pPr>
        <w:pStyle w:val="a4"/>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способность переносить без последствий перегрузки (как кратковременные, так и длительные);</w:t>
      </w:r>
    </w:p>
    <w:p w:rsidR="00B94AB9" w:rsidRDefault="00B94AB9" w:rsidP="00AE20CA">
      <w:pPr>
        <w:pStyle w:val="a4"/>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небольшие</w:t>
      </w:r>
      <w:r w:rsidRPr="004C124C">
        <w:rPr>
          <w:rFonts w:ascii="Times New Roman" w:eastAsia="Times New Roman" w:hAnsi="Times New Roman" w:cs="Times New Roman"/>
          <w:sz w:val="28"/>
          <w:szCs w:val="28"/>
          <w:lang w:eastAsia="ru-RU"/>
        </w:rPr>
        <w:t xml:space="preserve"> потери при малых нагрузках и на холостом ходу;</w:t>
      </w:r>
    </w:p>
    <w:p w:rsidR="00B94AB9" w:rsidRDefault="00B94AB9" w:rsidP="00AE20CA">
      <w:pPr>
        <w:pStyle w:val="a4"/>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стабилизация выходного напряжения;</w:t>
      </w:r>
    </w:p>
    <w:p w:rsidR="00B94AB9" w:rsidRDefault="00B94AB9" w:rsidP="00AE20CA">
      <w:pPr>
        <w:pStyle w:val="a4"/>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низкий коэффициент гармоник;</w:t>
      </w:r>
    </w:p>
    <w:p w:rsidR="00B94AB9" w:rsidRDefault="00B94AB9" w:rsidP="00AE20CA">
      <w:pPr>
        <w:pStyle w:val="a4"/>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высокий </w:t>
      </w:r>
      <w:r>
        <w:rPr>
          <w:rFonts w:ascii="Times New Roman" w:eastAsia="Times New Roman" w:hAnsi="Times New Roman" w:cs="Times New Roman"/>
          <w:sz w:val="28"/>
          <w:szCs w:val="28"/>
          <w:lang w:eastAsia="ru-RU"/>
        </w:rPr>
        <w:t>коэффициент полезного действия</w:t>
      </w:r>
      <w:r w:rsidRPr="004C124C">
        <w:rPr>
          <w:rFonts w:ascii="Times New Roman" w:eastAsia="Times New Roman" w:hAnsi="Times New Roman" w:cs="Times New Roman"/>
          <w:sz w:val="28"/>
          <w:szCs w:val="28"/>
          <w:lang w:eastAsia="ru-RU"/>
        </w:rPr>
        <w:t>;</w:t>
      </w:r>
    </w:p>
    <w:p w:rsidR="00B94AB9" w:rsidRDefault="00B94AB9" w:rsidP="00AE20CA">
      <w:pPr>
        <w:pStyle w:val="a4"/>
        <w:numPr>
          <w:ilvl w:val="0"/>
          <w:numId w:val="12"/>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отсутствие помех на радиочастотах.</w:t>
      </w:r>
    </w:p>
    <w:p w:rsidR="00B94AB9" w:rsidRPr="004C124C" w:rsidRDefault="00B94AB9" w:rsidP="00AE20CA">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К выходному сигналу сетевых инверторов предъявляются наиболее жесткие требования. Для понижения потерь на преобразование такие инверторы работают при высоких входных напряжениях. Поскольку их входные цепи запитываются напрямую от солнечной батареи, инверторы имеют регулятор отбора максимальной мощности (встроенный в инвертор). Сетевые инверторы имеют также блок контроля мощности солнечной батареи (и включаются автоматически, как только мощность солнечной батареи становится достаточной для формирования переменного сигнала).</w:t>
      </w:r>
    </w:p>
    <w:p w:rsidR="00B94AB9" w:rsidRDefault="00B94AB9" w:rsidP="00AE20CA">
      <w:pPr>
        <w:spacing w:after="0" w:line="240" w:lineRule="auto"/>
        <w:ind w:left="540" w:firstLine="16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способу преобразования тока и</w:t>
      </w:r>
      <w:r w:rsidRPr="004C124C">
        <w:rPr>
          <w:rFonts w:ascii="Times New Roman" w:eastAsia="Times New Roman" w:hAnsi="Times New Roman" w:cs="Times New Roman"/>
          <w:sz w:val="28"/>
          <w:szCs w:val="28"/>
          <w:lang w:eastAsia="ru-RU"/>
        </w:rPr>
        <w:t xml:space="preserve">нверторы бывают четырёх типов: </w:t>
      </w:r>
    </w:p>
    <w:p w:rsidR="00B94AB9" w:rsidRPr="004C124C" w:rsidRDefault="00B94AB9" w:rsidP="00AE20CA">
      <w:pPr>
        <w:numPr>
          <w:ilvl w:val="0"/>
          <w:numId w:val="13"/>
        </w:numPr>
        <w:spacing w:after="0" w:line="240" w:lineRule="auto"/>
        <w:ind w:left="0" w:firstLine="567"/>
        <w:jc w:val="both"/>
        <w:rPr>
          <w:rFonts w:ascii="Times New Roman" w:eastAsia="Times New Roman" w:hAnsi="Times New Roman" w:cs="Times New Roman"/>
          <w:sz w:val="28"/>
          <w:szCs w:val="28"/>
          <w:lang w:eastAsia="ru-RU"/>
        </w:rPr>
      </w:pPr>
      <w:proofErr w:type="gramStart"/>
      <w:r w:rsidRPr="004C124C">
        <w:rPr>
          <w:rFonts w:ascii="Times New Roman" w:eastAsia="Times New Roman" w:hAnsi="Times New Roman" w:cs="Times New Roman"/>
          <w:sz w:val="28"/>
          <w:szCs w:val="28"/>
          <w:lang w:eastAsia="ru-RU"/>
        </w:rPr>
        <w:t>Модифицированная синусоида - преобразовывает ток в переменный с напряжением 220В с модифицированной синусоидой (ещё одно название: квадратная синусоида).</w:t>
      </w:r>
      <w:proofErr w:type="gramEnd"/>
      <w:r w:rsidRPr="004C124C">
        <w:rPr>
          <w:rFonts w:ascii="Times New Roman" w:eastAsia="Times New Roman" w:hAnsi="Times New Roman" w:cs="Times New Roman"/>
          <w:sz w:val="28"/>
          <w:szCs w:val="28"/>
          <w:lang w:eastAsia="ru-RU"/>
        </w:rPr>
        <w:t xml:space="preserve"> Пригоден только для оборудования, которое не чувствительно к качеству напряжения: освещение, обогрев, заряд устройств и т.п.</w:t>
      </w:r>
      <w:r>
        <w:rPr>
          <w:rFonts w:ascii="Times New Roman" w:eastAsia="Times New Roman" w:hAnsi="Times New Roman" w:cs="Times New Roman"/>
          <w:sz w:val="28"/>
          <w:szCs w:val="28"/>
          <w:lang w:eastAsia="ru-RU"/>
        </w:rPr>
        <w:t>;</w:t>
      </w:r>
    </w:p>
    <w:p w:rsidR="00B94AB9" w:rsidRPr="004C124C" w:rsidRDefault="00B94AB9" w:rsidP="00AE20CA">
      <w:pPr>
        <w:numPr>
          <w:ilvl w:val="0"/>
          <w:numId w:val="13"/>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Чистая синусоида - преобразовывает ток </w:t>
      </w:r>
      <w:proofErr w:type="gramStart"/>
      <w:r w:rsidRPr="004C124C">
        <w:rPr>
          <w:rFonts w:ascii="Times New Roman" w:eastAsia="Times New Roman" w:hAnsi="Times New Roman" w:cs="Times New Roman"/>
          <w:sz w:val="28"/>
          <w:szCs w:val="28"/>
          <w:lang w:eastAsia="ru-RU"/>
        </w:rPr>
        <w:t>в</w:t>
      </w:r>
      <w:proofErr w:type="gramEnd"/>
      <w:r w:rsidRPr="004C124C">
        <w:rPr>
          <w:rFonts w:ascii="Times New Roman" w:eastAsia="Times New Roman" w:hAnsi="Times New Roman" w:cs="Times New Roman"/>
          <w:sz w:val="28"/>
          <w:szCs w:val="28"/>
          <w:lang w:eastAsia="ru-RU"/>
        </w:rPr>
        <w:t xml:space="preserve"> переменный с напряжением 220В с чистой синусоидой. </w:t>
      </w:r>
      <w:proofErr w:type="gramStart"/>
      <w:r w:rsidRPr="004C124C">
        <w:rPr>
          <w:rFonts w:ascii="Times New Roman" w:eastAsia="Times New Roman" w:hAnsi="Times New Roman" w:cs="Times New Roman"/>
          <w:sz w:val="28"/>
          <w:szCs w:val="28"/>
          <w:lang w:eastAsia="ru-RU"/>
        </w:rPr>
        <w:t>Пригоден</w:t>
      </w:r>
      <w:proofErr w:type="gramEnd"/>
      <w:r w:rsidRPr="004C124C">
        <w:rPr>
          <w:rFonts w:ascii="Times New Roman" w:eastAsia="Times New Roman" w:hAnsi="Times New Roman" w:cs="Times New Roman"/>
          <w:sz w:val="28"/>
          <w:szCs w:val="28"/>
          <w:lang w:eastAsia="ru-RU"/>
        </w:rPr>
        <w:t xml:space="preserve"> для любого типа электроприборов: электродвигатели, медицинское оборудование и др.</w:t>
      </w:r>
      <w:r>
        <w:rPr>
          <w:rFonts w:ascii="Times New Roman" w:eastAsia="Times New Roman" w:hAnsi="Times New Roman" w:cs="Times New Roman"/>
          <w:sz w:val="28"/>
          <w:szCs w:val="28"/>
          <w:lang w:eastAsia="ru-RU"/>
        </w:rPr>
        <w:t>;</w:t>
      </w:r>
    </w:p>
    <w:p w:rsidR="00B94AB9" w:rsidRPr="004C124C" w:rsidRDefault="00B94AB9" w:rsidP="00AE20CA">
      <w:pPr>
        <w:numPr>
          <w:ilvl w:val="0"/>
          <w:numId w:val="13"/>
        </w:numPr>
        <w:spacing w:after="0" w:line="240" w:lineRule="auto"/>
        <w:ind w:left="0" w:firstLine="567"/>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Трехфазный - преобразовывает ток </w:t>
      </w:r>
      <w:proofErr w:type="gramStart"/>
      <w:r w:rsidRPr="004C124C">
        <w:rPr>
          <w:rFonts w:ascii="Times New Roman" w:eastAsia="Times New Roman" w:hAnsi="Times New Roman" w:cs="Times New Roman"/>
          <w:sz w:val="28"/>
          <w:szCs w:val="28"/>
          <w:lang w:eastAsia="ru-RU"/>
        </w:rPr>
        <w:t>в</w:t>
      </w:r>
      <w:proofErr w:type="gramEnd"/>
      <w:r w:rsidRPr="004C124C">
        <w:rPr>
          <w:rFonts w:ascii="Times New Roman" w:eastAsia="Times New Roman" w:hAnsi="Times New Roman" w:cs="Times New Roman"/>
          <w:sz w:val="28"/>
          <w:szCs w:val="28"/>
          <w:lang w:eastAsia="ru-RU"/>
        </w:rPr>
        <w:t xml:space="preserve"> трехфазный с напряжением 380В. Можно использовать для трехфазного оборудования</w:t>
      </w:r>
      <w:r>
        <w:rPr>
          <w:rFonts w:ascii="Times New Roman" w:eastAsia="Times New Roman" w:hAnsi="Times New Roman" w:cs="Times New Roman"/>
          <w:sz w:val="28"/>
          <w:szCs w:val="28"/>
          <w:lang w:eastAsia="ru-RU"/>
        </w:rPr>
        <w:t>;</w:t>
      </w:r>
      <w:r w:rsidRPr="004C124C">
        <w:rPr>
          <w:rFonts w:ascii="Times New Roman" w:eastAsia="Times New Roman" w:hAnsi="Times New Roman" w:cs="Times New Roman"/>
          <w:sz w:val="28"/>
          <w:szCs w:val="28"/>
          <w:lang w:eastAsia="ru-RU"/>
        </w:rPr>
        <w:t xml:space="preserve"> </w:t>
      </w:r>
    </w:p>
    <w:p w:rsidR="00B94AB9" w:rsidRPr="004C124C" w:rsidRDefault="00B94AB9" w:rsidP="00AE20CA">
      <w:pPr>
        <w:pStyle w:val="a4"/>
        <w:numPr>
          <w:ilvl w:val="0"/>
          <w:numId w:val="13"/>
        </w:numPr>
        <w:spacing w:after="0" w:line="240" w:lineRule="auto"/>
        <w:ind w:left="0"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Сетевой инвертор.</w:t>
      </w:r>
    </w:p>
    <w:p w:rsidR="00B94AB9" w:rsidRPr="004C124C" w:rsidRDefault="00B94AB9" w:rsidP="00B94AB9">
      <w:pPr>
        <w:spacing w:after="0" w:line="240" w:lineRule="auto"/>
        <w:ind w:firstLine="708"/>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Сетевой - в отличие от предыдущих типов позволяет системе работать без аккумуляторных батарей, но его можно использовать только для вывода электроэнергии в общественную электросеть. Их стоимость, обычно, в несколько раз превышает стоимость несетевых инверторов. Иностранные фирмы предлагают широкий ассортимент инверторов, специально разработанных для солнечных батарей. Такие инверторы уже имеют блок регулятора отбора максимальной мощности и блок регулятора заряда.</w:t>
      </w:r>
    </w:p>
    <w:p w:rsidR="00B94AB9" w:rsidRDefault="00B94AB9" w:rsidP="00B94AB9">
      <w:pPr>
        <w:spacing w:after="0" w:line="240" w:lineRule="auto"/>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ab/>
        <w:t>Таким образом, можно выделить о</w:t>
      </w:r>
      <w:r w:rsidRPr="004C124C">
        <w:rPr>
          <w:rFonts w:ascii="Times New Roman" w:eastAsia="Times New Roman" w:hAnsi="Times New Roman" w:cs="Times New Roman"/>
          <w:sz w:val="28"/>
          <w:szCs w:val="28"/>
          <w:lang w:eastAsia="ru-RU"/>
        </w:rPr>
        <w:t>сновные характеристики инвертора, на которые стоит обращать внимание при его подборе:</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Номинальная мощность, </w:t>
      </w:r>
      <w:proofErr w:type="gramStart"/>
      <w:r w:rsidRPr="004C124C">
        <w:rPr>
          <w:rFonts w:ascii="Times New Roman" w:eastAsia="Times New Roman" w:hAnsi="Times New Roman" w:cs="Times New Roman"/>
          <w:sz w:val="28"/>
          <w:szCs w:val="28"/>
          <w:lang w:eastAsia="ru-RU"/>
        </w:rPr>
        <w:t>Вт</w:t>
      </w:r>
      <w:proofErr w:type="gramEnd"/>
      <w:r w:rsidRPr="004C124C">
        <w:rPr>
          <w:rFonts w:ascii="Times New Roman" w:eastAsia="Times New Roman" w:hAnsi="Times New Roman" w:cs="Times New Roman"/>
          <w:sz w:val="28"/>
          <w:szCs w:val="28"/>
          <w:lang w:eastAsia="ru-RU"/>
        </w:rPr>
        <w:t xml:space="preserve"> – определяет, какая суммарная мощность нагрузок может постоянно питаться от данного инвертора.</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lastRenderedPageBreak/>
        <w:t>Максимальная</w:t>
      </w:r>
      <w:r>
        <w:rPr>
          <w:rFonts w:ascii="Times New Roman" w:eastAsia="Times New Roman" w:hAnsi="Times New Roman" w:cs="Times New Roman"/>
          <w:sz w:val="28"/>
          <w:szCs w:val="28"/>
          <w:lang w:eastAsia="ru-RU"/>
        </w:rPr>
        <w:t xml:space="preserve"> </w:t>
      </w:r>
      <w:r w:rsidRPr="004C124C">
        <w:rPr>
          <w:rFonts w:ascii="Times New Roman" w:eastAsia="Times New Roman" w:hAnsi="Times New Roman" w:cs="Times New Roman"/>
          <w:sz w:val="28"/>
          <w:szCs w:val="28"/>
          <w:lang w:eastAsia="ru-RU"/>
        </w:rPr>
        <w:t xml:space="preserve">(пиковая) мощность, </w:t>
      </w:r>
      <w:proofErr w:type="gramStart"/>
      <w:r w:rsidRPr="004C124C">
        <w:rPr>
          <w:rFonts w:ascii="Times New Roman" w:eastAsia="Times New Roman" w:hAnsi="Times New Roman" w:cs="Times New Roman"/>
          <w:sz w:val="28"/>
          <w:szCs w:val="28"/>
          <w:lang w:eastAsia="ru-RU"/>
        </w:rPr>
        <w:t>Вт</w:t>
      </w:r>
      <w:proofErr w:type="gramEnd"/>
      <w:r w:rsidRPr="004C124C">
        <w:rPr>
          <w:rFonts w:ascii="Times New Roman" w:eastAsia="Times New Roman" w:hAnsi="Times New Roman" w:cs="Times New Roman"/>
          <w:sz w:val="28"/>
          <w:szCs w:val="28"/>
          <w:lang w:eastAsia="ru-RU"/>
        </w:rPr>
        <w:t xml:space="preserve"> – определяет, какой максимальный пик мощности может выдержать инвертор во время работы от </w:t>
      </w:r>
      <w:r>
        <w:rPr>
          <w:rFonts w:ascii="Times New Roman" w:eastAsia="Times New Roman" w:hAnsi="Times New Roman" w:cs="Times New Roman"/>
          <w:sz w:val="28"/>
          <w:szCs w:val="28"/>
          <w:lang w:eastAsia="ru-RU"/>
        </w:rPr>
        <w:t>аккумуляторных батарей</w:t>
      </w:r>
      <w:r w:rsidRPr="004C124C">
        <w:rPr>
          <w:rFonts w:ascii="Times New Roman" w:eastAsia="Times New Roman" w:hAnsi="Times New Roman" w:cs="Times New Roman"/>
          <w:sz w:val="28"/>
          <w:szCs w:val="28"/>
          <w:lang w:eastAsia="ru-RU"/>
        </w:rPr>
        <w:t>. Некоторые нагрузки, в особенности электродвигатели, компрессоры или насосы имеют стартовую мощность, которая в 2-7 раз выше их номинального потребления.</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Форма выходного сигнала – характеристика, которая определяет качество инвертора. Хороший инвертор должен иметь синусоидальную форму, идентичную сетевой.</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Сила тока встроенного зарядного устройства (при его наличии) – определяет, какую максимальную емкость </w:t>
      </w:r>
      <w:r>
        <w:rPr>
          <w:rFonts w:ascii="Times New Roman" w:eastAsia="Times New Roman" w:hAnsi="Times New Roman" w:cs="Times New Roman"/>
          <w:sz w:val="28"/>
          <w:szCs w:val="28"/>
          <w:lang w:eastAsia="ru-RU"/>
        </w:rPr>
        <w:t>аккумуляторов</w:t>
      </w:r>
      <w:r w:rsidRPr="004C124C">
        <w:rPr>
          <w:rFonts w:ascii="Times New Roman" w:eastAsia="Times New Roman" w:hAnsi="Times New Roman" w:cs="Times New Roman"/>
          <w:sz w:val="28"/>
          <w:szCs w:val="28"/>
          <w:lang w:eastAsia="ru-RU"/>
        </w:rPr>
        <w:t xml:space="preserve"> может зарядить вс</w:t>
      </w:r>
      <w:r>
        <w:rPr>
          <w:rFonts w:ascii="Times New Roman" w:eastAsia="Times New Roman" w:hAnsi="Times New Roman" w:cs="Times New Roman"/>
          <w:sz w:val="28"/>
          <w:szCs w:val="28"/>
          <w:lang w:eastAsia="ru-RU"/>
        </w:rPr>
        <w:t>троенное зарядное устройство</w:t>
      </w:r>
      <w:r w:rsidRPr="004C124C">
        <w:rPr>
          <w:rFonts w:ascii="Times New Roman" w:eastAsia="Times New Roman" w:hAnsi="Times New Roman" w:cs="Times New Roman"/>
          <w:sz w:val="28"/>
          <w:szCs w:val="28"/>
          <w:lang w:eastAsia="ru-RU"/>
        </w:rPr>
        <w:t>.</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Наличие температурного датчика для корректировки напряжения заряда в зависимости от окружающей температуры. В холодное время напряжение заряда должно быть выше, при жаре наоборот ниже. Если не происходит такая компенсация, то дорогостоящие АКБ могут недозаряжаться или перезаряжаться, что приведет к их преждевременному выходу из строя.</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Наличие спящего режима – способность инвертора переходить в экономный режим при отсутствии нагрузок, и «просыпаться» при включении нагрузки. В спящем режиме собственное потребление инвертора значительно ниже, чем в рабочем. Это особенно важно в автономных системах, где данная характеристика может довольно существенным образом повлиять на время автономной работы всей системы.</w:t>
      </w:r>
    </w:p>
    <w:p w:rsidR="00B94AB9" w:rsidRDefault="00B94AB9" w:rsidP="00B94AB9">
      <w:pPr>
        <w:pStyle w:val="a4"/>
        <w:numPr>
          <w:ilvl w:val="0"/>
          <w:numId w:val="14"/>
        </w:numPr>
        <w:spacing w:after="0" w:line="240" w:lineRule="auto"/>
        <w:ind w:left="0" w:firstLine="709"/>
        <w:jc w:val="both"/>
        <w:rPr>
          <w:rFonts w:ascii="Times New Roman" w:eastAsia="Times New Roman" w:hAnsi="Times New Roman" w:cs="Times New Roman"/>
          <w:sz w:val="28"/>
          <w:szCs w:val="28"/>
          <w:lang w:eastAsia="ru-RU"/>
        </w:rPr>
      </w:pPr>
      <w:r w:rsidRPr="004C124C">
        <w:rPr>
          <w:rFonts w:ascii="Times New Roman" w:eastAsia="Times New Roman" w:hAnsi="Times New Roman" w:cs="Times New Roman"/>
          <w:sz w:val="28"/>
          <w:szCs w:val="28"/>
          <w:lang w:eastAsia="ru-RU"/>
        </w:rPr>
        <w:t xml:space="preserve">Наличие встроенного реле переключения позволяющего автоматически подстраховать питание нагрузок при пропадании внешней сети. Обычный инвертор без встроенного реле имеет только выход переменного тока, к которому подключаются нагрузки, питаемые от </w:t>
      </w:r>
      <w:r>
        <w:rPr>
          <w:rFonts w:ascii="Times New Roman" w:eastAsia="Times New Roman" w:hAnsi="Times New Roman" w:cs="Times New Roman"/>
          <w:sz w:val="28"/>
          <w:szCs w:val="28"/>
          <w:lang w:eastAsia="ru-RU"/>
        </w:rPr>
        <w:t>аккумуляторных батарей</w:t>
      </w:r>
      <w:r w:rsidRPr="004C124C">
        <w:rPr>
          <w:rFonts w:ascii="Times New Roman" w:eastAsia="Times New Roman" w:hAnsi="Times New Roman" w:cs="Times New Roman"/>
          <w:sz w:val="28"/>
          <w:szCs w:val="28"/>
          <w:lang w:eastAsia="ru-RU"/>
        </w:rPr>
        <w:t>. Инвертор со встроенным реле имеет «входящую» и «выходящую» линии. К входу подключена внешняя электросеть, которая передается на нагрузки через реле. В момент пропадания внешней сети срабатывает реле</w:t>
      </w:r>
      <w:r>
        <w:rPr>
          <w:rFonts w:ascii="Times New Roman" w:eastAsia="Times New Roman" w:hAnsi="Times New Roman" w:cs="Times New Roman"/>
          <w:sz w:val="28"/>
          <w:szCs w:val="28"/>
          <w:lang w:eastAsia="ru-RU"/>
        </w:rPr>
        <w:t>,</w:t>
      </w:r>
      <w:r w:rsidRPr="004C124C">
        <w:rPr>
          <w:rFonts w:ascii="Times New Roman" w:eastAsia="Times New Roman" w:hAnsi="Times New Roman" w:cs="Times New Roman"/>
          <w:sz w:val="28"/>
          <w:szCs w:val="28"/>
          <w:lang w:eastAsia="ru-RU"/>
        </w:rPr>
        <w:t xml:space="preserve"> и приборы начинают питаться от </w:t>
      </w:r>
      <w:r>
        <w:rPr>
          <w:rFonts w:ascii="Times New Roman" w:eastAsia="Times New Roman" w:hAnsi="Times New Roman" w:cs="Times New Roman"/>
          <w:sz w:val="28"/>
          <w:szCs w:val="28"/>
          <w:lang w:eastAsia="ru-RU"/>
        </w:rPr>
        <w:t>аккумуляторов.</w:t>
      </w:r>
    </w:p>
    <w:p w:rsidR="00B94AB9" w:rsidRPr="00597616" w:rsidRDefault="00B94AB9" w:rsidP="00366401">
      <w:pPr>
        <w:autoSpaceDE w:val="0"/>
        <w:autoSpaceDN w:val="0"/>
        <w:adjustRightInd w:val="0"/>
        <w:spacing w:after="0" w:line="240" w:lineRule="auto"/>
        <w:ind w:firstLine="709"/>
        <w:rPr>
          <w:rFonts w:ascii="Times New Roman" w:hAnsi="Times New Roman" w:cs="Times New Roman"/>
          <w:i/>
          <w:sz w:val="28"/>
          <w:szCs w:val="28"/>
        </w:rPr>
      </w:pPr>
      <w:r w:rsidRPr="00597616">
        <w:rPr>
          <w:rFonts w:ascii="Times New Roman" w:hAnsi="Times New Roman" w:cs="Times New Roman"/>
          <w:i/>
          <w:sz w:val="28"/>
          <w:szCs w:val="28"/>
        </w:rPr>
        <w:t>3.</w:t>
      </w:r>
      <w:r w:rsidR="00EA2AAE" w:rsidRPr="00597616">
        <w:rPr>
          <w:rFonts w:ascii="Times New Roman" w:hAnsi="Times New Roman" w:cs="Times New Roman"/>
          <w:i/>
          <w:sz w:val="28"/>
          <w:szCs w:val="28"/>
        </w:rPr>
        <w:t>3</w:t>
      </w:r>
      <w:r w:rsidRPr="00597616">
        <w:rPr>
          <w:rFonts w:ascii="Times New Roman" w:hAnsi="Times New Roman" w:cs="Times New Roman"/>
          <w:i/>
          <w:sz w:val="28"/>
          <w:szCs w:val="28"/>
        </w:rPr>
        <w:t xml:space="preserve">.2 Выбор инверторов </w:t>
      </w:r>
    </w:p>
    <w:p w:rsidR="00B94AB9" w:rsidRDefault="00B94AB9" w:rsidP="003664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При выборе инверторов были рассмотрены следующие варианты:</w:t>
      </w:r>
    </w:p>
    <w:p w:rsidR="00B94AB9" w:rsidRDefault="00B94AB9" w:rsidP="00366401">
      <w:pPr>
        <w:pStyle w:val="a4"/>
        <w:numPr>
          <w:ilvl w:val="0"/>
          <w:numId w:val="15"/>
        </w:numPr>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Установка одного общего инвертора, автономная система;</w:t>
      </w:r>
    </w:p>
    <w:p w:rsidR="00B94AB9" w:rsidRDefault="00B94AB9" w:rsidP="00366401">
      <w:pPr>
        <w:pStyle w:val="a4"/>
        <w:numPr>
          <w:ilvl w:val="0"/>
          <w:numId w:val="15"/>
        </w:numPr>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Установка семи инверторов, автономная система;</w:t>
      </w:r>
    </w:p>
    <w:p w:rsidR="00B94AB9" w:rsidRDefault="00B94AB9" w:rsidP="00366401">
      <w:pPr>
        <w:pStyle w:val="a4"/>
        <w:numPr>
          <w:ilvl w:val="0"/>
          <w:numId w:val="15"/>
        </w:numPr>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Установка шести инверторов, резервная система;</w:t>
      </w:r>
    </w:p>
    <w:p w:rsidR="00B94AB9" w:rsidRDefault="00B94AB9" w:rsidP="00366401">
      <w:pPr>
        <w:pStyle w:val="a4"/>
        <w:numPr>
          <w:ilvl w:val="0"/>
          <w:numId w:val="15"/>
        </w:numPr>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Установка четырех инверторов, резервная система.</w:t>
      </w:r>
    </w:p>
    <w:p w:rsidR="00B94AB9" w:rsidRPr="00366401" w:rsidRDefault="004C208B" w:rsidP="00366401">
      <w:pPr>
        <w:pStyle w:val="a4"/>
        <w:spacing w:after="0" w:line="240" w:lineRule="auto"/>
        <w:jc w:val="center"/>
        <w:rPr>
          <w:rFonts w:ascii="Times New Roman" w:hAnsi="Times New Roman" w:cs="Times New Roman"/>
          <w:i/>
          <w:sz w:val="28"/>
          <w:szCs w:val="28"/>
        </w:rPr>
      </w:pPr>
      <w:r w:rsidRPr="00366401">
        <w:rPr>
          <w:rFonts w:ascii="Times New Roman" w:hAnsi="Times New Roman" w:cs="Times New Roman"/>
          <w:i/>
          <w:sz w:val="28"/>
          <w:szCs w:val="28"/>
        </w:rPr>
        <w:t>Вариант № 1</w:t>
      </w:r>
    </w:p>
    <w:p w:rsidR="004C208B" w:rsidRPr="004C208B" w:rsidRDefault="004C208B" w:rsidP="00366401">
      <w:pPr>
        <w:pStyle w:val="a4"/>
        <w:spacing w:after="0" w:line="240" w:lineRule="auto"/>
        <w:jc w:val="center"/>
        <w:rPr>
          <w:rFonts w:ascii="Times New Roman" w:hAnsi="Times New Roman" w:cs="Times New Roman"/>
          <w:sz w:val="28"/>
          <w:szCs w:val="28"/>
          <w:u w:val="single"/>
        </w:rPr>
      </w:pPr>
      <w:r w:rsidRPr="00366401">
        <w:rPr>
          <w:rFonts w:ascii="Times New Roman" w:hAnsi="Times New Roman" w:cs="Times New Roman"/>
          <w:i/>
          <w:sz w:val="28"/>
          <w:szCs w:val="28"/>
        </w:rPr>
        <w:t>Установка одного общего инвертора, автономная система</w:t>
      </w:r>
    </w:p>
    <w:p w:rsidR="00B94AB9" w:rsidRDefault="00B94AB9" w:rsidP="00366401">
      <w:pPr>
        <w:pStyle w:val="a4"/>
        <w:spacing w:after="0" w:line="240" w:lineRule="auto"/>
        <w:ind w:left="0" w:firstLine="708"/>
        <w:jc w:val="both"/>
        <w:rPr>
          <w:rFonts w:ascii="Times New Roman" w:hAnsi="Times New Roman" w:cs="Times New Roman"/>
          <w:sz w:val="28"/>
          <w:szCs w:val="28"/>
        </w:rPr>
      </w:pPr>
      <w:r>
        <w:rPr>
          <w:rFonts w:ascii="Times New Roman" w:hAnsi="Times New Roman" w:cs="Times New Roman"/>
          <w:sz w:val="28"/>
          <w:szCs w:val="28"/>
        </w:rPr>
        <w:t xml:space="preserve">Для того чтобы установить один общий для всей системы инвертор необходимо соединить все установленные солнечные панели. </w:t>
      </w:r>
    </w:p>
    <w:p w:rsidR="00366401" w:rsidRDefault="00B94AB9" w:rsidP="00366401">
      <w:pPr>
        <w:pStyle w:val="a4"/>
        <w:spacing w:after="0" w:line="240" w:lineRule="auto"/>
        <w:ind w:left="0" w:firstLine="708"/>
        <w:jc w:val="both"/>
        <w:rPr>
          <w:rFonts w:ascii="Times New Roman" w:hAnsi="Times New Roman" w:cs="Times New Roman"/>
          <w:sz w:val="28"/>
          <w:szCs w:val="28"/>
        </w:rPr>
      </w:pPr>
      <w:r>
        <w:rPr>
          <w:rFonts w:ascii="Times New Roman" w:hAnsi="Times New Roman" w:cs="Times New Roman"/>
          <w:sz w:val="28"/>
          <w:szCs w:val="28"/>
        </w:rPr>
        <w:t>Все необходимые данные представлены в таблице</w:t>
      </w:r>
      <w:r w:rsidR="004C208B">
        <w:rPr>
          <w:rFonts w:ascii="Times New Roman" w:hAnsi="Times New Roman" w:cs="Times New Roman"/>
          <w:sz w:val="28"/>
          <w:szCs w:val="28"/>
        </w:rPr>
        <w:t xml:space="preserve"> 3.4</w:t>
      </w:r>
      <w:r>
        <w:rPr>
          <w:rFonts w:ascii="Times New Roman" w:hAnsi="Times New Roman" w:cs="Times New Roman"/>
          <w:sz w:val="28"/>
          <w:szCs w:val="28"/>
        </w:rPr>
        <w:t>.</w:t>
      </w:r>
      <w:r w:rsidR="00366401" w:rsidRPr="00366401">
        <w:rPr>
          <w:rFonts w:ascii="Times New Roman" w:hAnsi="Times New Roman" w:cs="Times New Roman"/>
          <w:sz w:val="28"/>
          <w:szCs w:val="28"/>
        </w:rPr>
        <w:t xml:space="preserve"> </w:t>
      </w:r>
    </w:p>
    <w:p w:rsidR="00366401" w:rsidRDefault="00366401" w:rsidP="00366401">
      <w:pPr>
        <w:pStyle w:val="a4"/>
        <w:spacing w:after="0" w:line="240" w:lineRule="auto"/>
        <w:ind w:left="0" w:firstLine="708"/>
        <w:jc w:val="both"/>
        <w:rPr>
          <w:rFonts w:ascii="Times New Roman" w:hAnsi="Times New Roman" w:cs="Times New Roman"/>
          <w:sz w:val="28"/>
          <w:szCs w:val="28"/>
        </w:rPr>
      </w:pPr>
    </w:p>
    <w:p w:rsidR="00597616" w:rsidRDefault="00597616" w:rsidP="00366401">
      <w:pPr>
        <w:pStyle w:val="a4"/>
        <w:spacing w:after="0" w:line="240" w:lineRule="auto"/>
        <w:ind w:left="0" w:firstLine="708"/>
        <w:jc w:val="both"/>
        <w:rPr>
          <w:rFonts w:ascii="Times New Roman" w:hAnsi="Times New Roman" w:cs="Times New Roman"/>
          <w:sz w:val="28"/>
          <w:szCs w:val="28"/>
        </w:rPr>
      </w:pPr>
    </w:p>
    <w:p w:rsidR="00597616" w:rsidRDefault="00597616" w:rsidP="00366401">
      <w:pPr>
        <w:pStyle w:val="a4"/>
        <w:spacing w:after="0" w:line="240" w:lineRule="auto"/>
        <w:ind w:left="0" w:firstLine="708"/>
        <w:jc w:val="both"/>
        <w:rPr>
          <w:rFonts w:ascii="Times New Roman" w:hAnsi="Times New Roman" w:cs="Times New Roman"/>
          <w:sz w:val="28"/>
          <w:szCs w:val="28"/>
        </w:rPr>
      </w:pPr>
    </w:p>
    <w:p w:rsidR="00366401" w:rsidRDefault="00366401" w:rsidP="00366401">
      <w:pPr>
        <w:pStyle w:val="a4"/>
        <w:spacing w:after="0" w:line="240" w:lineRule="auto"/>
        <w:ind w:left="0"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Таблица 3.4 </w:t>
      </w:r>
      <w:r>
        <w:rPr>
          <w:rFonts w:ascii="Times New Roman" w:hAnsi="Times New Roman" w:cs="Times New Roman"/>
          <w:iCs/>
          <w:sz w:val="28"/>
          <w:szCs w:val="28"/>
        </w:rPr>
        <w:t>–</w:t>
      </w:r>
      <w:r>
        <w:rPr>
          <w:rFonts w:ascii="Times New Roman" w:hAnsi="Times New Roman" w:cs="Times New Roman"/>
          <w:sz w:val="28"/>
          <w:szCs w:val="28"/>
        </w:rPr>
        <w:t xml:space="preserve"> Соединение панелей для первого варианта</w:t>
      </w:r>
    </w:p>
    <w:tbl>
      <w:tblPr>
        <w:tblStyle w:val="a5"/>
        <w:tblW w:w="0" w:type="auto"/>
        <w:tblLayout w:type="fixed"/>
        <w:tblLook w:val="04A0" w:firstRow="1" w:lastRow="0" w:firstColumn="1" w:lastColumn="0" w:noHBand="0" w:noVBand="1"/>
      </w:tblPr>
      <w:tblGrid>
        <w:gridCol w:w="2093"/>
        <w:gridCol w:w="992"/>
        <w:gridCol w:w="709"/>
        <w:gridCol w:w="709"/>
        <w:gridCol w:w="850"/>
        <w:gridCol w:w="992"/>
        <w:gridCol w:w="709"/>
        <w:gridCol w:w="851"/>
        <w:gridCol w:w="1666"/>
      </w:tblGrid>
      <w:tr w:rsidR="00B94AB9" w:rsidTr="00366401">
        <w:trPr>
          <w:cantSplit/>
          <w:trHeight w:val="1265"/>
        </w:trPr>
        <w:tc>
          <w:tcPr>
            <w:tcW w:w="2093" w:type="dxa"/>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Вид панели</w:t>
            </w:r>
          </w:p>
        </w:tc>
        <w:tc>
          <w:tcPr>
            <w:tcW w:w="992" w:type="dxa"/>
            <w:textDirection w:val="btLr"/>
          </w:tcPr>
          <w:p w:rsidR="00B94AB9" w:rsidRPr="00B94AB9" w:rsidRDefault="00B94AB9" w:rsidP="00366401">
            <w:pPr>
              <w:pStyle w:val="a4"/>
              <w:ind w:left="113" w:right="113"/>
              <w:jc w:val="center"/>
              <w:rPr>
                <w:rFonts w:ascii="Times New Roman" w:hAnsi="Times New Roman" w:cs="Times New Roman"/>
                <w:sz w:val="24"/>
                <w:szCs w:val="24"/>
              </w:rPr>
            </w:pPr>
            <w:r w:rsidRPr="00B94AB9">
              <w:rPr>
                <w:rFonts w:ascii="Times New Roman" w:hAnsi="Times New Roman" w:cs="Times New Roman"/>
                <w:sz w:val="24"/>
                <w:szCs w:val="24"/>
              </w:rPr>
              <w:t xml:space="preserve">Способ </w:t>
            </w:r>
            <w:proofErr w:type="spellStart"/>
            <w:r w:rsidRPr="00B94AB9">
              <w:rPr>
                <w:rFonts w:ascii="Times New Roman" w:hAnsi="Times New Roman" w:cs="Times New Roman"/>
                <w:sz w:val="24"/>
                <w:szCs w:val="24"/>
              </w:rPr>
              <w:t>соедин</w:t>
            </w:r>
            <w:proofErr w:type="gramStart"/>
            <w:r w:rsidRPr="00B94AB9">
              <w:rPr>
                <w:rFonts w:ascii="Times New Roman" w:hAnsi="Times New Roman" w:cs="Times New Roman"/>
                <w:sz w:val="24"/>
                <w:szCs w:val="24"/>
              </w:rPr>
              <w:t>е</w:t>
            </w:r>
            <w:proofErr w:type="spellEnd"/>
            <w:r w:rsidR="00366401">
              <w:rPr>
                <w:rFonts w:ascii="Times New Roman" w:hAnsi="Times New Roman" w:cs="Times New Roman"/>
                <w:sz w:val="24"/>
                <w:szCs w:val="24"/>
              </w:rPr>
              <w:t>-</w:t>
            </w:r>
            <w:proofErr w:type="gramEnd"/>
            <w:r w:rsidR="00366401">
              <w:rPr>
                <w:rFonts w:ascii="Times New Roman" w:hAnsi="Times New Roman" w:cs="Times New Roman"/>
                <w:sz w:val="24"/>
                <w:szCs w:val="24"/>
              </w:rPr>
              <w:t xml:space="preserve"> </w:t>
            </w:r>
            <w:proofErr w:type="spellStart"/>
            <w:r w:rsidRPr="00B94AB9">
              <w:rPr>
                <w:rFonts w:ascii="Times New Roman" w:hAnsi="Times New Roman" w:cs="Times New Roman"/>
                <w:sz w:val="24"/>
                <w:szCs w:val="24"/>
              </w:rPr>
              <w:t>ния</w:t>
            </w:r>
            <w:proofErr w:type="spellEnd"/>
          </w:p>
        </w:tc>
        <w:tc>
          <w:tcPr>
            <w:tcW w:w="709" w:type="dxa"/>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lang w:val="en-US"/>
              </w:rPr>
              <w:t>I</w:t>
            </w:r>
            <w:r w:rsidRPr="00B94AB9">
              <w:rPr>
                <w:rFonts w:ascii="Times New Roman" w:hAnsi="Times New Roman" w:cs="Times New Roman"/>
                <w:sz w:val="24"/>
                <w:szCs w:val="24"/>
                <w:vertAlign w:val="subscript"/>
                <w:lang w:val="en-US"/>
              </w:rPr>
              <w:t>1</w:t>
            </w:r>
            <w:r w:rsidRPr="00B94AB9">
              <w:rPr>
                <w:rFonts w:ascii="Times New Roman" w:hAnsi="Times New Roman" w:cs="Times New Roman"/>
                <w:sz w:val="24"/>
                <w:szCs w:val="24"/>
              </w:rPr>
              <w:t>, А</w:t>
            </w:r>
          </w:p>
        </w:tc>
        <w:tc>
          <w:tcPr>
            <w:tcW w:w="709" w:type="dxa"/>
          </w:tcPr>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lang w:val="en-US"/>
              </w:rPr>
              <w:t>U</w:t>
            </w:r>
            <w:r w:rsidRPr="00B94AB9">
              <w:rPr>
                <w:rFonts w:ascii="Times New Roman" w:hAnsi="Times New Roman" w:cs="Times New Roman"/>
                <w:sz w:val="24"/>
                <w:szCs w:val="24"/>
                <w:vertAlign w:val="subscript"/>
                <w:lang w:val="en-US"/>
              </w:rPr>
              <w:t>1</w:t>
            </w:r>
            <w:r w:rsidRPr="00B94AB9">
              <w:rPr>
                <w:rFonts w:ascii="Times New Roman" w:hAnsi="Times New Roman" w:cs="Times New Roman"/>
                <w:sz w:val="24"/>
                <w:szCs w:val="24"/>
              </w:rPr>
              <w:t>,В</w:t>
            </w:r>
          </w:p>
        </w:tc>
        <w:tc>
          <w:tcPr>
            <w:tcW w:w="850" w:type="dxa"/>
          </w:tcPr>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lang w:val="en-US"/>
              </w:rPr>
              <w:t>P</w:t>
            </w:r>
            <w:r w:rsidRPr="00B94AB9">
              <w:rPr>
                <w:rFonts w:ascii="Times New Roman" w:hAnsi="Times New Roman" w:cs="Times New Roman"/>
                <w:sz w:val="24"/>
                <w:szCs w:val="24"/>
                <w:vertAlign w:val="subscript"/>
                <w:lang w:val="en-US"/>
              </w:rPr>
              <w:t>1</w:t>
            </w:r>
            <w:r w:rsidRPr="00B94AB9">
              <w:rPr>
                <w:rFonts w:ascii="Times New Roman" w:hAnsi="Times New Roman" w:cs="Times New Roman"/>
                <w:sz w:val="24"/>
                <w:szCs w:val="24"/>
                <w:lang w:val="en-US"/>
              </w:rPr>
              <w:t>,</w:t>
            </w:r>
            <w:r w:rsidRPr="00B94AB9">
              <w:rPr>
                <w:rFonts w:ascii="Times New Roman" w:hAnsi="Times New Roman" w:cs="Times New Roman"/>
                <w:sz w:val="24"/>
                <w:szCs w:val="24"/>
              </w:rPr>
              <w:t>Вт</w:t>
            </w:r>
          </w:p>
        </w:tc>
        <w:tc>
          <w:tcPr>
            <w:tcW w:w="992" w:type="dxa"/>
            <w:textDirection w:val="btLr"/>
          </w:tcPr>
          <w:p w:rsidR="00B94AB9" w:rsidRPr="00B94AB9" w:rsidRDefault="00B94AB9" w:rsidP="00366401">
            <w:pPr>
              <w:pStyle w:val="a4"/>
              <w:ind w:left="113" w:right="113"/>
              <w:jc w:val="center"/>
              <w:rPr>
                <w:rFonts w:ascii="Times New Roman" w:hAnsi="Times New Roman" w:cs="Times New Roman"/>
                <w:sz w:val="24"/>
                <w:szCs w:val="24"/>
              </w:rPr>
            </w:pPr>
            <w:r w:rsidRPr="00B94AB9">
              <w:rPr>
                <w:rFonts w:ascii="Times New Roman" w:hAnsi="Times New Roman" w:cs="Times New Roman"/>
                <w:sz w:val="24"/>
                <w:szCs w:val="24"/>
              </w:rPr>
              <w:t>Кол-во</w:t>
            </w:r>
          </w:p>
        </w:tc>
        <w:tc>
          <w:tcPr>
            <w:tcW w:w="709" w:type="dxa"/>
          </w:tcPr>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lang w:val="en-US"/>
              </w:rPr>
              <w:t>I</w:t>
            </w:r>
            <w:r w:rsidRPr="00B94AB9">
              <w:rPr>
                <w:rFonts w:ascii="Times New Roman" w:hAnsi="Times New Roman" w:cs="Times New Roman"/>
                <w:sz w:val="24"/>
                <w:szCs w:val="24"/>
                <w:vertAlign w:val="subscript"/>
              </w:rPr>
              <w:t>общ</w:t>
            </w:r>
            <w:r w:rsidRPr="00B94AB9">
              <w:rPr>
                <w:rFonts w:ascii="Times New Roman" w:hAnsi="Times New Roman" w:cs="Times New Roman"/>
                <w:sz w:val="24"/>
                <w:szCs w:val="24"/>
              </w:rPr>
              <w:t>, А</w:t>
            </w:r>
          </w:p>
        </w:tc>
        <w:tc>
          <w:tcPr>
            <w:tcW w:w="851" w:type="dxa"/>
          </w:tcPr>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lang w:val="en-US"/>
              </w:rPr>
              <w:t>U</w:t>
            </w:r>
            <w:r w:rsidRPr="00B94AB9">
              <w:rPr>
                <w:rFonts w:ascii="Times New Roman" w:hAnsi="Times New Roman" w:cs="Times New Roman"/>
                <w:sz w:val="24"/>
                <w:szCs w:val="24"/>
                <w:vertAlign w:val="subscript"/>
              </w:rPr>
              <w:t>общ</w:t>
            </w:r>
            <w:r w:rsidRPr="00B94AB9">
              <w:rPr>
                <w:rFonts w:ascii="Times New Roman" w:hAnsi="Times New Roman" w:cs="Times New Roman"/>
                <w:sz w:val="24"/>
                <w:szCs w:val="24"/>
              </w:rPr>
              <w:t>, В</w:t>
            </w:r>
          </w:p>
        </w:tc>
        <w:tc>
          <w:tcPr>
            <w:tcW w:w="1666" w:type="dxa"/>
          </w:tcPr>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lang w:val="en-US"/>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lang w:val="en-US"/>
              </w:rPr>
              <w:t>P</w:t>
            </w:r>
            <w:r w:rsidRPr="00B94AB9">
              <w:rPr>
                <w:rFonts w:ascii="Times New Roman" w:hAnsi="Times New Roman" w:cs="Times New Roman"/>
                <w:sz w:val="24"/>
                <w:szCs w:val="24"/>
                <w:vertAlign w:val="subscript"/>
              </w:rPr>
              <w:t>общ</w:t>
            </w:r>
            <w:r w:rsidRPr="00B94AB9">
              <w:rPr>
                <w:rFonts w:ascii="Times New Roman" w:hAnsi="Times New Roman" w:cs="Times New Roman"/>
                <w:sz w:val="24"/>
                <w:szCs w:val="24"/>
              </w:rPr>
              <w:t>, Вт</w:t>
            </w:r>
          </w:p>
        </w:tc>
      </w:tr>
      <w:tr w:rsidR="00B94AB9" w:rsidTr="00366401">
        <w:trPr>
          <w:trHeight w:val="36"/>
        </w:trPr>
        <w:tc>
          <w:tcPr>
            <w:tcW w:w="2093"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1956х992х50</w:t>
            </w:r>
          </w:p>
        </w:tc>
        <w:tc>
          <w:tcPr>
            <w:tcW w:w="992" w:type="dxa"/>
            <w:vMerge w:val="restart"/>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r w:rsidRPr="00B94AB9">
              <w:rPr>
                <w:rFonts w:ascii="Times New Roman" w:hAnsi="Times New Roman" w:cs="Times New Roman"/>
                <w:sz w:val="24"/>
                <w:szCs w:val="24"/>
              </w:rPr>
              <w:t>последовательно</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7,61</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35,5</w:t>
            </w:r>
          </w:p>
        </w:tc>
        <w:tc>
          <w:tcPr>
            <w:tcW w:w="850"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270</w:t>
            </w: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9</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7,61</w:t>
            </w: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319,5</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2431,395</w:t>
            </w:r>
          </w:p>
        </w:tc>
      </w:tr>
      <w:tr w:rsidR="00B94AB9" w:rsidTr="00366401">
        <w:trPr>
          <w:trHeight w:val="70"/>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355</w:t>
            </w:r>
          </w:p>
        </w:tc>
        <w:tc>
          <w:tcPr>
            <w:tcW w:w="1666"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40119">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w:t>
            </w:r>
            <w:r w:rsidR="00340119">
              <w:rPr>
                <w:rFonts w:ascii="Times New Roman" w:hAnsi="Times New Roman" w:cs="Times New Roman"/>
                <w:sz w:val="24"/>
                <w:szCs w:val="24"/>
              </w:rPr>
              <w:t>·</w:t>
            </w:r>
            <w:r w:rsidRPr="00B94AB9">
              <w:rPr>
                <w:rFonts w:ascii="Times New Roman" w:hAnsi="Times New Roman" w:cs="Times New Roman"/>
                <w:sz w:val="24"/>
                <w:szCs w:val="24"/>
              </w:rPr>
              <w:t>2701,395</w:t>
            </w: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11</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390,5</w:t>
            </w:r>
          </w:p>
        </w:tc>
        <w:tc>
          <w:tcPr>
            <w:tcW w:w="1666" w:type="dxa"/>
            <w:vMerge w:val="restart"/>
            <w:vAlign w:val="center"/>
          </w:tcPr>
          <w:p w:rsidR="00B94AB9" w:rsidRPr="00B94AB9" w:rsidRDefault="00B94AB9" w:rsidP="00340119">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w:t>
            </w:r>
            <w:r w:rsidR="00340119">
              <w:rPr>
                <w:rFonts w:ascii="Times New Roman" w:hAnsi="Times New Roman" w:cs="Times New Roman"/>
                <w:sz w:val="24"/>
                <w:szCs w:val="24"/>
              </w:rPr>
              <w:t>·</w:t>
            </w:r>
            <w:r w:rsidRPr="00B94AB9">
              <w:rPr>
                <w:rFonts w:ascii="Times New Roman" w:hAnsi="Times New Roman" w:cs="Times New Roman"/>
                <w:sz w:val="24"/>
                <w:szCs w:val="24"/>
              </w:rPr>
              <w:t>2971,705</w:t>
            </w:r>
          </w:p>
        </w:tc>
      </w:tr>
      <w:tr w:rsidR="00B94AB9" w:rsidTr="00366401">
        <w:trPr>
          <w:trHeight w:val="31"/>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11</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lang w:val="en-US"/>
              </w:rPr>
            </w:pPr>
          </w:p>
        </w:tc>
      </w:tr>
      <w:tr w:rsidR="00B94AB9" w:rsidTr="00366401">
        <w:trPr>
          <w:trHeight w:val="35"/>
        </w:trPr>
        <w:tc>
          <w:tcPr>
            <w:tcW w:w="2093"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1480х990х35</w:t>
            </w: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7,55</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26,5</w:t>
            </w:r>
          </w:p>
        </w:tc>
        <w:tc>
          <w:tcPr>
            <w:tcW w:w="850"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200</w:t>
            </w: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9</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7,55</w:t>
            </w: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238,5</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1800,675</w:t>
            </w: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265</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2000,75</w:t>
            </w: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12</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318</w:t>
            </w:r>
          </w:p>
        </w:tc>
        <w:tc>
          <w:tcPr>
            <w:tcW w:w="1666" w:type="dxa"/>
            <w:vMerge w:val="restart"/>
            <w:vAlign w:val="center"/>
          </w:tcPr>
          <w:p w:rsidR="00B94AB9" w:rsidRPr="00B94AB9" w:rsidRDefault="00B94AB9" w:rsidP="00340119">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w:t>
            </w:r>
            <w:r w:rsidR="00340119">
              <w:rPr>
                <w:rFonts w:ascii="Times New Roman" w:hAnsi="Times New Roman" w:cs="Times New Roman"/>
                <w:sz w:val="24"/>
                <w:szCs w:val="24"/>
              </w:rPr>
              <w:t>·</w:t>
            </w:r>
            <w:r w:rsidRPr="00B94AB9">
              <w:rPr>
                <w:rFonts w:ascii="Times New Roman" w:hAnsi="Times New Roman" w:cs="Times New Roman"/>
                <w:sz w:val="24"/>
                <w:szCs w:val="24"/>
              </w:rPr>
              <w:t>2400,9</w:t>
            </w: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12</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344,5</w:t>
            </w:r>
          </w:p>
        </w:tc>
        <w:tc>
          <w:tcPr>
            <w:tcW w:w="1666"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40119">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w:t>
            </w:r>
            <w:r w:rsidR="00340119">
              <w:rPr>
                <w:rFonts w:ascii="Times New Roman" w:hAnsi="Times New Roman" w:cs="Times New Roman"/>
                <w:sz w:val="24"/>
                <w:szCs w:val="24"/>
              </w:rPr>
              <w:t>·</w:t>
            </w:r>
            <w:r w:rsidRPr="00B94AB9">
              <w:rPr>
                <w:rFonts w:ascii="Times New Roman" w:hAnsi="Times New Roman" w:cs="Times New Roman"/>
                <w:sz w:val="24"/>
                <w:szCs w:val="24"/>
              </w:rPr>
              <w:t>2600,975</w:t>
            </w: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28"/>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654"/>
        </w:trPr>
        <w:tc>
          <w:tcPr>
            <w:tcW w:w="2093"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1040х670х35</w:t>
            </w: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5,15</w:t>
            </w:r>
          </w:p>
        </w:tc>
        <w:tc>
          <w:tcPr>
            <w:tcW w:w="709"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17,5</w:t>
            </w:r>
          </w:p>
        </w:tc>
        <w:tc>
          <w:tcPr>
            <w:tcW w:w="850"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90</w:t>
            </w: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14</w:t>
            </w:r>
          </w:p>
        </w:tc>
        <w:tc>
          <w:tcPr>
            <w:tcW w:w="709"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5,15</w:t>
            </w: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245</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1261,75</w:t>
            </w:r>
          </w:p>
        </w:tc>
      </w:tr>
      <w:tr w:rsidR="00B94AB9" w:rsidTr="00366401">
        <w:trPr>
          <w:trHeight w:val="320"/>
        </w:trPr>
        <w:tc>
          <w:tcPr>
            <w:tcW w:w="2093"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1480х990х35 + 1480х680х35</w:t>
            </w: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8</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26,5/17,5</w:t>
            </w:r>
          </w:p>
        </w:tc>
        <w:tc>
          <w:tcPr>
            <w:tcW w:w="850"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200/</w:t>
            </w: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140</w:t>
            </w: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13+1</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8</w:t>
            </w: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362</w:t>
            </w:r>
          </w:p>
        </w:tc>
        <w:tc>
          <w:tcPr>
            <w:tcW w:w="1666"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40119">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w:t>
            </w:r>
            <w:r w:rsidR="00340119">
              <w:rPr>
                <w:rFonts w:ascii="Times New Roman" w:hAnsi="Times New Roman" w:cs="Times New Roman"/>
                <w:sz w:val="24"/>
                <w:szCs w:val="24"/>
              </w:rPr>
              <w:t>·</w:t>
            </w:r>
            <w:r w:rsidRPr="00B94AB9">
              <w:rPr>
                <w:rFonts w:ascii="Times New Roman" w:hAnsi="Times New Roman" w:cs="Times New Roman"/>
                <w:sz w:val="24"/>
                <w:szCs w:val="24"/>
              </w:rPr>
              <w:t>2896</w:t>
            </w:r>
          </w:p>
        </w:tc>
      </w:tr>
      <w:tr w:rsidR="00B94AB9" w:rsidTr="00366401">
        <w:trPr>
          <w:trHeight w:val="320"/>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13+1</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415"/>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13+1</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42"/>
        </w:trPr>
        <w:tc>
          <w:tcPr>
            <w:tcW w:w="2093"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1320х990х35</w:t>
            </w: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7,66</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23,5</w:t>
            </w:r>
          </w:p>
        </w:tc>
        <w:tc>
          <w:tcPr>
            <w:tcW w:w="850"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180</w:t>
            </w: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15</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7,66</w:t>
            </w: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352,5</w:t>
            </w:r>
          </w:p>
        </w:tc>
        <w:tc>
          <w:tcPr>
            <w:tcW w:w="1666"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2700,15</w:t>
            </w: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15</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15</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15</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15</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15</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16</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376</w:t>
            </w:r>
          </w:p>
        </w:tc>
        <w:tc>
          <w:tcPr>
            <w:tcW w:w="1666"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2880,16</w:t>
            </w:r>
          </w:p>
        </w:tc>
      </w:tr>
      <w:tr w:rsidR="00B94AB9" w:rsidTr="00366401">
        <w:trPr>
          <w:trHeight w:val="39"/>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16</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1666"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r>
      <w:tr w:rsidR="00B94AB9" w:rsidTr="00366401">
        <w:trPr>
          <w:trHeight w:val="105"/>
        </w:trPr>
        <w:tc>
          <w:tcPr>
            <w:tcW w:w="2093"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1480х680х35</w:t>
            </w: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8</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17,5</w:t>
            </w:r>
          </w:p>
        </w:tc>
        <w:tc>
          <w:tcPr>
            <w:tcW w:w="850"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140</w:t>
            </w: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21</w:t>
            </w:r>
          </w:p>
        </w:tc>
        <w:tc>
          <w:tcPr>
            <w:tcW w:w="709" w:type="dxa"/>
            <w:vMerge w:val="restart"/>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8</w:t>
            </w: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367,5</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2940</w:t>
            </w:r>
          </w:p>
        </w:tc>
      </w:tr>
      <w:tr w:rsidR="00B94AB9" w:rsidTr="00366401">
        <w:trPr>
          <w:trHeight w:val="105"/>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20</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350</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2800</w:t>
            </w:r>
          </w:p>
        </w:tc>
      </w:tr>
      <w:tr w:rsidR="00B94AB9" w:rsidTr="00366401">
        <w:trPr>
          <w:trHeight w:val="105"/>
        </w:trPr>
        <w:tc>
          <w:tcPr>
            <w:tcW w:w="2093"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6</w:t>
            </w:r>
          </w:p>
        </w:tc>
        <w:tc>
          <w:tcPr>
            <w:tcW w:w="709" w:type="dxa"/>
            <w:vMerge/>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105</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840</w:t>
            </w:r>
          </w:p>
        </w:tc>
      </w:tr>
      <w:tr w:rsidR="00B94AB9" w:rsidTr="00366401">
        <w:trPr>
          <w:cantSplit/>
          <w:trHeight w:val="1412"/>
        </w:trPr>
        <w:tc>
          <w:tcPr>
            <w:tcW w:w="2093" w:type="dxa"/>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Все группы панелей</w:t>
            </w:r>
          </w:p>
        </w:tc>
        <w:tc>
          <w:tcPr>
            <w:tcW w:w="992" w:type="dxa"/>
            <w:textDirection w:val="btLr"/>
            <w:vAlign w:val="center"/>
          </w:tcPr>
          <w:p w:rsidR="00B94AB9" w:rsidRPr="00B94AB9" w:rsidRDefault="00B94AB9" w:rsidP="00366401">
            <w:pPr>
              <w:pStyle w:val="a4"/>
              <w:ind w:left="113" w:right="113"/>
              <w:jc w:val="center"/>
              <w:rPr>
                <w:rFonts w:ascii="Times New Roman" w:hAnsi="Times New Roman" w:cs="Times New Roman"/>
                <w:sz w:val="24"/>
                <w:szCs w:val="24"/>
              </w:rPr>
            </w:pPr>
            <w:r w:rsidRPr="00B94AB9">
              <w:rPr>
                <w:rFonts w:ascii="Times New Roman" w:hAnsi="Times New Roman" w:cs="Times New Roman"/>
                <w:sz w:val="24"/>
                <w:szCs w:val="24"/>
              </w:rPr>
              <w:t>параллельно</w:t>
            </w:r>
          </w:p>
        </w:tc>
        <w:tc>
          <w:tcPr>
            <w:tcW w:w="709" w:type="dxa"/>
            <w:vAlign w:val="center"/>
          </w:tcPr>
          <w:p w:rsidR="00B94AB9" w:rsidRPr="00B94AB9" w:rsidRDefault="00B94AB9" w:rsidP="00366401">
            <w:pPr>
              <w:pStyle w:val="a4"/>
              <w:ind w:left="0"/>
              <w:jc w:val="center"/>
              <w:rPr>
                <w:rFonts w:ascii="Times New Roman" w:hAnsi="Times New Roman" w:cs="Times New Roman"/>
                <w:sz w:val="24"/>
                <w:szCs w:val="24"/>
              </w:rPr>
            </w:pPr>
          </w:p>
        </w:tc>
        <w:tc>
          <w:tcPr>
            <w:tcW w:w="709" w:type="dxa"/>
            <w:vAlign w:val="center"/>
          </w:tcPr>
          <w:p w:rsidR="00B94AB9" w:rsidRPr="00B94AB9" w:rsidRDefault="00B94AB9" w:rsidP="00366401">
            <w:pPr>
              <w:pStyle w:val="a4"/>
              <w:ind w:left="0"/>
              <w:jc w:val="center"/>
              <w:rPr>
                <w:rFonts w:ascii="Times New Roman" w:hAnsi="Times New Roman" w:cs="Times New Roman"/>
                <w:sz w:val="24"/>
                <w:szCs w:val="24"/>
              </w:rPr>
            </w:pPr>
          </w:p>
        </w:tc>
        <w:tc>
          <w:tcPr>
            <w:tcW w:w="850" w:type="dxa"/>
            <w:vAlign w:val="center"/>
          </w:tcPr>
          <w:p w:rsidR="00B94AB9" w:rsidRPr="00B94AB9" w:rsidRDefault="00B94AB9" w:rsidP="00366401">
            <w:pPr>
              <w:pStyle w:val="a4"/>
              <w:ind w:left="0"/>
              <w:jc w:val="center"/>
              <w:rPr>
                <w:rFonts w:ascii="Times New Roman" w:hAnsi="Times New Roman" w:cs="Times New Roman"/>
                <w:sz w:val="24"/>
                <w:szCs w:val="24"/>
              </w:rPr>
            </w:pPr>
          </w:p>
        </w:tc>
        <w:tc>
          <w:tcPr>
            <w:tcW w:w="992" w:type="dxa"/>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450</w:t>
            </w:r>
          </w:p>
        </w:tc>
        <w:tc>
          <w:tcPr>
            <w:tcW w:w="709" w:type="dxa"/>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266</w:t>
            </w:r>
          </w:p>
        </w:tc>
        <w:tc>
          <w:tcPr>
            <w:tcW w:w="851" w:type="dxa"/>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380</w:t>
            </w:r>
          </w:p>
        </w:tc>
        <w:tc>
          <w:tcPr>
            <w:tcW w:w="1666" w:type="dxa"/>
            <w:vAlign w:val="center"/>
          </w:tcPr>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p>
          <w:p w:rsidR="00B94AB9" w:rsidRPr="00B94AB9" w:rsidRDefault="00B94AB9" w:rsidP="00366401">
            <w:pPr>
              <w:pStyle w:val="a4"/>
              <w:ind w:left="0"/>
              <w:jc w:val="center"/>
              <w:rPr>
                <w:rFonts w:ascii="Times New Roman" w:hAnsi="Times New Roman" w:cs="Times New Roman"/>
                <w:sz w:val="24"/>
                <w:szCs w:val="24"/>
              </w:rPr>
            </w:pPr>
            <w:r w:rsidRPr="00B94AB9">
              <w:rPr>
                <w:rFonts w:ascii="Times New Roman" w:hAnsi="Times New Roman" w:cs="Times New Roman"/>
                <w:sz w:val="24"/>
                <w:szCs w:val="24"/>
              </w:rPr>
              <w:t>89885,13</w:t>
            </w:r>
          </w:p>
        </w:tc>
      </w:tr>
    </w:tbl>
    <w:p w:rsidR="00B94AB9" w:rsidRPr="00A95BE1" w:rsidRDefault="00B94AB9" w:rsidP="00366401">
      <w:pPr>
        <w:pStyle w:val="a4"/>
        <w:spacing w:after="0" w:line="240" w:lineRule="auto"/>
        <w:ind w:left="0" w:firstLine="708"/>
        <w:jc w:val="both"/>
        <w:rPr>
          <w:rFonts w:ascii="Times New Roman" w:hAnsi="Times New Roman" w:cs="Times New Roman"/>
          <w:sz w:val="28"/>
          <w:szCs w:val="28"/>
        </w:rPr>
      </w:pPr>
      <w:r>
        <w:rPr>
          <w:rFonts w:ascii="Times New Roman" w:hAnsi="Times New Roman" w:cs="Times New Roman"/>
          <w:sz w:val="28"/>
          <w:szCs w:val="28"/>
        </w:rPr>
        <w:lastRenderedPageBreak/>
        <w:t>Так как система автономная, при</w:t>
      </w:r>
      <w:r w:rsidR="004C208B">
        <w:rPr>
          <w:rFonts w:ascii="Times New Roman" w:hAnsi="Times New Roman" w:cs="Times New Roman"/>
          <w:sz w:val="28"/>
          <w:szCs w:val="28"/>
        </w:rPr>
        <w:t>нимаем к установке инвертор</w:t>
      </w:r>
      <w:r>
        <w:rPr>
          <w:rFonts w:ascii="Times New Roman" w:hAnsi="Times New Roman" w:cs="Times New Roman"/>
          <w:sz w:val="28"/>
          <w:szCs w:val="28"/>
        </w:rPr>
        <w:t xml:space="preserve"> </w:t>
      </w:r>
      <w:r>
        <w:rPr>
          <w:rFonts w:ascii="Times New Roman" w:hAnsi="Times New Roman" w:cs="Times New Roman"/>
          <w:sz w:val="28"/>
          <w:szCs w:val="28"/>
          <w:lang w:val="en-US"/>
        </w:rPr>
        <w:t>OFF</w:t>
      </w:r>
      <w:r w:rsidRPr="00560F09">
        <w:rPr>
          <w:rFonts w:ascii="Times New Roman" w:hAnsi="Times New Roman" w:cs="Times New Roman"/>
          <w:sz w:val="28"/>
          <w:szCs w:val="28"/>
        </w:rPr>
        <w:t>-</w:t>
      </w:r>
      <w:r>
        <w:rPr>
          <w:rFonts w:ascii="Times New Roman" w:hAnsi="Times New Roman" w:cs="Times New Roman"/>
          <w:sz w:val="28"/>
          <w:szCs w:val="28"/>
          <w:lang w:val="en-US"/>
        </w:rPr>
        <w:t>Grid</w:t>
      </w:r>
      <w:r w:rsidRPr="00560F09">
        <w:rPr>
          <w:rFonts w:ascii="Times New Roman" w:hAnsi="Times New Roman" w:cs="Times New Roman"/>
          <w:sz w:val="28"/>
          <w:szCs w:val="28"/>
        </w:rPr>
        <w:t xml:space="preserve">, </w:t>
      </w:r>
      <w:r>
        <w:rPr>
          <w:rFonts w:ascii="Times New Roman" w:hAnsi="Times New Roman" w:cs="Times New Roman"/>
          <w:sz w:val="28"/>
          <w:szCs w:val="28"/>
        </w:rPr>
        <w:t>то е</w:t>
      </w:r>
      <w:r w:rsidR="004C208B">
        <w:rPr>
          <w:rFonts w:ascii="Times New Roman" w:hAnsi="Times New Roman" w:cs="Times New Roman"/>
          <w:sz w:val="28"/>
          <w:szCs w:val="28"/>
        </w:rPr>
        <w:t>сть не соединенный с сетью,</w:t>
      </w:r>
      <w:r>
        <w:rPr>
          <w:rFonts w:ascii="Times New Roman" w:hAnsi="Times New Roman" w:cs="Times New Roman"/>
          <w:sz w:val="28"/>
          <w:szCs w:val="28"/>
        </w:rPr>
        <w:t xml:space="preserve"> </w:t>
      </w:r>
      <w:bookmarkStart w:id="1" w:name="OLE_LINK3"/>
      <w:bookmarkStart w:id="2" w:name="OLE_LINK4"/>
      <w:r>
        <w:rPr>
          <w:rFonts w:ascii="Times New Roman" w:hAnsi="Times New Roman" w:cs="Times New Roman"/>
          <w:sz w:val="28"/>
          <w:szCs w:val="28"/>
          <w:lang w:val="en-US"/>
        </w:rPr>
        <w:t>Santec</w:t>
      </w:r>
      <w:r w:rsidRPr="00A95BE1">
        <w:rPr>
          <w:rFonts w:ascii="Times New Roman" w:hAnsi="Times New Roman" w:cs="Times New Roman"/>
          <w:sz w:val="28"/>
          <w:szCs w:val="28"/>
        </w:rPr>
        <w:t xml:space="preserve"> </w:t>
      </w:r>
      <w:r>
        <w:rPr>
          <w:rFonts w:ascii="Times New Roman" w:hAnsi="Times New Roman" w:cs="Times New Roman"/>
          <w:sz w:val="28"/>
          <w:szCs w:val="28"/>
          <w:lang w:val="en-US"/>
        </w:rPr>
        <w:t>EMD</w:t>
      </w:r>
      <w:r w:rsidRPr="00A95BE1">
        <w:rPr>
          <w:rFonts w:ascii="Times New Roman" w:hAnsi="Times New Roman" w:cs="Times New Roman"/>
          <w:sz w:val="28"/>
          <w:szCs w:val="28"/>
        </w:rPr>
        <w:t>-</w:t>
      </w:r>
      <w:r>
        <w:rPr>
          <w:rFonts w:ascii="Times New Roman" w:hAnsi="Times New Roman" w:cs="Times New Roman"/>
          <w:sz w:val="28"/>
          <w:szCs w:val="28"/>
          <w:lang w:val="en-US"/>
        </w:rPr>
        <w:t>C</w:t>
      </w:r>
      <w:r w:rsidRPr="00A95BE1">
        <w:rPr>
          <w:rFonts w:ascii="Times New Roman" w:hAnsi="Times New Roman" w:cs="Times New Roman"/>
          <w:sz w:val="28"/>
          <w:szCs w:val="28"/>
        </w:rPr>
        <w:t>120</w:t>
      </w:r>
      <w:r>
        <w:rPr>
          <w:rFonts w:ascii="Times New Roman" w:hAnsi="Times New Roman" w:cs="Times New Roman"/>
          <w:sz w:val="28"/>
          <w:szCs w:val="28"/>
          <w:lang w:val="en-US"/>
        </w:rPr>
        <w:t>K</w:t>
      </w:r>
      <w:r w:rsidRPr="00A95BE1">
        <w:rPr>
          <w:rFonts w:ascii="Times New Roman" w:hAnsi="Times New Roman" w:cs="Times New Roman"/>
          <w:sz w:val="28"/>
          <w:szCs w:val="28"/>
        </w:rPr>
        <w:t>3/3</w:t>
      </w:r>
      <w:r>
        <w:rPr>
          <w:rFonts w:ascii="Times New Roman" w:hAnsi="Times New Roman" w:cs="Times New Roman"/>
          <w:sz w:val="28"/>
          <w:szCs w:val="28"/>
          <w:lang w:val="en-US"/>
        </w:rPr>
        <w:t>L</w:t>
      </w:r>
      <w:bookmarkEnd w:id="1"/>
      <w:bookmarkEnd w:id="2"/>
      <w:r w:rsidRPr="00A95BE1">
        <w:rPr>
          <w:rFonts w:ascii="Times New Roman" w:hAnsi="Times New Roman" w:cs="Times New Roman"/>
          <w:sz w:val="28"/>
          <w:szCs w:val="28"/>
        </w:rPr>
        <w:t>.</w:t>
      </w:r>
    </w:p>
    <w:p w:rsidR="00B94AB9" w:rsidRDefault="00B94AB9" w:rsidP="00366401">
      <w:pPr>
        <w:pStyle w:val="a4"/>
        <w:spacing w:after="0" w:line="240" w:lineRule="auto"/>
        <w:ind w:left="0" w:firstLine="708"/>
        <w:jc w:val="both"/>
        <w:rPr>
          <w:rFonts w:ascii="Times New Roman" w:hAnsi="Times New Roman" w:cs="Times New Roman"/>
          <w:sz w:val="28"/>
          <w:szCs w:val="28"/>
        </w:rPr>
      </w:pP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96000 (32000</w:t>
      </w:r>
      <w:r w:rsidR="00340119">
        <w:rPr>
          <w:rFonts w:ascii="Times New Roman" w:hAnsi="Times New Roman" w:cs="Times New Roman"/>
          <w:sz w:val="28"/>
          <w:szCs w:val="28"/>
        </w:rPr>
        <w:t>·</w:t>
      </w:r>
      <w:r>
        <w:rPr>
          <w:rFonts w:ascii="Times New Roman" w:hAnsi="Times New Roman" w:cs="Times New Roman"/>
          <w:sz w:val="28"/>
          <w:szCs w:val="28"/>
        </w:rPr>
        <w:t>3)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144000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597616" w:rsidRDefault="00B94AB9" w:rsidP="00366401">
      <w:pPr>
        <w:spacing w:after="0" w:line="240" w:lineRule="auto"/>
        <w:jc w:val="center"/>
        <w:rPr>
          <w:rFonts w:ascii="Times New Roman" w:hAnsi="Times New Roman" w:cs="Times New Roman"/>
          <w:i/>
          <w:sz w:val="28"/>
          <w:szCs w:val="28"/>
        </w:rPr>
      </w:pPr>
      <w:r w:rsidRPr="00597616">
        <w:rPr>
          <w:rFonts w:ascii="Times New Roman" w:hAnsi="Times New Roman" w:cs="Times New Roman"/>
          <w:i/>
          <w:sz w:val="28"/>
          <w:szCs w:val="28"/>
        </w:rPr>
        <w:t>Вариант №2</w:t>
      </w:r>
    </w:p>
    <w:p w:rsidR="004C208B" w:rsidRPr="00597616" w:rsidRDefault="004C208B" w:rsidP="00366401">
      <w:pPr>
        <w:spacing w:after="0" w:line="240" w:lineRule="auto"/>
        <w:jc w:val="center"/>
        <w:rPr>
          <w:rFonts w:ascii="Times New Roman" w:hAnsi="Times New Roman" w:cs="Times New Roman"/>
          <w:i/>
          <w:sz w:val="28"/>
          <w:szCs w:val="28"/>
        </w:rPr>
      </w:pPr>
      <w:r w:rsidRPr="00597616">
        <w:rPr>
          <w:rFonts w:ascii="Times New Roman" w:hAnsi="Times New Roman" w:cs="Times New Roman"/>
          <w:i/>
          <w:sz w:val="28"/>
          <w:szCs w:val="28"/>
        </w:rPr>
        <w:t>Установка семи инверторов, автономная система</w:t>
      </w:r>
    </w:p>
    <w:p w:rsidR="00B94AB9" w:rsidRPr="00D92686" w:rsidRDefault="00B94AB9" w:rsidP="003664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Для второго варианта все панели были поделены на секции, каждая из которых была оснащена собственным инвертором, подходящим по всем необходимым параметрам. В варианте №2 выбираются инверторы типа </w:t>
      </w:r>
      <w:r>
        <w:rPr>
          <w:rFonts w:ascii="Times New Roman" w:hAnsi="Times New Roman" w:cs="Times New Roman"/>
          <w:sz w:val="28"/>
          <w:szCs w:val="28"/>
          <w:lang w:val="en-US"/>
        </w:rPr>
        <w:t>OFF</w:t>
      </w:r>
      <w:r w:rsidRPr="00D92686">
        <w:rPr>
          <w:rFonts w:ascii="Times New Roman" w:hAnsi="Times New Roman" w:cs="Times New Roman"/>
          <w:sz w:val="28"/>
          <w:szCs w:val="28"/>
        </w:rPr>
        <w:t>-</w:t>
      </w:r>
      <w:r>
        <w:rPr>
          <w:rFonts w:ascii="Times New Roman" w:hAnsi="Times New Roman" w:cs="Times New Roman"/>
          <w:sz w:val="28"/>
          <w:szCs w:val="28"/>
          <w:lang w:val="en-US"/>
        </w:rPr>
        <w:t>Grid</w:t>
      </w:r>
      <w:r w:rsidRPr="00D92686">
        <w:rPr>
          <w:rFonts w:ascii="Times New Roman" w:hAnsi="Times New Roman" w:cs="Times New Roman"/>
          <w:sz w:val="28"/>
          <w:szCs w:val="28"/>
        </w:rPr>
        <w:t xml:space="preserve">, </w:t>
      </w:r>
      <w:r>
        <w:rPr>
          <w:rFonts w:ascii="Times New Roman" w:hAnsi="Times New Roman" w:cs="Times New Roman"/>
          <w:sz w:val="28"/>
          <w:szCs w:val="28"/>
        </w:rPr>
        <w:t>так как система полностью автономна, как и в варианте №1.</w:t>
      </w:r>
    </w:p>
    <w:p w:rsidR="00B94AB9" w:rsidRPr="00597616" w:rsidRDefault="00B94AB9" w:rsidP="00366401">
      <w:pPr>
        <w:spacing w:after="0" w:line="240" w:lineRule="auto"/>
        <w:jc w:val="center"/>
        <w:rPr>
          <w:rFonts w:ascii="Times New Roman" w:hAnsi="Times New Roman" w:cs="Times New Roman"/>
          <w:i/>
          <w:sz w:val="28"/>
          <w:szCs w:val="28"/>
        </w:rPr>
      </w:pPr>
      <w:r w:rsidRPr="00597616">
        <w:rPr>
          <w:rFonts w:ascii="Times New Roman" w:hAnsi="Times New Roman" w:cs="Times New Roman"/>
          <w:i/>
          <w:sz w:val="28"/>
          <w:szCs w:val="28"/>
        </w:rPr>
        <w:t>Секция № 1</w:t>
      </w:r>
    </w:p>
    <w:p w:rsidR="00B94AB9" w:rsidRDefault="00B94AB9" w:rsidP="00597616">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левая часть здания, спортзал.</w:t>
      </w:r>
    </w:p>
    <w:p w:rsidR="00597616" w:rsidRDefault="00597616" w:rsidP="00366401">
      <w:pPr>
        <w:spacing w:after="0" w:line="240" w:lineRule="auto"/>
        <w:rPr>
          <w:rFonts w:ascii="Times New Roman" w:hAnsi="Times New Roman" w:cs="Times New Roman"/>
          <w:sz w:val="28"/>
          <w:szCs w:val="28"/>
        </w:rPr>
      </w:pPr>
    </w:p>
    <w:p w:rsidR="00597616" w:rsidRDefault="00597616" w:rsidP="005976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3.5 – Соединение панелей для секции №1 второго варианта</w:t>
      </w:r>
    </w:p>
    <w:tbl>
      <w:tblPr>
        <w:tblStyle w:val="a5"/>
        <w:tblW w:w="9615" w:type="dxa"/>
        <w:tblLayout w:type="fixed"/>
        <w:tblLook w:val="04A0" w:firstRow="1" w:lastRow="0" w:firstColumn="1" w:lastColumn="0" w:noHBand="0" w:noVBand="1"/>
      </w:tblPr>
      <w:tblGrid>
        <w:gridCol w:w="2530"/>
        <w:gridCol w:w="855"/>
        <w:gridCol w:w="834"/>
        <w:gridCol w:w="732"/>
        <w:gridCol w:w="712"/>
        <w:gridCol w:w="711"/>
        <w:gridCol w:w="712"/>
        <w:gridCol w:w="855"/>
        <w:gridCol w:w="1674"/>
      </w:tblGrid>
      <w:tr w:rsidR="00B94AB9" w:rsidRPr="00946238" w:rsidTr="004C208B">
        <w:trPr>
          <w:cantSplit/>
          <w:trHeight w:val="1473"/>
        </w:trPr>
        <w:tc>
          <w:tcPr>
            <w:tcW w:w="2530"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834"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73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B94AB9">
        <w:trPr>
          <w:trHeight w:val="114"/>
        </w:trPr>
        <w:tc>
          <w:tcPr>
            <w:tcW w:w="2530"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1956х992х50</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83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73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319,5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2431,395</w:t>
            </w:r>
          </w:p>
        </w:tc>
      </w:tr>
      <w:tr w:rsidR="00B94AB9" w:rsidRPr="00864259" w:rsidTr="00B94AB9">
        <w:trPr>
          <w:trHeight w:val="114"/>
        </w:trPr>
        <w:tc>
          <w:tcPr>
            <w:tcW w:w="2530"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4</w:t>
            </w:r>
            <w:r w:rsidR="00340119">
              <w:rPr>
                <w:rFonts w:ascii="Times New Roman" w:hAnsi="Times New Roman" w:cs="Times New Roman"/>
                <w:sz w:val="24"/>
                <w:szCs w:val="24"/>
              </w:rPr>
              <w:t>·</w:t>
            </w:r>
            <w:r w:rsidRPr="00EA2AAE">
              <w:rPr>
                <w:rFonts w:ascii="Times New Roman" w:hAnsi="Times New Roman" w:cs="Times New Roman"/>
                <w:sz w:val="24"/>
                <w:szCs w:val="24"/>
              </w:rPr>
              <w:t>2701,55</w:t>
            </w:r>
          </w:p>
        </w:tc>
      </w:tr>
      <w:tr w:rsidR="00B94AB9" w:rsidRPr="00864259" w:rsidTr="00B94AB9">
        <w:trPr>
          <w:trHeight w:val="114"/>
        </w:trPr>
        <w:tc>
          <w:tcPr>
            <w:tcW w:w="2530"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B94AB9">
        <w:trPr>
          <w:trHeight w:val="114"/>
        </w:trPr>
        <w:tc>
          <w:tcPr>
            <w:tcW w:w="2530"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B94AB9">
        <w:trPr>
          <w:trHeight w:val="114"/>
        </w:trPr>
        <w:tc>
          <w:tcPr>
            <w:tcW w:w="2530"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B94AB9">
        <w:trPr>
          <w:trHeight w:val="643"/>
        </w:trPr>
        <w:tc>
          <w:tcPr>
            <w:tcW w:w="2530"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73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2600,975</w:t>
            </w:r>
          </w:p>
        </w:tc>
      </w:tr>
      <w:tr w:rsidR="00B94AB9" w:rsidRPr="00864259" w:rsidTr="00EA2AAE">
        <w:trPr>
          <w:cantSplit/>
          <w:trHeight w:val="1617"/>
        </w:trPr>
        <w:tc>
          <w:tcPr>
            <w:tcW w:w="2530"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834"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52</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37,99</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360</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13137,02</w:t>
            </w:r>
          </w:p>
        </w:tc>
      </w:tr>
    </w:tbl>
    <w:p w:rsidR="004C208B" w:rsidRDefault="004C208B" w:rsidP="00366401">
      <w:pPr>
        <w:spacing w:after="0" w:line="240" w:lineRule="auto"/>
        <w:jc w:val="center"/>
        <w:rPr>
          <w:rFonts w:ascii="Times New Roman" w:hAnsi="Times New Roman" w:cs="Times New Roman"/>
          <w:sz w:val="28"/>
          <w:szCs w:val="28"/>
        </w:rPr>
      </w:pPr>
    </w:p>
    <w:p w:rsidR="00B94AB9" w:rsidRPr="00D92686" w:rsidRDefault="00B94AB9" w:rsidP="00366401">
      <w:pPr>
        <w:spacing w:after="0" w:line="240" w:lineRule="auto"/>
        <w:rPr>
          <w:rFonts w:ascii="Times New Roman" w:hAnsi="Times New Roman" w:cs="Times New Roman"/>
          <w:sz w:val="28"/>
          <w:szCs w:val="28"/>
        </w:rPr>
      </w:pPr>
      <w:r>
        <w:rPr>
          <w:rFonts w:ascii="Times New Roman" w:hAnsi="Times New Roman" w:cs="Times New Roman"/>
          <w:sz w:val="28"/>
          <w:szCs w:val="28"/>
        </w:rPr>
        <w:tab/>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sidRPr="00D92686">
        <w:rPr>
          <w:rFonts w:ascii="Times New Roman" w:hAnsi="Times New Roman" w:cs="Times New Roman"/>
          <w:sz w:val="28"/>
          <w:szCs w:val="28"/>
        </w:rPr>
        <w:t>20</w:t>
      </w:r>
      <w:r>
        <w:rPr>
          <w:rFonts w:ascii="Times New Roman" w:hAnsi="Times New Roman" w:cs="Times New Roman"/>
          <w:sz w:val="28"/>
          <w:szCs w:val="28"/>
          <w:lang w:val="en-US"/>
        </w:rPr>
        <w:t>K</w:t>
      </w:r>
      <w:r w:rsidRPr="00D92686">
        <w:rPr>
          <w:rFonts w:ascii="Times New Roman" w:hAnsi="Times New Roman" w:cs="Times New Roman"/>
          <w:sz w:val="28"/>
          <w:szCs w:val="28"/>
        </w:rPr>
        <w:t>3/1</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1802BD">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16000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24000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360В;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Выходящее напряжение – 220В;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597616" w:rsidRDefault="00B94AB9" w:rsidP="00366401">
      <w:pPr>
        <w:spacing w:after="0" w:line="240" w:lineRule="auto"/>
        <w:jc w:val="center"/>
        <w:rPr>
          <w:rFonts w:ascii="Times New Roman" w:hAnsi="Times New Roman" w:cs="Times New Roman"/>
          <w:i/>
          <w:sz w:val="28"/>
          <w:szCs w:val="28"/>
        </w:rPr>
      </w:pPr>
      <w:r w:rsidRPr="00597616">
        <w:rPr>
          <w:rFonts w:ascii="Times New Roman" w:hAnsi="Times New Roman" w:cs="Times New Roman"/>
          <w:i/>
          <w:sz w:val="28"/>
          <w:szCs w:val="28"/>
        </w:rPr>
        <w:t>Секция №2</w:t>
      </w:r>
    </w:p>
    <w:p w:rsidR="00B94AB9" w:rsidRDefault="00B94AB9" w:rsidP="00597616">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Верхняя часть здания.</w:t>
      </w:r>
    </w:p>
    <w:p w:rsidR="00597616" w:rsidRDefault="00597616" w:rsidP="00366401">
      <w:pPr>
        <w:spacing w:after="0" w:line="240" w:lineRule="auto"/>
        <w:rPr>
          <w:rFonts w:ascii="Times New Roman" w:hAnsi="Times New Roman" w:cs="Times New Roman"/>
          <w:sz w:val="28"/>
          <w:szCs w:val="28"/>
        </w:rPr>
      </w:pPr>
    </w:p>
    <w:p w:rsidR="00597616" w:rsidRDefault="00597616" w:rsidP="005976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3.6 – Соединение панелей для секции №2 второго варианта</w:t>
      </w:r>
    </w:p>
    <w:tbl>
      <w:tblPr>
        <w:tblStyle w:val="a5"/>
        <w:tblW w:w="9507" w:type="dxa"/>
        <w:tblInd w:w="108" w:type="dxa"/>
        <w:tblLayout w:type="fixed"/>
        <w:tblLook w:val="04A0" w:firstRow="1" w:lastRow="0" w:firstColumn="1" w:lastColumn="0" w:noHBand="0" w:noVBand="1"/>
      </w:tblPr>
      <w:tblGrid>
        <w:gridCol w:w="2127"/>
        <w:gridCol w:w="1134"/>
        <w:gridCol w:w="708"/>
        <w:gridCol w:w="874"/>
        <w:gridCol w:w="712"/>
        <w:gridCol w:w="711"/>
        <w:gridCol w:w="712"/>
        <w:gridCol w:w="855"/>
        <w:gridCol w:w="1674"/>
      </w:tblGrid>
      <w:tr w:rsidR="00B94AB9" w:rsidRPr="00946238" w:rsidTr="00932514">
        <w:trPr>
          <w:cantSplit/>
          <w:trHeight w:val="1212"/>
        </w:trPr>
        <w:tc>
          <w:tcPr>
            <w:tcW w:w="2127"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1134"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 xml:space="preserve">Способ </w:t>
            </w:r>
            <w:proofErr w:type="spellStart"/>
            <w:r w:rsidRPr="00EA2AAE">
              <w:rPr>
                <w:rFonts w:ascii="Times New Roman" w:hAnsi="Times New Roman" w:cs="Times New Roman"/>
                <w:sz w:val="24"/>
                <w:szCs w:val="24"/>
              </w:rPr>
              <w:t>соедин</w:t>
            </w:r>
            <w:proofErr w:type="gramStart"/>
            <w:r w:rsidRPr="00EA2AAE">
              <w:rPr>
                <w:rFonts w:ascii="Times New Roman" w:hAnsi="Times New Roman" w:cs="Times New Roman"/>
                <w:sz w:val="24"/>
                <w:szCs w:val="24"/>
              </w:rPr>
              <w:t>е</w:t>
            </w:r>
            <w:proofErr w:type="spellEnd"/>
            <w:r w:rsidR="00597616">
              <w:rPr>
                <w:rFonts w:ascii="Times New Roman" w:hAnsi="Times New Roman" w:cs="Times New Roman"/>
                <w:sz w:val="24"/>
                <w:szCs w:val="24"/>
              </w:rPr>
              <w:t>-</w:t>
            </w:r>
            <w:proofErr w:type="gramEnd"/>
            <w:r w:rsidR="00597616">
              <w:rPr>
                <w:rFonts w:ascii="Times New Roman" w:hAnsi="Times New Roman" w:cs="Times New Roman"/>
                <w:sz w:val="24"/>
                <w:szCs w:val="24"/>
              </w:rPr>
              <w:t xml:space="preserve"> </w:t>
            </w:r>
            <w:proofErr w:type="spellStart"/>
            <w:r w:rsidRPr="00EA2AAE">
              <w:rPr>
                <w:rFonts w:ascii="Times New Roman" w:hAnsi="Times New Roman" w:cs="Times New Roman"/>
                <w:sz w:val="24"/>
                <w:szCs w:val="24"/>
              </w:rPr>
              <w:t>ния</w:t>
            </w:r>
            <w:proofErr w:type="spellEnd"/>
          </w:p>
        </w:tc>
        <w:tc>
          <w:tcPr>
            <w:tcW w:w="708"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cantSplit/>
          <w:trHeight w:val="228"/>
        </w:trPr>
        <w:tc>
          <w:tcPr>
            <w:tcW w:w="2127"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1956х992х50</w:t>
            </w:r>
          </w:p>
        </w:tc>
        <w:tc>
          <w:tcPr>
            <w:tcW w:w="1134"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0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2701,55</w:t>
            </w:r>
          </w:p>
        </w:tc>
      </w:tr>
      <w:tr w:rsidR="00B94AB9" w:rsidRPr="00864259" w:rsidTr="00932514">
        <w:trPr>
          <w:cantSplit/>
          <w:trHeight w:val="228"/>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34"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228"/>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34"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228"/>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34"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390,5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2971,705</w:t>
            </w:r>
          </w:p>
        </w:tc>
      </w:tr>
      <w:tr w:rsidR="00B94AB9" w:rsidRPr="00864259" w:rsidTr="00932514">
        <w:trPr>
          <w:cantSplit/>
          <w:trHeight w:val="228"/>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34"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285"/>
        </w:trPr>
        <w:tc>
          <w:tcPr>
            <w:tcW w:w="2127"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1480х680х35</w:t>
            </w:r>
          </w:p>
        </w:tc>
        <w:tc>
          <w:tcPr>
            <w:tcW w:w="113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0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350</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2800</w:t>
            </w:r>
          </w:p>
        </w:tc>
      </w:tr>
      <w:tr w:rsidR="00B94AB9" w:rsidRPr="00864259" w:rsidTr="00932514">
        <w:trPr>
          <w:trHeight w:val="285"/>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3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367,5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2940</w:t>
            </w:r>
          </w:p>
        </w:tc>
      </w:tr>
      <w:tr w:rsidR="00B94AB9" w:rsidRPr="00864259" w:rsidTr="00932514">
        <w:trPr>
          <w:cantSplit/>
          <w:trHeight w:val="1527"/>
        </w:trPr>
        <w:tc>
          <w:tcPr>
            <w:tcW w:w="2127"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1134"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08"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93</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54,05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380</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19788,06</w:t>
            </w:r>
          </w:p>
        </w:tc>
      </w:tr>
    </w:tbl>
    <w:p w:rsidR="00597616" w:rsidRDefault="00597616" w:rsidP="00366401">
      <w:pPr>
        <w:spacing w:after="0" w:line="240" w:lineRule="auto"/>
        <w:rPr>
          <w:rFonts w:ascii="Times New Roman" w:hAnsi="Times New Roman" w:cs="Times New Roman"/>
          <w:sz w:val="28"/>
          <w:szCs w:val="28"/>
        </w:rPr>
      </w:pPr>
    </w:p>
    <w:p w:rsidR="00B94AB9" w:rsidRPr="00D92686" w:rsidRDefault="00B94AB9" w:rsidP="00340119">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sidRPr="00D92686">
        <w:rPr>
          <w:rFonts w:ascii="Times New Roman" w:hAnsi="Times New Roman" w:cs="Times New Roman"/>
          <w:sz w:val="28"/>
          <w:szCs w:val="28"/>
        </w:rPr>
        <w:t>20</w:t>
      </w:r>
      <w:r>
        <w:rPr>
          <w:rFonts w:ascii="Times New Roman" w:hAnsi="Times New Roman" w:cs="Times New Roman"/>
          <w:sz w:val="28"/>
          <w:szCs w:val="28"/>
          <w:lang w:val="en-US"/>
        </w:rPr>
        <w:t>K</w:t>
      </w:r>
      <w:r w:rsidRPr="00D92686">
        <w:rPr>
          <w:rFonts w:ascii="Times New Roman" w:hAnsi="Times New Roman" w:cs="Times New Roman"/>
          <w:sz w:val="28"/>
          <w:szCs w:val="28"/>
        </w:rPr>
        <w:t>3/</w:t>
      </w:r>
      <w:r>
        <w:rPr>
          <w:rFonts w:ascii="Times New Roman" w:hAnsi="Times New Roman" w:cs="Times New Roman"/>
          <w:sz w:val="28"/>
          <w:szCs w:val="28"/>
        </w:rPr>
        <w:t>3</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5F1E94">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24000 (8000</w:t>
      </w:r>
      <w:r w:rsidR="00340119">
        <w:rPr>
          <w:rFonts w:ascii="Times New Roman" w:hAnsi="Times New Roman" w:cs="Times New Roman"/>
          <w:sz w:val="28"/>
          <w:szCs w:val="28"/>
        </w:rPr>
        <w:t>·</w:t>
      </w:r>
      <w:r>
        <w:rPr>
          <w:rFonts w:ascii="Times New Roman" w:hAnsi="Times New Roman" w:cs="Times New Roman"/>
          <w:sz w:val="28"/>
          <w:szCs w:val="28"/>
        </w:rPr>
        <w:t>3)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36000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597616" w:rsidRDefault="00B94AB9" w:rsidP="00366401">
      <w:pPr>
        <w:spacing w:after="0" w:line="240" w:lineRule="auto"/>
        <w:jc w:val="center"/>
        <w:rPr>
          <w:rFonts w:ascii="Times New Roman" w:hAnsi="Times New Roman" w:cs="Times New Roman"/>
          <w:i/>
          <w:sz w:val="28"/>
          <w:szCs w:val="28"/>
        </w:rPr>
      </w:pPr>
      <w:r w:rsidRPr="00597616">
        <w:rPr>
          <w:rFonts w:ascii="Times New Roman" w:hAnsi="Times New Roman" w:cs="Times New Roman"/>
          <w:i/>
          <w:sz w:val="28"/>
          <w:szCs w:val="28"/>
        </w:rPr>
        <w:t>Секция №3</w:t>
      </w:r>
    </w:p>
    <w:p w:rsidR="00B94AB9" w:rsidRDefault="00B94AB9" w:rsidP="00340119">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левая часть здания.</w:t>
      </w:r>
    </w:p>
    <w:p w:rsidR="00597616" w:rsidRDefault="00597616" w:rsidP="00597616">
      <w:pPr>
        <w:spacing w:after="0" w:line="240" w:lineRule="auto"/>
        <w:ind w:firstLine="708"/>
        <w:rPr>
          <w:rFonts w:ascii="Times New Roman" w:hAnsi="Times New Roman" w:cs="Times New Roman"/>
          <w:sz w:val="28"/>
          <w:szCs w:val="28"/>
        </w:rPr>
      </w:pPr>
    </w:p>
    <w:p w:rsidR="00597616" w:rsidRDefault="00597616" w:rsidP="00597616">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Таблица 3.7 –  Соединение панелей для секции №3 второго варианта</w:t>
      </w:r>
    </w:p>
    <w:tbl>
      <w:tblPr>
        <w:tblStyle w:val="a5"/>
        <w:tblW w:w="9507" w:type="dxa"/>
        <w:tblInd w:w="108" w:type="dxa"/>
        <w:tblLayout w:type="fixed"/>
        <w:tblLook w:val="04A0" w:firstRow="1" w:lastRow="0" w:firstColumn="1" w:lastColumn="0" w:noHBand="0" w:noVBand="1"/>
      </w:tblPr>
      <w:tblGrid>
        <w:gridCol w:w="2127"/>
        <w:gridCol w:w="1150"/>
        <w:gridCol w:w="711"/>
        <w:gridCol w:w="855"/>
        <w:gridCol w:w="712"/>
        <w:gridCol w:w="711"/>
        <w:gridCol w:w="712"/>
        <w:gridCol w:w="855"/>
        <w:gridCol w:w="1674"/>
      </w:tblGrid>
      <w:tr w:rsidR="00B94AB9" w:rsidRPr="00946238" w:rsidTr="00932514">
        <w:trPr>
          <w:cantSplit/>
          <w:trHeight w:val="1417"/>
        </w:trPr>
        <w:tc>
          <w:tcPr>
            <w:tcW w:w="2127"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1150"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cantSplit/>
          <w:trHeight w:val="273"/>
        </w:trPr>
        <w:tc>
          <w:tcPr>
            <w:tcW w:w="2127"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1040х670х35</w:t>
            </w:r>
          </w:p>
        </w:tc>
        <w:tc>
          <w:tcPr>
            <w:tcW w:w="1150"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180,25</w:t>
            </w:r>
          </w:p>
        </w:tc>
      </w:tr>
      <w:tr w:rsidR="00B94AB9" w:rsidRPr="00864259" w:rsidTr="00932514">
        <w:trPr>
          <w:cantSplit/>
          <w:trHeight w:val="263"/>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50"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52,5</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270,375</w:t>
            </w:r>
          </w:p>
        </w:tc>
      </w:tr>
      <w:tr w:rsidR="00B94AB9" w:rsidRPr="00864259" w:rsidTr="00932514">
        <w:trPr>
          <w:cantSplit/>
          <w:trHeight w:val="267"/>
        </w:trPr>
        <w:tc>
          <w:tcPr>
            <w:tcW w:w="2127"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150"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bl>
    <w:p w:rsidR="00597616" w:rsidRPr="00597616" w:rsidRDefault="00597616" w:rsidP="00D01E1C">
      <w:pPr>
        <w:spacing w:after="0"/>
        <w:rPr>
          <w:rFonts w:ascii="Times New Roman" w:hAnsi="Times New Roman" w:cs="Times New Roman"/>
          <w:sz w:val="28"/>
          <w:szCs w:val="28"/>
        </w:rPr>
      </w:pPr>
      <w:r>
        <w:rPr>
          <w:rFonts w:ascii="Times New Roman" w:hAnsi="Times New Roman" w:cs="Times New Roman"/>
          <w:sz w:val="28"/>
          <w:szCs w:val="28"/>
        </w:rPr>
        <w:lastRenderedPageBreak/>
        <w:t>Продолжение таблицы 3.7</w:t>
      </w:r>
    </w:p>
    <w:tbl>
      <w:tblPr>
        <w:tblStyle w:val="a5"/>
        <w:tblW w:w="9507" w:type="dxa"/>
        <w:tblInd w:w="108" w:type="dxa"/>
        <w:tblLayout w:type="fixed"/>
        <w:tblLook w:val="04A0" w:firstRow="1" w:lastRow="0" w:firstColumn="1" w:lastColumn="0" w:noHBand="0" w:noVBand="1"/>
      </w:tblPr>
      <w:tblGrid>
        <w:gridCol w:w="2127"/>
        <w:gridCol w:w="850"/>
        <w:gridCol w:w="1011"/>
        <w:gridCol w:w="855"/>
        <w:gridCol w:w="712"/>
        <w:gridCol w:w="711"/>
        <w:gridCol w:w="712"/>
        <w:gridCol w:w="855"/>
        <w:gridCol w:w="1674"/>
      </w:tblGrid>
      <w:tr w:rsidR="00597616" w:rsidRPr="00864259" w:rsidTr="00932514">
        <w:trPr>
          <w:cantSplit/>
          <w:trHeight w:val="1543"/>
        </w:trPr>
        <w:tc>
          <w:tcPr>
            <w:tcW w:w="2127" w:type="dxa"/>
          </w:tcPr>
          <w:p w:rsidR="00597616" w:rsidRPr="00EA2AAE" w:rsidRDefault="00597616" w:rsidP="00D01E1C">
            <w:pPr>
              <w:pStyle w:val="a4"/>
              <w:ind w:left="0"/>
              <w:jc w:val="center"/>
              <w:rPr>
                <w:rFonts w:ascii="Times New Roman" w:hAnsi="Times New Roman" w:cs="Times New Roman"/>
                <w:sz w:val="24"/>
                <w:szCs w:val="24"/>
              </w:rPr>
            </w:pPr>
          </w:p>
          <w:p w:rsidR="00597616" w:rsidRPr="00EA2AAE" w:rsidRDefault="00597616" w:rsidP="00D01E1C">
            <w:pPr>
              <w:pStyle w:val="a4"/>
              <w:ind w:left="0"/>
              <w:jc w:val="center"/>
              <w:rPr>
                <w:rFonts w:ascii="Times New Roman" w:hAnsi="Times New Roman" w:cs="Times New Roman"/>
                <w:sz w:val="24"/>
                <w:szCs w:val="24"/>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0" w:type="dxa"/>
            <w:textDirection w:val="btLr"/>
          </w:tcPr>
          <w:p w:rsidR="00597616" w:rsidRPr="00EA2AAE" w:rsidRDefault="00597616" w:rsidP="00D01E1C">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1011" w:type="dxa"/>
          </w:tcPr>
          <w:p w:rsidR="00597616" w:rsidRPr="00EA2AAE" w:rsidRDefault="00597616" w:rsidP="00D01E1C">
            <w:pPr>
              <w:pStyle w:val="a4"/>
              <w:ind w:left="0"/>
              <w:jc w:val="center"/>
              <w:rPr>
                <w:rFonts w:ascii="Times New Roman" w:hAnsi="Times New Roman" w:cs="Times New Roman"/>
                <w:sz w:val="24"/>
                <w:szCs w:val="24"/>
              </w:rPr>
            </w:pPr>
          </w:p>
          <w:p w:rsidR="00597616" w:rsidRPr="00EA2AAE" w:rsidRDefault="00597616" w:rsidP="00D01E1C">
            <w:pPr>
              <w:pStyle w:val="a4"/>
              <w:ind w:left="0"/>
              <w:jc w:val="center"/>
              <w:rPr>
                <w:rFonts w:ascii="Times New Roman" w:hAnsi="Times New Roman" w:cs="Times New Roman"/>
                <w:sz w:val="24"/>
                <w:szCs w:val="24"/>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597616" w:rsidRPr="00EA2AAE" w:rsidRDefault="00597616" w:rsidP="00D01E1C">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lang w:val="en-US"/>
              </w:rPr>
            </w:pPr>
          </w:p>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597616" w:rsidRPr="00864259" w:rsidTr="00932514">
        <w:trPr>
          <w:cantSplit/>
          <w:trHeight w:val="1549"/>
        </w:trPr>
        <w:tc>
          <w:tcPr>
            <w:tcW w:w="2127" w:type="dxa"/>
            <w:vAlign w:val="center"/>
          </w:tcPr>
          <w:p w:rsidR="00597616" w:rsidRPr="00EA2AAE" w:rsidRDefault="00597616" w:rsidP="00D01E1C">
            <w:pPr>
              <w:pStyle w:val="a4"/>
              <w:ind w:left="0"/>
              <w:jc w:val="center"/>
              <w:rPr>
                <w:rFonts w:ascii="Times New Roman" w:hAnsi="Times New Roman" w:cs="Times New Roman"/>
                <w:sz w:val="24"/>
                <w:szCs w:val="24"/>
              </w:rPr>
            </w:pPr>
            <w:r>
              <w:br w:type="page"/>
            </w:r>
            <w:r w:rsidRPr="00EA2AAE">
              <w:rPr>
                <w:rFonts w:ascii="Times New Roman" w:hAnsi="Times New Roman" w:cs="Times New Roman"/>
                <w:sz w:val="24"/>
                <w:szCs w:val="24"/>
              </w:rPr>
              <w:t>Группы панелей</w:t>
            </w:r>
          </w:p>
        </w:tc>
        <w:tc>
          <w:tcPr>
            <w:tcW w:w="850" w:type="dxa"/>
            <w:textDirection w:val="btLr"/>
            <w:vAlign w:val="center"/>
          </w:tcPr>
          <w:p w:rsidR="00597616" w:rsidRPr="00EA2AAE" w:rsidRDefault="00597616" w:rsidP="00D01E1C">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1011" w:type="dxa"/>
            <w:vAlign w:val="center"/>
          </w:tcPr>
          <w:p w:rsidR="00597616" w:rsidRPr="00EA2AAE" w:rsidRDefault="00597616" w:rsidP="00D01E1C">
            <w:pPr>
              <w:pStyle w:val="a4"/>
              <w:ind w:left="0"/>
              <w:jc w:val="center"/>
              <w:rPr>
                <w:rFonts w:ascii="Times New Roman" w:hAnsi="Times New Roman" w:cs="Times New Roman"/>
                <w:sz w:val="24"/>
                <w:szCs w:val="24"/>
              </w:rPr>
            </w:pPr>
          </w:p>
        </w:tc>
        <w:tc>
          <w:tcPr>
            <w:tcW w:w="855" w:type="dxa"/>
            <w:vAlign w:val="center"/>
          </w:tcPr>
          <w:p w:rsidR="00597616" w:rsidRPr="00EA2AAE" w:rsidRDefault="00597616" w:rsidP="00D01E1C">
            <w:pPr>
              <w:pStyle w:val="a4"/>
              <w:ind w:left="0"/>
              <w:jc w:val="center"/>
              <w:rPr>
                <w:rFonts w:ascii="Times New Roman" w:hAnsi="Times New Roman" w:cs="Times New Roman"/>
                <w:sz w:val="24"/>
                <w:szCs w:val="24"/>
              </w:rPr>
            </w:pPr>
          </w:p>
        </w:tc>
        <w:tc>
          <w:tcPr>
            <w:tcW w:w="712" w:type="dxa"/>
            <w:vAlign w:val="center"/>
          </w:tcPr>
          <w:p w:rsidR="00597616" w:rsidRPr="00EA2AAE" w:rsidRDefault="00597616" w:rsidP="00D01E1C">
            <w:pPr>
              <w:pStyle w:val="a4"/>
              <w:ind w:left="0"/>
              <w:jc w:val="center"/>
              <w:rPr>
                <w:rFonts w:ascii="Times New Roman" w:hAnsi="Times New Roman" w:cs="Times New Roman"/>
                <w:sz w:val="24"/>
                <w:szCs w:val="24"/>
              </w:rPr>
            </w:pPr>
          </w:p>
        </w:tc>
        <w:tc>
          <w:tcPr>
            <w:tcW w:w="711" w:type="dxa"/>
            <w:vAlign w:val="center"/>
          </w:tcPr>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712" w:type="dxa"/>
            <w:vAlign w:val="center"/>
          </w:tcPr>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15,45</w:t>
            </w:r>
          </w:p>
        </w:tc>
        <w:tc>
          <w:tcPr>
            <w:tcW w:w="855" w:type="dxa"/>
            <w:vAlign w:val="center"/>
          </w:tcPr>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48</w:t>
            </w:r>
          </w:p>
        </w:tc>
        <w:tc>
          <w:tcPr>
            <w:tcW w:w="1674" w:type="dxa"/>
            <w:vAlign w:val="center"/>
          </w:tcPr>
          <w:p w:rsidR="00597616" w:rsidRPr="00EA2AAE" w:rsidRDefault="00597616" w:rsidP="00D01E1C">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721</w:t>
            </w:r>
          </w:p>
        </w:tc>
      </w:tr>
    </w:tbl>
    <w:p w:rsidR="004C208B" w:rsidRDefault="004C208B" w:rsidP="00366401">
      <w:pPr>
        <w:spacing w:after="0" w:line="240" w:lineRule="auto"/>
        <w:jc w:val="center"/>
        <w:rPr>
          <w:rFonts w:ascii="Times New Roman" w:hAnsi="Times New Roman" w:cs="Times New Roman"/>
          <w:sz w:val="28"/>
          <w:szCs w:val="28"/>
        </w:rPr>
      </w:pPr>
    </w:p>
    <w:p w:rsidR="00B94AB9" w:rsidRPr="00D92686" w:rsidRDefault="00B94AB9" w:rsidP="00D01E1C">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ФОРТ </w:t>
      </w:r>
      <w:r>
        <w:rPr>
          <w:rFonts w:ascii="Times New Roman" w:hAnsi="Times New Roman" w:cs="Times New Roman"/>
          <w:sz w:val="28"/>
          <w:szCs w:val="28"/>
          <w:lang w:val="en-US"/>
        </w:rPr>
        <w:t>F</w:t>
      </w:r>
      <w:r w:rsidRPr="00F53D1C">
        <w:rPr>
          <w:rFonts w:ascii="Times New Roman" w:hAnsi="Times New Roman" w:cs="Times New Roman"/>
          <w:sz w:val="28"/>
          <w:szCs w:val="28"/>
        </w:rPr>
        <w:t>25</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F53D1C">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1</w:t>
      </w:r>
      <w:r>
        <w:rPr>
          <w:rFonts w:ascii="Times New Roman" w:hAnsi="Times New Roman" w:cs="Times New Roman"/>
          <w:sz w:val="28"/>
          <w:szCs w:val="28"/>
          <w:lang w:val="en-US"/>
        </w:rPr>
        <w:t>2</w:t>
      </w:r>
      <w:r>
        <w:rPr>
          <w:rFonts w:ascii="Times New Roman" w:hAnsi="Times New Roman" w:cs="Times New Roman"/>
          <w:sz w:val="28"/>
          <w:szCs w:val="28"/>
        </w:rPr>
        <w:t>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2</w:t>
      </w:r>
      <w:r>
        <w:rPr>
          <w:rFonts w:ascii="Times New Roman" w:hAnsi="Times New Roman" w:cs="Times New Roman"/>
          <w:sz w:val="28"/>
          <w:szCs w:val="28"/>
          <w:lang w:val="en-US"/>
        </w:rPr>
        <w:t>5</w:t>
      </w:r>
      <w:r>
        <w:rPr>
          <w:rFonts w:ascii="Times New Roman" w:hAnsi="Times New Roman" w:cs="Times New Roman"/>
          <w:sz w:val="28"/>
          <w:szCs w:val="28"/>
        </w:rPr>
        <w:t>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Входящее напряжение – </w:t>
      </w:r>
      <w:r>
        <w:rPr>
          <w:rFonts w:ascii="Times New Roman" w:hAnsi="Times New Roman" w:cs="Times New Roman"/>
          <w:sz w:val="28"/>
          <w:szCs w:val="28"/>
          <w:lang w:val="en-US"/>
        </w:rPr>
        <w:t>48</w:t>
      </w:r>
      <w:r>
        <w:rPr>
          <w:rFonts w:ascii="Times New Roman" w:hAnsi="Times New Roman" w:cs="Times New Roman"/>
          <w:sz w:val="28"/>
          <w:szCs w:val="28"/>
        </w:rPr>
        <w:t>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Украина.</w:t>
      </w:r>
    </w:p>
    <w:p w:rsidR="00B94AB9" w:rsidRPr="00D01E1C" w:rsidRDefault="00B94AB9"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Секция №4</w:t>
      </w:r>
    </w:p>
    <w:p w:rsidR="00B94AB9" w:rsidRDefault="00B94AB9"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 левая часть здания.</w:t>
      </w:r>
    </w:p>
    <w:p w:rsidR="00D01E1C" w:rsidRDefault="00D01E1C" w:rsidP="00D01E1C">
      <w:pPr>
        <w:spacing w:after="0" w:line="240" w:lineRule="auto"/>
        <w:jc w:val="center"/>
        <w:rPr>
          <w:rFonts w:ascii="Times New Roman" w:hAnsi="Times New Roman" w:cs="Times New Roman"/>
          <w:sz w:val="28"/>
          <w:szCs w:val="28"/>
        </w:rPr>
      </w:pPr>
    </w:p>
    <w:p w:rsidR="00D01E1C" w:rsidRDefault="00D01E1C"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3.8 – Соединение панелей для секции №4 второго варианта</w:t>
      </w:r>
    </w:p>
    <w:tbl>
      <w:tblPr>
        <w:tblStyle w:val="a5"/>
        <w:tblW w:w="9507" w:type="dxa"/>
        <w:tblInd w:w="108" w:type="dxa"/>
        <w:tblLayout w:type="fixed"/>
        <w:tblLook w:val="04A0" w:firstRow="1" w:lastRow="0" w:firstColumn="1" w:lastColumn="0" w:noHBand="0" w:noVBand="1"/>
      </w:tblPr>
      <w:tblGrid>
        <w:gridCol w:w="2410"/>
        <w:gridCol w:w="12"/>
        <w:gridCol w:w="855"/>
        <w:gridCol w:w="711"/>
        <w:gridCol w:w="855"/>
        <w:gridCol w:w="712"/>
        <w:gridCol w:w="711"/>
        <w:gridCol w:w="712"/>
        <w:gridCol w:w="855"/>
        <w:gridCol w:w="1674"/>
      </w:tblGrid>
      <w:tr w:rsidR="00D01E1C" w:rsidRPr="00946238" w:rsidTr="00932514">
        <w:trPr>
          <w:cantSplit/>
          <w:trHeight w:val="1752"/>
        </w:trPr>
        <w:tc>
          <w:tcPr>
            <w:tcW w:w="2422" w:type="dxa"/>
            <w:gridSpan w:val="2"/>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Вид панели</w:t>
            </w:r>
          </w:p>
        </w:tc>
        <w:tc>
          <w:tcPr>
            <w:tcW w:w="855" w:type="dxa"/>
            <w:textDirection w:val="btL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Способ соединения</w:t>
            </w:r>
          </w:p>
        </w:tc>
        <w:tc>
          <w:tcPr>
            <w:tcW w:w="711" w:type="dxa"/>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I</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rPr>
              <w:t>, А</w:t>
            </w:r>
          </w:p>
        </w:tc>
        <w:tc>
          <w:tcPr>
            <w:tcW w:w="855"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U</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rPr>
              <w:t>,В</w:t>
            </w:r>
          </w:p>
        </w:tc>
        <w:tc>
          <w:tcPr>
            <w:tcW w:w="71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P</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lang w:val="en-US"/>
              </w:rPr>
              <w:t>,</w:t>
            </w:r>
            <w:r w:rsidRPr="00D01E1C">
              <w:rPr>
                <w:rFonts w:ascii="Times New Roman" w:hAnsi="Times New Roman" w:cs="Times New Roman"/>
                <w:sz w:val="24"/>
                <w:szCs w:val="24"/>
              </w:rPr>
              <w:t>Вт</w:t>
            </w:r>
          </w:p>
        </w:tc>
        <w:tc>
          <w:tcPr>
            <w:tcW w:w="711" w:type="dxa"/>
            <w:textDirection w:val="btL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Кол-во</w:t>
            </w:r>
          </w:p>
        </w:tc>
        <w:tc>
          <w:tcPr>
            <w:tcW w:w="71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I</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А</w:t>
            </w:r>
          </w:p>
        </w:tc>
        <w:tc>
          <w:tcPr>
            <w:tcW w:w="855"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U</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В</w:t>
            </w:r>
          </w:p>
        </w:tc>
        <w:tc>
          <w:tcPr>
            <w:tcW w:w="1674"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P</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Вт</w:t>
            </w:r>
          </w:p>
        </w:tc>
      </w:tr>
      <w:tr w:rsidR="00D01E1C" w:rsidRPr="00864259" w:rsidTr="00932514">
        <w:trPr>
          <w:trHeight w:val="285"/>
        </w:trPr>
        <w:tc>
          <w:tcPr>
            <w:tcW w:w="2410"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1320х990х35</w:t>
            </w:r>
          </w:p>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restart"/>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последовательно</w:t>
            </w:r>
          </w:p>
        </w:tc>
        <w:tc>
          <w:tcPr>
            <w:tcW w:w="711"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7,66</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23,5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180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7,66</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352,5</w:t>
            </w:r>
          </w:p>
        </w:tc>
        <w:tc>
          <w:tcPr>
            <w:tcW w:w="1674" w:type="dxa"/>
            <w:vMerge w:val="restart"/>
            <w:vAlign w:val="center"/>
          </w:tcPr>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w:t>
            </w:r>
            <w:r w:rsidR="00340119">
              <w:rPr>
                <w:rFonts w:ascii="Times New Roman" w:hAnsi="Times New Roman" w:cs="Times New Roman"/>
                <w:sz w:val="24"/>
                <w:szCs w:val="24"/>
              </w:rPr>
              <w:t>·</w:t>
            </w:r>
            <w:r w:rsidRPr="00D01E1C">
              <w:rPr>
                <w:rFonts w:ascii="Times New Roman" w:hAnsi="Times New Roman" w:cs="Times New Roman"/>
                <w:sz w:val="24"/>
                <w:szCs w:val="24"/>
              </w:rPr>
              <w:t>2700,15</w:t>
            </w:r>
          </w:p>
        </w:tc>
      </w:tr>
      <w:tr w:rsidR="00D01E1C" w:rsidRPr="00864259" w:rsidTr="00932514">
        <w:trPr>
          <w:trHeight w:val="285"/>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15</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864259" w:rsidTr="00932514">
        <w:trPr>
          <w:trHeight w:val="70"/>
        </w:trPr>
        <w:tc>
          <w:tcPr>
            <w:tcW w:w="2410" w:type="dxa"/>
            <w:vMerge w:val="restart"/>
            <w:vAlign w:val="center"/>
          </w:tcPr>
          <w:p w:rsidR="00D01E1C" w:rsidRPr="00D01E1C" w:rsidRDefault="00D01E1C" w:rsidP="00D01E1C">
            <w:pPr>
              <w:pStyle w:val="a4"/>
              <w:ind w:left="113" w:right="113"/>
              <w:jc w:val="center"/>
              <w:rPr>
                <w:rFonts w:ascii="Times New Roman" w:hAnsi="Times New Roman" w:cs="Times New Roman"/>
                <w:sz w:val="24"/>
                <w:szCs w:val="24"/>
              </w:rPr>
            </w:pPr>
          </w:p>
          <w:p w:rsidR="00D01E1C" w:rsidRPr="00D01E1C" w:rsidRDefault="00D01E1C" w:rsidP="00D01E1C">
            <w:pPr>
              <w:ind w:right="113"/>
              <w:jc w:val="center"/>
              <w:rPr>
                <w:rFonts w:ascii="Times New Roman" w:hAnsi="Times New Roman" w:cs="Times New Roman"/>
                <w:sz w:val="24"/>
                <w:szCs w:val="24"/>
              </w:rPr>
            </w:pPr>
            <w:r w:rsidRPr="00D01E1C">
              <w:rPr>
                <w:rFonts w:ascii="Times New Roman" w:hAnsi="Times New Roman" w:cs="Times New Roman"/>
                <w:sz w:val="24"/>
                <w:szCs w:val="24"/>
              </w:rPr>
              <w:t>1480х990х35</w:t>
            </w: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9</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238,5</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1800,675</w:t>
            </w:r>
          </w:p>
        </w:tc>
      </w:tr>
      <w:tr w:rsidR="00D01E1C" w:rsidRPr="00864259" w:rsidTr="00932514">
        <w:trPr>
          <w:trHeight w:val="142"/>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10</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2000,75</w:t>
            </w:r>
          </w:p>
        </w:tc>
      </w:tr>
      <w:tr w:rsidR="00D01E1C" w:rsidRPr="00864259" w:rsidTr="00932514">
        <w:trPr>
          <w:trHeight w:val="142"/>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344,5</w:t>
            </w:r>
          </w:p>
        </w:tc>
        <w:tc>
          <w:tcPr>
            <w:tcW w:w="1674" w:type="dxa"/>
            <w:vMerge w:val="restart"/>
            <w:vAlign w:val="center"/>
          </w:tcPr>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w:t>
            </w:r>
            <w:r w:rsidR="00340119">
              <w:rPr>
                <w:rFonts w:ascii="Times New Roman" w:hAnsi="Times New Roman" w:cs="Times New Roman"/>
                <w:sz w:val="24"/>
                <w:szCs w:val="24"/>
              </w:rPr>
              <w:t>·</w:t>
            </w:r>
            <w:r w:rsidRPr="00D01E1C">
              <w:rPr>
                <w:rFonts w:ascii="Times New Roman" w:hAnsi="Times New Roman" w:cs="Times New Roman"/>
                <w:sz w:val="24"/>
                <w:szCs w:val="24"/>
              </w:rPr>
              <w:t>2600,975</w:t>
            </w:r>
          </w:p>
        </w:tc>
      </w:tr>
      <w:tr w:rsidR="00D01E1C" w:rsidRPr="00864259" w:rsidTr="00932514">
        <w:trPr>
          <w:trHeight w:val="643"/>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864259" w:rsidTr="00932514">
        <w:trPr>
          <w:cantSplit/>
          <w:trHeight w:val="1739"/>
        </w:trPr>
        <w:tc>
          <w:tcPr>
            <w:tcW w:w="2422" w:type="dxa"/>
            <w:gridSpan w:val="2"/>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Группа панелей</w:t>
            </w:r>
          </w:p>
        </w:tc>
        <w:tc>
          <w:tcPr>
            <w:tcW w:w="855" w:type="dxa"/>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параллельно</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45,52</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360</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14403,68</w:t>
            </w:r>
          </w:p>
        </w:tc>
      </w:tr>
    </w:tbl>
    <w:p w:rsidR="004C208B" w:rsidRDefault="004C208B" w:rsidP="00D01E1C">
      <w:pPr>
        <w:spacing w:line="240" w:lineRule="auto"/>
        <w:jc w:val="both"/>
        <w:rPr>
          <w:rFonts w:ascii="Times New Roman" w:hAnsi="Times New Roman" w:cs="Times New Roman"/>
          <w:sz w:val="28"/>
          <w:szCs w:val="28"/>
        </w:rPr>
      </w:pPr>
    </w:p>
    <w:p w:rsidR="00B94AB9" w:rsidRPr="00D92686" w:rsidRDefault="00B94AB9" w:rsidP="00D01E1C">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lastRenderedPageBreak/>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sidRPr="00D92686">
        <w:rPr>
          <w:rFonts w:ascii="Times New Roman" w:hAnsi="Times New Roman" w:cs="Times New Roman"/>
          <w:sz w:val="28"/>
          <w:szCs w:val="28"/>
        </w:rPr>
        <w:t>20</w:t>
      </w:r>
      <w:r>
        <w:rPr>
          <w:rFonts w:ascii="Times New Roman" w:hAnsi="Times New Roman" w:cs="Times New Roman"/>
          <w:sz w:val="28"/>
          <w:szCs w:val="28"/>
          <w:lang w:val="en-US"/>
        </w:rPr>
        <w:t>K</w:t>
      </w:r>
      <w:r w:rsidRPr="00D92686">
        <w:rPr>
          <w:rFonts w:ascii="Times New Roman" w:hAnsi="Times New Roman" w:cs="Times New Roman"/>
          <w:sz w:val="28"/>
          <w:szCs w:val="28"/>
        </w:rPr>
        <w:t>3/1</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16000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24000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360В;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D01E1C" w:rsidRDefault="00B94AB9"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Секция №5</w:t>
      </w:r>
    </w:p>
    <w:p w:rsidR="00B94AB9" w:rsidRDefault="00B94AB9"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Расположение: </w:t>
      </w:r>
      <w:r w:rsidR="00D01E1C">
        <w:rPr>
          <w:rFonts w:ascii="Times New Roman" w:hAnsi="Times New Roman" w:cs="Times New Roman"/>
          <w:sz w:val="28"/>
          <w:szCs w:val="28"/>
        </w:rPr>
        <w:t>ц</w:t>
      </w:r>
      <w:r>
        <w:rPr>
          <w:rFonts w:ascii="Times New Roman" w:hAnsi="Times New Roman" w:cs="Times New Roman"/>
          <w:sz w:val="28"/>
          <w:szCs w:val="28"/>
        </w:rPr>
        <w:t>ентральная часть здания</w:t>
      </w:r>
    </w:p>
    <w:p w:rsidR="00D01E1C" w:rsidRDefault="00D01E1C" w:rsidP="00366401">
      <w:pPr>
        <w:spacing w:after="0" w:line="240" w:lineRule="auto"/>
        <w:jc w:val="both"/>
        <w:rPr>
          <w:rFonts w:ascii="Times New Roman" w:hAnsi="Times New Roman" w:cs="Times New Roman"/>
          <w:sz w:val="28"/>
          <w:szCs w:val="28"/>
        </w:rPr>
      </w:pPr>
    </w:p>
    <w:p w:rsidR="00D01E1C" w:rsidRDefault="00D01E1C" w:rsidP="00D01E1C">
      <w:pPr>
        <w:spacing w:after="0" w:line="240" w:lineRule="auto"/>
        <w:ind w:firstLine="708"/>
        <w:jc w:val="both"/>
        <w:rPr>
          <w:rFonts w:ascii="Times New Roman" w:hAnsi="Times New Roman" w:cs="Times New Roman"/>
          <w:sz w:val="28"/>
          <w:szCs w:val="28"/>
        </w:rPr>
      </w:pPr>
      <w:r w:rsidRPr="002F4B16">
        <w:rPr>
          <w:rFonts w:ascii="Times New Roman" w:hAnsi="Times New Roman" w:cs="Times New Roman"/>
          <w:sz w:val="28"/>
          <w:szCs w:val="28"/>
        </w:rPr>
        <w:t>Таблица 3.9</w:t>
      </w:r>
      <w:r>
        <w:rPr>
          <w:rFonts w:ascii="Times New Roman" w:hAnsi="Times New Roman" w:cs="Times New Roman"/>
          <w:sz w:val="28"/>
          <w:szCs w:val="28"/>
        </w:rPr>
        <w:t xml:space="preserve"> – Соединение панелей для секции №5 второго варианта</w:t>
      </w:r>
    </w:p>
    <w:tbl>
      <w:tblPr>
        <w:tblStyle w:val="a5"/>
        <w:tblW w:w="9507" w:type="dxa"/>
        <w:tblInd w:w="108" w:type="dxa"/>
        <w:tblLayout w:type="fixed"/>
        <w:tblLook w:val="04A0" w:firstRow="1" w:lastRow="0" w:firstColumn="1" w:lastColumn="0" w:noHBand="0" w:noVBand="1"/>
      </w:tblPr>
      <w:tblGrid>
        <w:gridCol w:w="2422"/>
        <w:gridCol w:w="855"/>
        <w:gridCol w:w="711"/>
        <w:gridCol w:w="855"/>
        <w:gridCol w:w="712"/>
        <w:gridCol w:w="711"/>
        <w:gridCol w:w="712"/>
        <w:gridCol w:w="855"/>
        <w:gridCol w:w="1674"/>
      </w:tblGrid>
      <w:tr w:rsidR="00D01E1C" w:rsidRPr="00D01E1C" w:rsidTr="00932514">
        <w:trPr>
          <w:cantSplit/>
          <w:trHeight w:val="1752"/>
        </w:trPr>
        <w:tc>
          <w:tcPr>
            <w:tcW w:w="2422" w:type="dxa"/>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Вид панели</w:t>
            </w:r>
          </w:p>
        </w:tc>
        <w:tc>
          <w:tcPr>
            <w:tcW w:w="855" w:type="dxa"/>
            <w:textDirection w:val="btL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Способ соединения</w:t>
            </w:r>
          </w:p>
        </w:tc>
        <w:tc>
          <w:tcPr>
            <w:tcW w:w="711" w:type="dxa"/>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I</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rPr>
              <w:t>, А</w:t>
            </w:r>
          </w:p>
        </w:tc>
        <w:tc>
          <w:tcPr>
            <w:tcW w:w="855"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U</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rPr>
              <w:t>,В</w:t>
            </w:r>
          </w:p>
        </w:tc>
        <w:tc>
          <w:tcPr>
            <w:tcW w:w="71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P</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lang w:val="en-US"/>
              </w:rPr>
              <w:t>,</w:t>
            </w:r>
            <w:r w:rsidRPr="00D01E1C">
              <w:rPr>
                <w:rFonts w:ascii="Times New Roman" w:hAnsi="Times New Roman" w:cs="Times New Roman"/>
                <w:sz w:val="24"/>
                <w:szCs w:val="24"/>
              </w:rPr>
              <w:t>Вт</w:t>
            </w:r>
          </w:p>
        </w:tc>
        <w:tc>
          <w:tcPr>
            <w:tcW w:w="711" w:type="dxa"/>
            <w:textDirection w:val="btL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Кол-во</w:t>
            </w:r>
          </w:p>
        </w:tc>
        <w:tc>
          <w:tcPr>
            <w:tcW w:w="71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I</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А</w:t>
            </w:r>
          </w:p>
        </w:tc>
        <w:tc>
          <w:tcPr>
            <w:tcW w:w="855"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U</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В</w:t>
            </w:r>
          </w:p>
        </w:tc>
        <w:tc>
          <w:tcPr>
            <w:tcW w:w="1674"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P</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Вт</w:t>
            </w:r>
          </w:p>
        </w:tc>
      </w:tr>
      <w:tr w:rsidR="00D01E1C" w:rsidRPr="00D01E1C" w:rsidTr="00A847A1">
        <w:trPr>
          <w:trHeight w:val="571"/>
        </w:trPr>
        <w:tc>
          <w:tcPr>
            <w:tcW w:w="242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1480х990х35</w:t>
            </w:r>
          </w:p>
        </w:tc>
        <w:tc>
          <w:tcPr>
            <w:tcW w:w="855" w:type="dxa"/>
            <w:vMerge w:val="restart"/>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последовательно</w:t>
            </w:r>
          </w:p>
        </w:tc>
        <w:tc>
          <w:tcPr>
            <w:tcW w:w="711"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344,5</w:t>
            </w:r>
          </w:p>
        </w:tc>
        <w:tc>
          <w:tcPr>
            <w:tcW w:w="1674"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w:t>
            </w:r>
            <w:r w:rsidR="00340119">
              <w:rPr>
                <w:rFonts w:ascii="Times New Roman" w:hAnsi="Times New Roman" w:cs="Times New Roman"/>
                <w:sz w:val="24"/>
                <w:szCs w:val="24"/>
              </w:rPr>
              <w:t>·</w:t>
            </w:r>
            <w:r w:rsidRPr="00D01E1C">
              <w:rPr>
                <w:rFonts w:ascii="Times New Roman" w:hAnsi="Times New Roman" w:cs="Times New Roman"/>
                <w:sz w:val="24"/>
                <w:szCs w:val="24"/>
              </w:rPr>
              <w:t>2600,975</w:t>
            </w:r>
          </w:p>
        </w:tc>
      </w:tr>
      <w:tr w:rsidR="00D01E1C" w:rsidRPr="00D01E1C" w:rsidTr="00A847A1">
        <w:trPr>
          <w:trHeight w:val="551"/>
        </w:trPr>
        <w:tc>
          <w:tcPr>
            <w:tcW w:w="242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D01E1C" w:rsidTr="00A847A1">
        <w:trPr>
          <w:trHeight w:val="545"/>
        </w:trPr>
        <w:tc>
          <w:tcPr>
            <w:tcW w:w="242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D01E1C" w:rsidTr="00A847A1">
        <w:trPr>
          <w:trHeight w:val="420"/>
        </w:trPr>
        <w:tc>
          <w:tcPr>
            <w:tcW w:w="242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1480х990х35 + 1480х680х35</w:t>
            </w: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 8</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26,5/17,5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 140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8</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362</w:t>
            </w:r>
          </w:p>
        </w:tc>
        <w:tc>
          <w:tcPr>
            <w:tcW w:w="1674"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w:t>
            </w:r>
            <w:r w:rsidR="00340119">
              <w:rPr>
                <w:rFonts w:ascii="Times New Roman" w:hAnsi="Times New Roman" w:cs="Times New Roman"/>
                <w:sz w:val="24"/>
                <w:szCs w:val="24"/>
              </w:rPr>
              <w:t>·</w:t>
            </w:r>
            <w:r w:rsidRPr="00D01E1C">
              <w:rPr>
                <w:rFonts w:ascii="Times New Roman" w:hAnsi="Times New Roman" w:cs="Times New Roman"/>
                <w:sz w:val="24"/>
                <w:szCs w:val="24"/>
              </w:rPr>
              <w:t>2896</w:t>
            </w:r>
          </w:p>
        </w:tc>
      </w:tr>
      <w:tr w:rsidR="00D01E1C" w:rsidRPr="00D01E1C" w:rsidTr="00A847A1">
        <w:trPr>
          <w:trHeight w:val="573"/>
        </w:trPr>
        <w:tc>
          <w:tcPr>
            <w:tcW w:w="242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D01E1C" w:rsidTr="00A847A1">
        <w:trPr>
          <w:trHeight w:val="559"/>
        </w:trPr>
        <w:tc>
          <w:tcPr>
            <w:tcW w:w="242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D01E1C" w:rsidTr="00A847A1">
        <w:trPr>
          <w:trHeight w:val="547"/>
        </w:trPr>
        <w:tc>
          <w:tcPr>
            <w:tcW w:w="2422" w:type="dxa"/>
            <w:vMerge w:val="restart"/>
            <w:vAlign w:val="center"/>
          </w:tcPr>
          <w:p w:rsidR="00D01E1C" w:rsidRPr="00D01E1C" w:rsidRDefault="00D01E1C" w:rsidP="00D01E1C">
            <w:pPr>
              <w:jc w:val="center"/>
              <w:rPr>
                <w:rFonts w:ascii="Times New Roman" w:hAnsi="Times New Roman" w:cs="Times New Roman"/>
                <w:sz w:val="24"/>
                <w:szCs w:val="24"/>
              </w:rPr>
            </w:pPr>
          </w:p>
          <w:p w:rsidR="00D01E1C" w:rsidRPr="00D01E1C" w:rsidRDefault="00D01E1C" w:rsidP="00D01E1C">
            <w:pPr>
              <w:jc w:val="center"/>
              <w:rPr>
                <w:sz w:val="24"/>
                <w:szCs w:val="24"/>
              </w:rPr>
            </w:pPr>
            <w:r w:rsidRPr="00D01E1C">
              <w:rPr>
                <w:rFonts w:ascii="Times New Roman" w:hAnsi="Times New Roman" w:cs="Times New Roman"/>
                <w:sz w:val="24"/>
                <w:szCs w:val="24"/>
              </w:rPr>
              <w:t>1320х990х35</w:t>
            </w: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7,66</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23,5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180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7,66</w:t>
            </w: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352,5</w:t>
            </w:r>
          </w:p>
        </w:tc>
        <w:tc>
          <w:tcPr>
            <w:tcW w:w="1674" w:type="dxa"/>
            <w:vMerge w:val="restart"/>
            <w:vAlign w:val="center"/>
          </w:tcPr>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w:t>
            </w:r>
            <w:r w:rsidR="00340119">
              <w:rPr>
                <w:rFonts w:ascii="Times New Roman" w:hAnsi="Times New Roman" w:cs="Times New Roman"/>
                <w:sz w:val="24"/>
                <w:szCs w:val="24"/>
              </w:rPr>
              <w:t>·</w:t>
            </w:r>
            <w:r w:rsidRPr="00D01E1C">
              <w:rPr>
                <w:rFonts w:ascii="Times New Roman" w:hAnsi="Times New Roman" w:cs="Times New Roman"/>
                <w:sz w:val="24"/>
                <w:szCs w:val="24"/>
              </w:rPr>
              <w:t>2700,15</w:t>
            </w:r>
          </w:p>
        </w:tc>
      </w:tr>
      <w:tr w:rsidR="00D01E1C" w:rsidRPr="00D01E1C" w:rsidTr="00A847A1">
        <w:trPr>
          <w:trHeight w:val="555"/>
        </w:trPr>
        <w:tc>
          <w:tcPr>
            <w:tcW w:w="2422" w:type="dxa"/>
            <w:vMerge/>
            <w:vAlign w:val="center"/>
          </w:tcPr>
          <w:p w:rsidR="00D01E1C" w:rsidRPr="00D01E1C" w:rsidRDefault="00D01E1C" w:rsidP="00D01E1C">
            <w:pPr>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15</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D01E1C" w:rsidTr="00A847A1">
        <w:trPr>
          <w:trHeight w:val="691"/>
        </w:trPr>
        <w:tc>
          <w:tcPr>
            <w:tcW w:w="2422" w:type="dxa"/>
            <w:vMerge/>
            <w:vAlign w:val="center"/>
          </w:tcPr>
          <w:p w:rsidR="00D01E1C" w:rsidRPr="00D01E1C" w:rsidRDefault="00D01E1C" w:rsidP="00D01E1C">
            <w:pPr>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16</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376</w:t>
            </w:r>
          </w:p>
        </w:tc>
        <w:tc>
          <w:tcPr>
            <w:tcW w:w="1674" w:type="dxa"/>
            <w:vMerge w:val="restart"/>
            <w:vAlign w:val="center"/>
          </w:tcPr>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w:t>
            </w:r>
            <w:r w:rsidR="00340119">
              <w:rPr>
                <w:rFonts w:ascii="Times New Roman" w:hAnsi="Times New Roman" w:cs="Times New Roman"/>
                <w:sz w:val="24"/>
                <w:szCs w:val="24"/>
              </w:rPr>
              <w:t>·</w:t>
            </w:r>
            <w:r w:rsidRPr="00D01E1C">
              <w:rPr>
                <w:rFonts w:ascii="Times New Roman" w:hAnsi="Times New Roman" w:cs="Times New Roman"/>
                <w:sz w:val="24"/>
                <w:szCs w:val="24"/>
              </w:rPr>
              <w:t>2880,16</w:t>
            </w:r>
          </w:p>
        </w:tc>
      </w:tr>
      <w:tr w:rsidR="00D01E1C" w:rsidRPr="00D01E1C" w:rsidTr="00A847A1">
        <w:trPr>
          <w:trHeight w:val="984"/>
        </w:trPr>
        <w:tc>
          <w:tcPr>
            <w:tcW w:w="2422" w:type="dxa"/>
            <w:vMerge/>
            <w:vAlign w:val="center"/>
          </w:tcPr>
          <w:p w:rsidR="00D01E1C" w:rsidRPr="00D01E1C" w:rsidRDefault="00D01E1C" w:rsidP="00D01E1C">
            <w:pPr>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711"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16</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D01E1C" w:rsidTr="00932514">
        <w:trPr>
          <w:cantSplit/>
          <w:trHeight w:val="1727"/>
        </w:trPr>
        <w:tc>
          <w:tcPr>
            <w:tcW w:w="2422"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Группы панелей</w:t>
            </w:r>
          </w:p>
        </w:tc>
        <w:tc>
          <w:tcPr>
            <w:tcW w:w="855" w:type="dxa"/>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параллельно</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143</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77,29</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380</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27651,55</w:t>
            </w:r>
          </w:p>
        </w:tc>
      </w:tr>
    </w:tbl>
    <w:p w:rsidR="002F4B16" w:rsidRPr="002F4B16" w:rsidRDefault="002F4B16" w:rsidP="00D01E1C">
      <w:pPr>
        <w:spacing w:line="240" w:lineRule="auto"/>
        <w:jc w:val="both"/>
      </w:pPr>
    </w:p>
    <w:p w:rsidR="00B94AB9" w:rsidRPr="00D92686" w:rsidRDefault="00B94AB9" w:rsidP="00D01E1C">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lastRenderedPageBreak/>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Pr>
          <w:rFonts w:ascii="Times New Roman" w:hAnsi="Times New Roman" w:cs="Times New Roman"/>
          <w:sz w:val="28"/>
          <w:szCs w:val="28"/>
        </w:rPr>
        <w:t>4</w:t>
      </w:r>
      <w:r w:rsidRPr="00D92686">
        <w:rPr>
          <w:rFonts w:ascii="Times New Roman" w:hAnsi="Times New Roman" w:cs="Times New Roman"/>
          <w:sz w:val="28"/>
          <w:szCs w:val="28"/>
        </w:rPr>
        <w:t>0</w:t>
      </w:r>
      <w:r>
        <w:rPr>
          <w:rFonts w:ascii="Times New Roman" w:hAnsi="Times New Roman" w:cs="Times New Roman"/>
          <w:sz w:val="28"/>
          <w:szCs w:val="28"/>
          <w:lang w:val="en-US"/>
        </w:rPr>
        <w:t>K</w:t>
      </w:r>
      <w:r w:rsidRPr="00D92686">
        <w:rPr>
          <w:rFonts w:ascii="Times New Roman" w:hAnsi="Times New Roman" w:cs="Times New Roman"/>
          <w:sz w:val="28"/>
          <w:szCs w:val="28"/>
        </w:rPr>
        <w:t>3/</w:t>
      </w:r>
      <w:r>
        <w:rPr>
          <w:rFonts w:ascii="Times New Roman" w:hAnsi="Times New Roman" w:cs="Times New Roman"/>
          <w:sz w:val="28"/>
          <w:szCs w:val="28"/>
        </w:rPr>
        <w:t>3</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32000 (10666</w:t>
      </w:r>
      <w:r w:rsidR="00340119">
        <w:rPr>
          <w:rFonts w:ascii="Times New Roman" w:hAnsi="Times New Roman" w:cs="Times New Roman"/>
          <w:sz w:val="28"/>
          <w:szCs w:val="28"/>
        </w:rPr>
        <w:t>·</w:t>
      </w:r>
      <w:r>
        <w:rPr>
          <w:rFonts w:ascii="Times New Roman" w:hAnsi="Times New Roman" w:cs="Times New Roman"/>
          <w:sz w:val="28"/>
          <w:szCs w:val="28"/>
        </w:rPr>
        <w:t>3)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48000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D01E1C" w:rsidRDefault="00B94AB9"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Секция №6</w:t>
      </w:r>
    </w:p>
    <w:p w:rsidR="00B94AB9" w:rsidRDefault="00B94AB9"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 правая часть здания, около галереи</w:t>
      </w:r>
    </w:p>
    <w:p w:rsidR="00D01E1C" w:rsidRDefault="00D01E1C" w:rsidP="00D01E1C">
      <w:pPr>
        <w:spacing w:after="0" w:line="240" w:lineRule="auto"/>
        <w:jc w:val="center"/>
        <w:rPr>
          <w:rFonts w:ascii="Times New Roman" w:hAnsi="Times New Roman" w:cs="Times New Roman"/>
          <w:sz w:val="28"/>
          <w:szCs w:val="28"/>
        </w:rPr>
      </w:pPr>
    </w:p>
    <w:p w:rsidR="00D01E1C" w:rsidRDefault="00D01E1C"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3.10 – Соединение панелей для секции №6 второго варианта</w:t>
      </w:r>
    </w:p>
    <w:tbl>
      <w:tblPr>
        <w:tblStyle w:val="a5"/>
        <w:tblW w:w="9507" w:type="dxa"/>
        <w:tblInd w:w="108" w:type="dxa"/>
        <w:tblLayout w:type="fixed"/>
        <w:tblLook w:val="04A0" w:firstRow="1" w:lastRow="0" w:firstColumn="1" w:lastColumn="0" w:noHBand="0" w:noVBand="1"/>
      </w:tblPr>
      <w:tblGrid>
        <w:gridCol w:w="2422"/>
        <w:gridCol w:w="855"/>
        <w:gridCol w:w="711"/>
        <w:gridCol w:w="855"/>
        <w:gridCol w:w="712"/>
        <w:gridCol w:w="711"/>
        <w:gridCol w:w="712"/>
        <w:gridCol w:w="855"/>
        <w:gridCol w:w="1674"/>
      </w:tblGrid>
      <w:tr w:rsidR="00B94AB9" w:rsidRPr="00946238" w:rsidTr="00932514">
        <w:trPr>
          <w:cantSplit/>
          <w:trHeight w:val="1752"/>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565"/>
        </w:trPr>
        <w:tc>
          <w:tcPr>
            <w:tcW w:w="242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1480х680х35</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6</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840</w:t>
            </w:r>
          </w:p>
        </w:tc>
      </w:tr>
      <w:tr w:rsidR="00B94AB9" w:rsidRPr="00864259" w:rsidTr="00932514">
        <w:trPr>
          <w:trHeight w:val="1104"/>
        </w:trPr>
        <w:tc>
          <w:tcPr>
            <w:tcW w:w="242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1040х670х35</w:t>
            </w: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6</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540,75</w:t>
            </w:r>
          </w:p>
        </w:tc>
      </w:tr>
      <w:tr w:rsidR="00B94AB9" w:rsidRPr="00864259" w:rsidTr="00932514">
        <w:trPr>
          <w:cantSplit/>
          <w:trHeight w:val="1814"/>
        </w:trPr>
        <w:tc>
          <w:tcPr>
            <w:tcW w:w="242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13,15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1380,75</w:t>
            </w:r>
          </w:p>
        </w:tc>
      </w:tr>
    </w:tbl>
    <w:p w:rsidR="00D01E1C" w:rsidRDefault="00D01E1C" w:rsidP="00366401">
      <w:pPr>
        <w:spacing w:after="0" w:line="240" w:lineRule="auto"/>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Merton</w:t>
      </w:r>
      <w:r w:rsidRPr="007D2B02">
        <w:rPr>
          <w:rFonts w:ascii="Times New Roman" w:hAnsi="Times New Roman" w:cs="Times New Roman"/>
          <w:sz w:val="28"/>
          <w:szCs w:val="28"/>
        </w:rPr>
        <w:t xml:space="preserve"> 2</w:t>
      </w:r>
      <w:r>
        <w:rPr>
          <w:rFonts w:ascii="Times New Roman" w:hAnsi="Times New Roman" w:cs="Times New Roman"/>
          <w:sz w:val="28"/>
          <w:szCs w:val="28"/>
          <w:lang w:val="en-US"/>
        </w:rPr>
        <w:t>KVA</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1600</w:t>
      </w:r>
      <w:r>
        <w:rPr>
          <w:rFonts w:ascii="Times New Roman" w:hAnsi="Times New Roman" w:cs="Times New Roman"/>
          <w:sz w:val="28"/>
          <w:szCs w:val="28"/>
        </w:rPr>
        <w:t xml:space="preserve">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w:t>
      </w:r>
      <w:r>
        <w:rPr>
          <w:rFonts w:ascii="Times New Roman" w:hAnsi="Times New Roman" w:cs="Times New Roman"/>
          <w:sz w:val="28"/>
          <w:szCs w:val="28"/>
          <w:lang w:val="en-US"/>
        </w:rPr>
        <w:t xml:space="preserve"> 2400</w:t>
      </w:r>
      <w:r>
        <w:rPr>
          <w:rFonts w:ascii="Times New Roman" w:hAnsi="Times New Roman" w:cs="Times New Roman"/>
          <w:sz w:val="28"/>
          <w:szCs w:val="28"/>
        </w:rPr>
        <w:t xml:space="preserve">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Входящее напряжение – </w:t>
      </w:r>
      <w:r>
        <w:rPr>
          <w:rFonts w:ascii="Times New Roman" w:hAnsi="Times New Roman" w:cs="Times New Roman"/>
          <w:sz w:val="28"/>
          <w:szCs w:val="28"/>
          <w:lang w:val="en-US"/>
        </w:rPr>
        <w:t>120</w:t>
      </w:r>
      <w:r>
        <w:rPr>
          <w:rFonts w:ascii="Times New Roman" w:hAnsi="Times New Roman" w:cs="Times New Roman"/>
          <w:sz w:val="28"/>
          <w:szCs w:val="28"/>
        </w:rPr>
        <w:t>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нет;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D01E1C" w:rsidRDefault="00B94AB9"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Секция №7</w:t>
      </w:r>
    </w:p>
    <w:p w:rsidR="00D01E1C" w:rsidRDefault="00B94AB9"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 правая часть здания.</w:t>
      </w:r>
      <w:r w:rsidR="00D01E1C" w:rsidRPr="00D01E1C">
        <w:rPr>
          <w:rFonts w:ascii="Times New Roman" w:hAnsi="Times New Roman" w:cs="Times New Roman"/>
          <w:sz w:val="28"/>
          <w:szCs w:val="28"/>
        </w:rPr>
        <w:t xml:space="preserve"> </w:t>
      </w:r>
    </w:p>
    <w:p w:rsidR="00D01E1C" w:rsidRDefault="00D01E1C" w:rsidP="00D01E1C">
      <w:pPr>
        <w:spacing w:after="0" w:line="240" w:lineRule="auto"/>
        <w:jc w:val="center"/>
        <w:rPr>
          <w:rFonts w:ascii="Times New Roman" w:hAnsi="Times New Roman" w:cs="Times New Roman"/>
          <w:sz w:val="28"/>
          <w:szCs w:val="28"/>
        </w:rPr>
      </w:pPr>
    </w:p>
    <w:p w:rsidR="00A847A1" w:rsidRDefault="00A847A1" w:rsidP="00D01E1C">
      <w:pPr>
        <w:spacing w:after="0" w:line="240" w:lineRule="auto"/>
        <w:jc w:val="center"/>
        <w:rPr>
          <w:rFonts w:ascii="Times New Roman" w:hAnsi="Times New Roman" w:cs="Times New Roman"/>
          <w:sz w:val="28"/>
          <w:szCs w:val="28"/>
        </w:rPr>
      </w:pPr>
    </w:p>
    <w:p w:rsidR="00D01E1C" w:rsidRDefault="00D01E1C" w:rsidP="00D01E1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Таблица 3.11</w:t>
      </w:r>
      <w:r w:rsidR="008030CD">
        <w:rPr>
          <w:rFonts w:ascii="Times New Roman" w:hAnsi="Times New Roman" w:cs="Times New Roman"/>
          <w:sz w:val="28"/>
          <w:szCs w:val="28"/>
        </w:rPr>
        <w:t xml:space="preserve"> – </w:t>
      </w:r>
      <w:r>
        <w:rPr>
          <w:rFonts w:ascii="Times New Roman" w:hAnsi="Times New Roman" w:cs="Times New Roman"/>
          <w:sz w:val="28"/>
          <w:szCs w:val="28"/>
        </w:rPr>
        <w:t>Соединение панелей для секции №7 второго варианта</w:t>
      </w:r>
    </w:p>
    <w:tbl>
      <w:tblPr>
        <w:tblStyle w:val="a5"/>
        <w:tblW w:w="9507" w:type="dxa"/>
        <w:tblInd w:w="108" w:type="dxa"/>
        <w:tblLayout w:type="fixed"/>
        <w:tblLook w:val="04A0" w:firstRow="1" w:lastRow="0" w:firstColumn="1" w:lastColumn="0" w:noHBand="0" w:noVBand="1"/>
      </w:tblPr>
      <w:tblGrid>
        <w:gridCol w:w="2422"/>
        <w:gridCol w:w="855"/>
        <w:gridCol w:w="711"/>
        <w:gridCol w:w="855"/>
        <w:gridCol w:w="712"/>
        <w:gridCol w:w="711"/>
        <w:gridCol w:w="712"/>
        <w:gridCol w:w="855"/>
        <w:gridCol w:w="1674"/>
      </w:tblGrid>
      <w:tr w:rsidR="00B94AB9" w:rsidRPr="00946238" w:rsidTr="00932514">
        <w:trPr>
          <w:cantSplit/>
          <w:trHeight w:val="1752"/>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285"/>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1320х990х35</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352,5</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2700,15</w:t>
            </w:r>
          </w:p>
        </w:tc>
      </w:tr>
      <w:tr w:rsidR="00B94AB9" w:rsidRPr="00864259" w:rsidTr="00932514">
        <w:trPr>
          <w:trHeight w:val="28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282"/>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318</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2400,9</w:t>
            </w:r>
          </w:p>
        </w:tc>
      </w:tr>
      <w:tr w:rsidR="00B94AB9" w:rsidRPr="00864259" w:rsidTr="00932514">
        <w:trPr>
          <w:trHeight w:val="28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984"/>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2600,975</w:t>
            </w:r>
          </w:p>
        </w:tc>
      </w:tr>
      <w:tr w:rsidR="00B94AB9" w:rsidRPr="00864259" w:rsidTr="00932514">
        <w:trPr>
          <w:cantSplit/>
          <w:trHeight w:val="1792"/>
        </w:trPr>
        <w:tc>
          <w:tcPr>
            <w:tcW w:w="242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67</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37,97</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360</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12803,08</w:t>
            </w:r>
          </w:p>
        </w:tc>
      </w:tr>
    </w:tbl>
    <w:p w:rsidR="002F4B16" w:rsidRDefault="002F4B16" w:rsidP="00366401">
      <w:pPr>
        <w:spacing w:after="0" w:line="240" w:lineRule="auto"/>
        <w:rPr>
          <w:rFonts w:ascii="Times New Roman" w:hAnsi="Times New Roman" w:cs="Times New Roman"/>
          <w:sz w:val="28"/>
          <w:szCs w:val="28"/>
        </w:rPr>
      </w:pPr>
    </w:p>
    <w:p w:rsidR="00B94AB9" w:rsidRPr="00D92686" w:rsidRDefault="00B94AB9" w:rsidP="00D01E1C">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sidRPr="00D92686">
        <w:rPr>
          <w:rFonts w:ascii="Times New Roman" w:hAnsi="Times New Roman" w:cs="Times New Roman"/>
          <w:sz w:val="28"/>
          <w:szCs w:val="28"/>
        </w:rPr>
        <w:t>20</w:t>
      </w:r>
      <w:r>
        <w:rPr>
          <w:rFonts w:ascii="Times New Roman" w:hAnsi="Times New Roman" w:cs="Times New Roman"/>
          <w:sz w:val="28"/>
          <w:szCs w:val="28"/>
          <w:lang w:val="en-US"/>
        </w:rPr>
        <w:t>K</w:t>
      </w:r>
      <w:r w:rsidRPr="00D92686">
        <w:rPr>
          <w:rFonts w:ascii="Times New Roman" w:hAnsi="Times New Roman" w:cs="Times New Roman"/>
          <w:sz w:val="28"/>
          <w:szCs w:val="28"/>
        </w:rPr>
        <w:t>3/1</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16000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24000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360В;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D01E1C" w:rsidRDefault="00B94AB9"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Вариант № 3</w:t>
      </w:r>
      <w:r w:rsidR="002F4B16" w:rsidRPr="00D01E1C">
        <w:rPr>
          <w:rFonts w:ascii="Times New Roman" w:hAnsi="Times New Roman" w:cs="Times New Roman"/>
          <w:i/>
          <w:sz w:val="28"/>
          <w:szCs w:val="28"/>
        </w:rPr>
        <w:t xml:space="preserve"> </w:t>
      </w:r>
    </w:p>
    <w:p w:rsidR="002F4B16" w:rsidRPr="00D01E1C" w:rsidRDefault="002F4B16"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Установка шести инверторов, резервная система</w:t>
      </w:r>
    </w:p>
    <w:p w:rsidR="00B94AB9" w:rsidRPr="008030CD" w:rsidRDefault="00B94AB9" w:rsidP="00D01E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третьего варианта, так же как и для второго, все панели были поделены на секции, каждая из которых была оснащена собственным инвертором, подходящим по всем необходимым параметрам. В варианте №3 выбираются инверторы типа </w:t>
      </w:r>
      <w:r>
        <w:rPr>
          <w:rFonts w:ascii="Times New Roman" w:hAnsi="Times New Roman" w:cs="Times New Roman"/>
          <w:sz w:val="28"/>
          <w:szCs w:val="28"/>
          <w:lang w:val="en-US"/>
        </w:rPr>
        <w:t>ON</w:t>
      </w:r>
      <w:r w:rsidRPr="00D92686">
        <w:rPr>
          <w:rFonts w:ascii="Times New Roman" w:hAnsi="Times New Roman" w:cs="Times New Roman"/>
          <w:sz w:val="28"/>
          <w:szCs w:val="28"/>
        </w:rPr>
        <w:t>-</w:t>
      </w:r>
      <w:r>
        <w:rPr>
          <w:rFonts w:ascii="Times New Roman" w:hAnsi="Times New Roman" w:cs="Times New Roman"/>
          <w:sz w:val="28"/>
          <w:szCs w:val="28"/>
          <w:lang w:val="en-US"/>
        </w:rPr>
        <w:t>Grid</w:t>
      </w:r>
      <w:r w:rsidR="008030CD" w:rsidRPr="008030CD">
        <w:rPr>
          <w:rFonts w:ascii="Times New Roman" w:hAnsi="Times New Roman" w:cs="Times New Roman"/>
          <w:sz w:val="28"/>
          <w:szCs w:val="28"/>
        </w:rPr>
        <w:t>,</w:t>
      </w:r>
      <w:r w:rsidR="008030CD" w:rsidRPr="00D92686">
        <w:rPr>
          <w:rFonts w:ascii="Times New Roman" w:hAnsi="Times New Roman" w:cs="Times New Roman"/>
          <w:sz w:val="28"/>
          <w:szCs w:val="28"/>
        </w:rPr>
        <w:t xml:space="preserve"> </w:t>
      </w:r>
      <w:r w:rsidR="008030CD">
        <w:rPr>
          <w:rFonts w:ascii="Times New Roman" w:hAnsi="Times New Roman" w:cs="Times New Roman"/>
          <w:sz w:val="28"/>
          <w:szCs w:val="28"/>
        </w:rPr>
        <w:t>так как система соединена с сетью</w:t>
      </w:r>
      <w:r w:rsidR="008030CD" w:rsidRPr="008030CD">
        <w:rPr>
          <w:rFonts w:ascii="Times New Roman" w:hAnsi="Times New Roman" w:cs="Times New Roman"/>
          <w:sz w:val="28"/>
          <w:szCs w:val="28"/>
        </w:rPr>
        <w:t>,</w:t>
      </w:r>
      <w:r w:rsidR="00D01E1C">
        <w:rPr>
          <w:rFonts w:ascii="Times New Roman" w:hAnsi="Times New Roman" w:cs="Times New Roman"/>
          <w:sz w:val="28"/>
          <w:szCs w:val="28"/>
        </w:rPr>
        <w:t xml:space="preserve"> и один инвертор </w:t>
      </w:r>
      <w:r w:rsidR="00D01E1C">
        <w:rPr>
          <w:rFonts w:ascii="Times New Roman" w:hAnsi="Times New Roman" w:cs="Times New Roman"/>
          <w:sz w:val="28"/>
          <w:szCs w:val="28"/>
          <w:lang w:val="en-US"/>
        </w:rPr>
        <w:t>Off</w:t>
      </w:r>
      <w:r w:rsidR="00D01E1C" w:rsidRPr="00D01E1C">
        <w:rPr>
          <w:rFonts w:ascii="Times New Roman" w:hAnsi="Times New Roman" w:cs="Times New Roman"/>
          <w:sz w:val="28"/>
          <w:szCs w:val="28"/>
        </w:rPr>
        <w:t>-</w:t>
      </w:r>
      <w:r w:rsidR="00D01E1C">
        <w:rPr>
          <w:rFonts w:ascii="Times New Roman" w:hAnsi="Times New Roman" w:cs="Times New Roman"/>
          <w:sz w:val="28"/>
          <w:szCs w:val="28"/>
          <w:lang w:val="en-US"/>
        </w:rPr>
        <w:t>Grid</w:t>
      </w:r>
      <w:r w:rsidR="008030CD" w:rsidRPr="008030CD">
        <w:rPr>
          <w:rFonts w:ascii="Times New Roman" w:hAnsi="Times New Roman" w:cs="Times New Roman"/>
          <w:sz w:val="28"/>
          <w:szCs w:val="28"/>
        </w:rPr>
        <w:t xml:space="preserve"> </w:t>
      </w:r>
      <w:r w:rsidR="008030CD">
        <w:rPr>
          <w:rFonts w:ascii="Times New Roman" w:hAnsi="Times New Roman" w:cs="Times New Roman"/>
          <w:sz w:val="28"/>
          <w:szCs w:val="28"/>
        </w:rPr>
        <w:t>для зарядки аккумуляторных батарей.</w:t>
      </w:r>
    </w:p>
    <w:p w:rsidR="00B94AB9" w:rsidRPr="00D01E1C" w:rsidRDefault="00B94AB9" w:rsidP="00366401">
      <w:pPr>
        <w:spacing w:after="0" w:line="240" w:lineRule="auto"/>
        <w:jc w:val="center"/>
        <w:rPr>
          <w:rFonts w:ascii="Times New Roman" w:hAnsi="Times New Roman" w:cs="Times New Roman"/>
          <w:i/>
          <w:sz w:val="28"/>
          <w:szCs w:val="28"/>
        </w:rPr>
      </w:pPr>
      <w:r w:rsidRPr="00D01E1C">
        <w:rPr>
          <w:rFonts w:ascii="Times New Roman" w:hAnsi="Times New Roman" w:cs="Times New Roman"/>
          <w:i/>
          <w:sz w:val="28"/>
          <w:szCs w:val="28"/>
        </w:rPr>
        <w:t>Секция № 1</w:t>
      </w:r>
    </w:p>
    <w:p w:rsidR="00B94AB9"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левая часть здания, спортзал.</w:t>
      </w:r>
    </w:p>
    <w:p w:rsidR="00D01E1C" w:rsidRDefault="00D01E1C" w:rsidP="00D01E1C">
      <w:pPr>
        <w:spacing w:line="240" w:lineRule="auto"/>
        <w:jc w:val="center"/>
        <w:rPr>
          <w:rFonts w:ascii="Times New Roman" w:hAnsi="Times New Roman" w:cs="Times New Roman"/>
          <w:sz w:val="28"/>
          <w:szCs w:val="28"/>
        </w:rPr>
      </w:pPr>
    </w:p>
    <w:p w:rsidR="008030CD" w:rsidRDefault="008030CD" w:rsidP="00D01E1C">
      <w:pPr>
        <w:spacing w:after="0" w:line="240" w:lineRule="auto"/>
        <w:ind w:firstLine="708"/>
        <w:jc w:val="both"/>
        <w:rPr>
          <w:rFonts w:ascii="Times New Roman" w:hAnsi="Times New Roman" w:cs="Times New Roman"/>
          <w:sz w:val="28"/>
          <w:szCs w:val="28"/>
        </w:rPr>
      </w:pPr>
    </w:p>
    <w:p w:rsidR="008030CD" w:rsidRDefault="008030CD" w:rsidP="00D01E1C">
      <w:pPr>
        <w:spacing w:after="0" w:line="240" w:lineRule="auto"/>
        <w:ind w:firstLine="708"/>
        <w:jc w:val="both"/>
        <w:rPr>
          <w:rFonts w:ascii="Times New Roman" w:hAnsi="Times New Roman" w:cs="Times New Roman"/>
          <w:sz w:val="28"/>
          <w:szCs w:val="28"/>
        </w:rPr>
      </w:pPr>
    </w:p>
    <w:p w:rsidR="008030CD" w:rsidRDefault="008030CD" w:rsidP="00D01E1C">
      <w:pPr>
        <w:spacing w:after="0" w:line="240" w:lineRule="auto"/>
        <w:ind w:firstLine="708"/>
        <w:jc w:val="both"/>
        <w:rPr>
          <w:rFonts w:ascii="Times New Roman" w:hAnsi="Times New Roman" w:cs="Times New Roman"/>
          <w:sz w:val="28"/>
          <w:szCs w:val="28"/>
        </w:rPr>
      </w:pPr>
    </w:p>
    <w:p w:rsidR="008030CD" w:rsidRDefault="008030CD" w:rsidP="00D01E1C">
      <w:pPr>
        <w:spacing w:after="0" w:line="240" w:lineRule="auto"/>
        <w:ind w:firstLine="708"/>
        <w:jc w:val="both"/>
        <w:rPr>
          <w:rFonts w:ascii="Times New Roman" w:hAnsi="Times New Roman" w:cs="Times New Roman"/>
          <w:sz w:val="28"/>
          <w:szCs w:val="28"/>
        </w:rPr>
      </w:pPr>
    </w:p>
    <w:p w:rsidR="00D01E1C" w:rsidRPr="002F4B16" w:rsidRDefault="00D01E1C" w:rsidP="008030CD">
      <w:pPr>
        <w:spacing w:after="0" w:line="240" w:lineRule="auto"/>
        <w:ind w:firstLine="708"/>
        <w:jc w:val="both"/>
        <w:rPr>
          <w:rFonts w:ascii="Times New Roman" w:hAnsi="Times New Roman" w:cs="Times New Roman"/>
          <w:sz w:val="28"/>
          <w:szCs w:val="28"/>
        </w:rPr>
      </w:pPr>
      <w:r w:rsidRPr="002F4B16">
        <w:rPr>
          <w:rFonts w:ascii="Times New Roman" w:hAnsi="Times New Roman" w:cs="Times New Roman"/>
          <w:sz w:val="28"/>
          <w:szCs w:val="28"/>
        </w:rPr>
        <w:lastRenderedPageBreak/>
        <w:t>Таблица 3.12</w:t>
      </w:r>
      <w:r w:rsidR="008030CD">
        <w:rPr>
          <w:rFonts w:ascii="Times New Roman" w:hAnsi="Times New Roman" w:cs="Times New Roman"/>
          <w:sz w:val="28"/>
          <w:szCs w:val="28"/>
        </w:rPr>
        <w:t xml:space="preserve"> – </w:t>
      </w:r>
      <w:r w:rsidRPr="002F4B16">
        <w:rPr>
          <w:rFonts w:ascii="Times New Roman" w:hAnsi="Times New Roman" w:cs="Times New Roman"/>
          <w:sz w:val="28"/>
          <w:szCs w:val="28"/>
        </w:rPr>
        <w:t>Соединение панелей для секции №1 третьего варианта</w:t>
      </w:r>
    </w:p>
    <w:tbl>
      <w:tblPr>
        <w:tblStyle w:val="a5"/>
        <w:tblW w:w="9507" w:type="dxa"/>
        <w:tblInd w:w="108" w:type="dxa"/>
        <w:tblLayout w:type="fixed"/>
        <w:tblLook w:val="04A0" w:firstRow="1" w:lastRow="0" w:firstColumn="1" w:lastColumn="0" w:noHBand="0" w:noVBand="1"/>
      </w:tblPr>
      <w:tblGrid>
        <w:gridCol w:w="2410"/>
        <w:gridCol w:w="12"/>
        <w:gridCol w:w="855"/>
        <w:gridCol w:w="834"/>
        <w:gridCol w:w="732"/>
        <w:gridCol w:w="712"/>
        <w:gridCol w:w="711"/>
        <w:gridCol w:w="712"/>
        <w:gridCol w:w="855"/>
        <w:gridCol w:w="1674"/>
      </w:tblGrid>
      <w:tr w:rsidR="00D01E1C" w:rsidRPr="00946238" w:rsidTr="00932514">
        <w:trPr>
          <w:cantSplit/>
          <w:trHeight w:val="1752"/>
        </w:trPr>
        <w:tc>
          <w:tcPr>
            <w:tcW w:w="2422" w:type="dxa"/>
            <w:gridSpan w:val="2"/>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Вид панели</w:t>
            </w:r>
          </w:p>
        </w:tc>
        <w:tc>
          <w:tcPr>
            <w:tcW w:w="855" w:type="dxa"/>
            <w:textDirection w:val="btL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Способ соединения</w:t>
            </w:r>
          </w:p>
        </w:tc>
        <w:tc>
          <w:tcPr>
            <w:tcW w:w="834" w:type="dxa"/>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I</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rPr>
              <w:t>, А</w:t>
            </w:r>
          </w:p>
        </w:tc>
        <w:tc>
          <w:tcPr>
            <w:tcW w:w="73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U</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rPr>
              <w:t>,В</w:t>
            </w:r>
          </w:p>
        </w:tc>
        <w:tc>
          <w:tcPr>
            <w:tcW w:w="71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P</w:t>
            </w:r>
            <w:r w:rsidRPr="00D01E1C">
              <w:rPr>
                <w:rFonts w:ascii="Times New Roman" w:hAnsi="Times New Roman" w:cs="Times New Roman"/>
                <w:sz w:val="24"/>
                <w:szCs w:val="24"/>
                <w:vertAlign w:val="subscript"/>
                <w:lang w:val="en-US"/>
              </w:rPr>
              <w:t>1</w:t>
            </w:r>
            <w:r w:rsidRPr="00D01E1C">
              <w:rPr>
                <w:rFonts w:ascii="Times New Roman" w:hAnsi="Times New Roman" w:cs="Times New Roman"/>
                <w:sz w:val="24"/>
                <w:szCs w:val="24"/>
                <w:lang w:val="en-US"/>
              </w:rPr>
              <w:t>,</w:t>
            </w:r>
            <w:r w:rsidRPr="00D01E1C">
              <w:rPr>
                <w:rFonts w:ascii="Times New Roman" w:hAnsi="Times New Roman" w:cs="Times New Roman"/>
                <w:sz w:val="24"/>
                <w:szCs w:val="24"/>
              </w:rPr>
              <w:t>Вт</w:t>
            </w:r>
          </w:p>
        </w:tc>
        <w:tc>
          <w:tcPr>
            <w:tcW w:w="711" w:type="dxa"/>
            <w:textDirection w:val="btL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Кол-во</w:t>
            </w:r>
          </w:p>
        </w:tc>
        <w:tc>
          <w:tcPr>
            <w:tcW w:w="712"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I</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А</w:t>
            </w:r>
          </w:p>
        </w:tc>
        <w:tc>
          <w:tcPr>
            <w:tcW w:w="855"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U</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В</w:t>
            </w:r>
          </w:p>
        </w:tc>
        <w:tc>
          <w:tcPr>
            <w:tcW w:w="1674" w:type="dxa"/>
          </w:tcPr>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lang w:val="en-US"/>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lang w:val="en-US"/>
              </w:rPr>
              <w:t>P</w:t>
            </w:r>
            <w:r w:rsidRPr="00D01E1C">
              <w:rPr>
                <w:rFonts w:ascii="Times New Roman" w:hAnsi="Times New Roman" w:cs="Times New Roman"/>
                <w:sz w:val="24"/>
                <w:szCs w:val="24"/>
                <w:vertAlign w:val="subscript"/>
              </w:rPr>
              <w:t>общ</w:t>
            </w:r>
            <w:r w:rsidRPr="00D01E1C">
              <w:rPr>
                <w:rFonts w:ascii="Times New Roman" w:hAnsi="Times New Roman" w:cs="Times New Roman"/>
                <w:sz w:val="24"/>
                <w:szCs w:val="24"/>
              </w:rPr>
              <w:t>, Вт</w:t>
            </w:r>
          </w:p>
        </w:tc>
      </w:tr>
      <w:tr w:rsidR="00D01E1C" w:rsidRPr="00864259" w:rsidTr="00932514">
        <w:trPr>
          <w:trHeight w:val="114"/>
        </w:trPr>
        <w:tc>
          <w:tcPr>
            <w:tcW w:w="2422" w:type="dxa"/>
            <w:gridSpan w:val="2"/>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1956х992х50</w:t>
            </w:r>
          </w:p>
        </w:tc>
        <w:tc>
          <w:tcPr>
            <w:tcW w:w="855" w:type="dxa"/>
            <w:vMerge w:val="restart"/>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последовательно</w:t>
            </w:r>
          </w:p>
        </w:tc>
        <w:tc>
          <w:tcPr>
            <w:tcW w:w="834"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7,61</w:t>
            </w:r>
          </w:p>
        </w:tc>
        <w:tc>
          <w:tcPr>
            <w:tcW w:w="73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35,5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270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9</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7,61</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319,5</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2431,395</w:t>
            </w:r>
          </w:p>
        </w:tc>
      </w:tr>
      <w:tr w:rsidR="00D01E1C" w:rsidRPr="00864259" w:rsidTr="00932514">
        <w:trPr>
          <w:trHeight w:val="114"/>
        </w:trPr>
        <w:tc>
          <w:tcPr>
            <w:tcW w:w="2422" w:type="dxa"/>
            <w:gridSpan w:val="2"/>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10</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355</w:t>
            </w:r>
          </w:p>
        </w:tc>
        <w:tc>
          <w:tcPr>
            <w:tcW w:w="1674"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4</w:t>
            </w:r>
            <w:r w:rsidR="00340119">
              <w:rPr>
                <w:rFonts w:ascii="Times New Roman" w:hAnsi="Times New Roman" w:cs="Times New Roman"/>
                <w:sz w:val="24"/>
                <w:szCs w:val="24"/>
              </w:rPr>
              <w:t>·</w:t>
            </w:r>
            <w:r w:rsidRPr="00D01E1C">
              <w:rPr>
                <w:rFonts w:ascii="Times New Roman" w:hAnsi="Times New Roman" w:cs="Times New Roman"/>
                <w:sz w:val="24"/>
                <w:szCs w:val="24"/>
              </w:rPr>
              <w:t>2701,55</w:t>
            </w:r>
          </w:p>
        </w:tc>
      </w:tr>
      <w:tr w:rsidR="00D01E1C" w:rsidRPr="00864259" w:rsidTr="00932514">
        <w:trPr>
          <w:trHeight w:val="114"/>
        </w:trPr>
        <w:tc>
          <w:tcPr>
            <w:tcW w:w="2422" w:type="dxa"/>
            <w:gridSpan w:val="2"/>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10</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864259" w:rsidTr="00932514">
        <w:trPr>
          <w:trHeight w:val="114"/>
        </w:trPr>
        <w:tc>
          <w:tcPr>
            <w:tcW w:w="2422" w:type="dxa"/>
            <w:gridSpan w:val="2"/>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10</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864259" w:rsidTr="00932514">
        <w:trPr>
          <w:trHeight w:val="114"/>
        </w:trPr>
        <w:tc>
          <w:tcPr>
            <w:tcW w:w="2422" w:type="dxa"/>
            <w:gridSpan w:val="2"/>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10</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864259" w:rsidTr="00932514">
        <w:trPr>
          <w:trHeight w:val="643"/>
        </w:trPr>
        <w:tc>
          <w:tcPr>
            <w:tcW w:w="2422" w:type="dxa"/>
            <w:gridSpan w:val="2"/>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1480х990х35</w:t>
            </w: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3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732"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344,5</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2600,975</w:t>
            </w:r>
          </w:p>
        </w:tc>
      </w:tr>
      <w:tr w:rsidR="00D01E1C" w:rsidRPr="00864259" w:rsidTr="00932514">
        <w:trPr>
          <w:cantSplit/>
          <w:trHeight w:val="1829"/>
        </w:trPr>
        <w:tc>
          <w:tcPr>
            <w:tcW w:w="2422" w:type="dxa"/>
            <w:gridSpan w:val="2"/>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Группы панелей</w:t>
            </w:r>
          </w:p>
        </w:tc>
        <w:tc>
          <w:tcPr>
            <w:tcW w:w="855" w:type="dxa"/>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параллельно</w:t>
            </w:r>
          </w:p>
        </w:tc>
        <w:tc>
          <w:tcPr>
            <w:tcW w:w="834"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52</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37,99</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360</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13137,02</w:t>
            </w:r>
          </w:p>
        </w:tc>
      </w:tr>
      <w:tr w:rsidR="008030CD" w:rsidRPr="00864259" w:rsidTr="00932514">
        <w:trPr>
          <w:trHeight w:val="285"/>
        </w:trPr>
        <w:tc>
          <w:tcPr>
            <w:tcW w:w="2410" w:type="dxa"/>
            <w:vMerge w:val="restart"/>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1320х990х35</w:t>
            </w:r>
          </w:p>
          <w:p w:rsidR="008030CD" w:rsidRPr="00D01E1C" w:rsidRDefault="008030CD" w:rsidP="00D01E1C">
            <w:pPr>
              <w:pStyle w:val="a4"/>
              <w:ind w:left="113" w:right="113"/>
              <w:jc w:val="center"/>
              <w:rPr>
                <w:rFonts w:ascii="Times New Roman" w:hAnsi="Times New Roman" w:cs="Times New Roman"/>
                <w:sz w:val="24"/>
                <w:szCs w:val="24"/>
              </w:rPr>
            </w:pPr>
          </w:p>
        </w:tc>
        <w:tc>
          <w:tcPr>
            <w:tcW w:w="867" w:type="dxa"/>
            <w:gridSpan w:val="2"/>
            <w:vMerge w:val="restart"/>
            <w:textDirection w:val="btLr"/>
            <w:vAlign w:val="center"/>
          </w:tcPr>
          <w:p w:rsidR="008030CD" w:rsidRPr="00D01E1C" w:rsidRDefault="008030CD"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последовательно</w:t>
            </w:r>
          </w:p>
        </w:tc>
        <w:tc>
          <w:tcPr>
            <w:tcW w:w="834" w:type="dxa"/>
            <w:vMerge w:val="restart"/>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7,66</w:t>
            </w:r>
          </w:p>
        </w:tc>
        <w:tc>
          <w:tcPr>
            <w:tcW w:w="732" w:type="dxa"/>
            <w:vMerge w:val="restart"/>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23,5</w:t>
            </w:r>
          </w:p>
        </w:tc>
        <w:tc>
          <w:tcPr>
            <w:tcW w:w="712" w:type="dxa"/>
            <w:vMerge w:val="restart"/>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180</w:t>
            </w:r>
          </w:p>
        </w:tc>
        <w:tc>
          <w:tcPr>
            <w:tcW w:w="711" w:type="dxa"/>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15</w:t>
            </w:r>
          </w:p>
        </w:tc>
        <w:tc>
          <w:tcPr>
            <w:tcW w:w="712" w:type="dxa"/>
            <w:vMerge w:val="restart"/>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7,66</w:t>
            </w:r>
          </w:p>
        </w:tc>
        <w:tc>
          <w:tcPr>
            <w:tcW w:w="855" w:type="dxa"/>
            <w:vMerge w:val="restart"/>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352,5</w:t>
            </w:r>
          </w:p>
        </w:tc>
        <w:tc>
          <w:tcPr>
            <w:tcW w:w="1674" w:type="dxa"/>
            <w:vMerge w:val="restart"/>
            <w:vAlign w:val="center"/>
          </w:tcPr>
          <w:p w:rsidR="008030CD" w:rsidRPr="00D01E1C" w:rsidRDefault="008030CD"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w:t>
            </w:r>
            <w:r w:rsidR="00340119">
              <w:rPr>
                <w:rFonts w:ascii="Times New Roman" w:hAnsi="Times New Roman" w:cs="Times New Roman"/>
                <w:sz w:val="24"/>
                <w:szCs w:val="24"/>
              </w:rPr>
              <w:t>·</w:t>
            </w:r>
            <w:r w:rsidRPr="00D01E1C">
              <w:rPr>
                <w:rFonts w:ascii="Times New Roman" w:hAnsi="Times New Roman" w:cs="Times New Roman"/>
                <w:sz w:val="24"/>
                <w:szCs w:val="24"/>
              </w:rPr>
              <w:t>2700,15</w:t>
            </w:r>
          </w:p>
        </w:tc>
      </w:tr>
      <w:tr w:rsidR="008030CD" w:rsidRPr="00864259" w:rsidTr="00932514">
        <w:trPr>
          <w:trHeight w:val="285"/>
        </w:trPr>
        <w:tc>
          <w:tcPr>
            <w:tcW w:w="2410" w:type="dxa"/>
            <w:vMerge/>
            <w:vAlign w:val="center"/>
          </w:tcPr>
          <w:p w:rsidR="008030CD" w:rsidRPr="00D01E1C" w:rsidRDefault="008030CD"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8030CD" w:rsidRPr="00D01E1C" w:rsidRDefault="008030CD" w:rsidP="00D01E1C">
            <w:pPr>
              <w:pStyle w:val="a4"/>
              <w:ind w:left="113" w:right="113"/>
              <w:jc w:val="center"/>
              <w:rPr>
                <w:rFonts w:ascii="Times New Roman" w:hAnsi="Times New Roman" w:cs="Times New Roman"/>
                <w:sz w:val="24"/>
                <w:szCs w:val="24"/>
              </w:rPr>
            </w:pPr>
          </w:p>
        </w:tc>
        <w:tc>
          <w:tcPr>
            <w:tcW w:w="834" w:type="dxa"/>
            <w:vMerge/>
            <w:vAlign w:val="center"/>
          </w:tcPr>
          <w:p w:rsidR="008030CD" w:rsidRPr="00D01E1C" w:rsidRDefault="008030CD" w:rsidP="00D01E1C">
            <w:pPr>
              <w:pStyle w:val="a4"/>
              <w:ind w:left="0"/>
              <w:jc w:val="center"/>
              <w:rPr>
                <w:rFonts w:ascii="Times New Roman" w:hAnsi="Times New Roman" w:cs="Times New Roman"/>
                <w:sz w:val="24"/>
                <w:szCs w:val="24"/>
              </w:rPr>
            </w:pPr>
          </w:p>
        </w:tc>
        <w:tc>
          <w:tcPr>
            <w:tcW w:w="732" w:type="dxa"/>
            <w:vMerge/>
            <w:vAlign w:val="center"/>
          </w:tcPr>
          <w:p w:rsidR="008030CD" w:rsidRPr="00D01E1C" w:rsidRDefault="008030CD" w:rsidP="00D01E1C">
            <w:pPr>
              <w:pStyle w:val="a4"/>
              <w:ind w:left="0"/>
              <w:jc w:val="center"/>
              <w:rPr>
                <w:rFonts w:ascii="Times New Roman" w:hAnsi="Times New Roman" w:cs="Times New Roman"/>
                <w:sz w:val="24"/>
                <w:szCs w:val="24"/>
              </w:rPr>
            </w:pPr>
          </w:p>
        </w:tc>
        <w:tc>
          <w:tcPr>
            <w:tcW w:w="712" w:type="dxa"/>
            <w:vMerge/>
            <w:vAlign w:val="center"/>
          </w:tcPr>
          <w:p w:rsidR="008030CD" w:rsidRPr="00D01E1C" w:rsidRDefault="008030CD" w:rsidP="00D01E1C">
            <w:pPr>
              <w:pStyle w:val="a4"/>
              <w:ind w:left="0"/>
              <w:jc w:val="center"/>
              <w:rPr>
                <w:rFonts w:ascii="Times New Roman" w:hAnsi="Times New Roman" w:cs="Times New Roman"/>
                <w:sz w:val="24"/>
                <w:szCs w:val="24"/>
              </w:rPr>
            </w:pPr>
          </w:p>
        </w:tc>
        <w:tc>
          <w:tcPr>
            <w:tcW w:w="711" w:type="dxa"/>
            <w:vAlign w:val="center"/>
          </w:tcPr>
          <w:p w:rsidR="008030CD" w:rsidRPr="00D01E1C" w:rsidRDefault="008030CD"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15</w:t>
            </w:r>
          </w:p>
        </w:tc>
        <w:tc>
          <w:tcPr>
            <w:tcW w:w="712" w:type="dxa"/>
            <w:vMerge/>
            <w:vAlign w:val="center"/>
          </w:tcPr>
          <w:p w:rsidR="008030CD" w:rsidRPr="00D01E1C" w:rsidRDefault="008030CD" w:rsidP="00D01E1C">
            <w:pPr>
              <w:pStyle w:val="a4"/>
              <w:ind w:left="0"/>
              <w:jc w:val="center"/>
              <w:rPr>
                <w:rFonts w:ascii="Times New Roman" w:hAnsi="Times New Roman" w:cs="Times New Roman"/>
                <w:sz w:val="24"/>
                <w:szCs w:val="24"/>
              </w:rPr>
            </w:pPr>
          </w:p>
        </w:tc>
        <w:tc>
          <w:tcPr>
            <w:tcW w:w="855" w:type="dxa"/>
            <w:vMerge/>
            <w:vAlign w:val="center"/>
          </w:tcPr>
          <w:p w:rsidR="008030CD" w:rsidRPr="00D01E1C" w:rsidRDefault="008030CD" w:rsidP="00D01E1C">
            <w:pPr>
              <w:pStyle w:val="a4"/>
              <w:ind w:left="0"/>
              <w:jc w:val="center"/>
              <w:rPr>
                <w:rFonts w:ascii="Times New Roman" w:hAnsi="Times New Roman" w:cs="Times New Roman"/>
                <w:sz w:val="24"/>
                <w:szCs w:val="24"/>
              </w:rPr>
            </w:pPr>
          </w:p>
        </w:tc>
        <w:tc>
          <w:tcPr>
            <w:tcW w:w="1674" w:type="dxa"/>
            <w:vMerge/>
            <w:vAlign w:val="center"/>
          </w:tcPr>
          <w:p w:rsidR="008030CD" w:rsidRPr="00D01E1C" w:rsidRDefault="008030CD" w:rsidP="00D01E1C">
            <w:pPr>
              <w:pStyle w:val="a4"/>
              <w:ind w:left="0"/>
              <w:jc w:val="center"/>
              <w:rPr>
                <w:rFonts w:ascii="Times New Roman" w:hAnsi="Times New Roman" w:cs="Times New Roman"/>
                <w:sz w:val="24"/>
                <w:szCs w:val="24"/>
              </w:rPr>
            </w:pPr>
          </w:p>
        </w:tc>
      </w:tr>
      <w:tr w:rsidR="00D01E1C" w:rsidRPr="00864259" w:rsidTr="00932514">
        <w:trPr>
          <w:trHeight w:val="70"/>
        </w:trPr>
        <w:tc>
          <w:tcPr>
            <w:tcW w:w="2410" w:type="dxa"/>
            <w:vMerge w:val="restart"/>
            <w:vAlign w:val="center"/>
          </w:tcPr>
          <w:p w:rsidR="00D01E1C" w:rsidRPr="00D01E1C" w:rsidRDefault="00D01E1C" w:rsidP="00D01E1C">
            <w:pPr>
              <w:pStyle w:val="a4"/>
              <w:ind w:left="113" w:right="113"/>
              <w:jc w:val="center"/>
              <w:rPr>
                <w:rFonts w:ascii="Times New Roman" w:hAnsi="Times New Roman" w:cs="Times New Roman"/>
                <w:sz w:val="24"/>
                <w:szCs w:val="24"/>
              </w:rPr>
            </w:pPr>
          </w:p>
          <w:p w:rsidR="00D01E1C" w:rsidRPr="00D01E1C" w:rsidRDefault="00D01E1C" w:rsidP="00D01E1C">
            <w:pPr>
              <w:ind w:right="113"/>
              <w:jc w:val="center"/>
              <w:rPr>
                <w:rFonts w:ascii="Times New Roman" w:hAnsi="Times New Roman" w:cs="Times New Roman"/>
                <w:sz w:val="24"/>
                <w:szCs w:val="24"/>
              </w:rPr>
            </w:pPr>
            <w:r w:rsidRPr="00D01E1C">
              <w:rPr>
                <w:rFonts w:ascii="Times New Roman" w:hAnsi="Times New Roman" w:cs="Times New Roman"/>
                <w:sz w:val="24"/>
                <w:szCs w:val="24"/>
              </w:rPr>
              <w:t>1480х990х35</w:t>
            </w: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73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w:t>
            </w: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9</w:t>
            </w:r>
          </w:p>
        </w:tc>
        <w:tc>
          <w:tcPr>
            <w:tcW w:w="712"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7,55</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238,5</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1800,675</w:t>
            </w:r>
          </w:p>
        </w:tc>
      </w:tr>
      <w:tr w:rsidR="00D01E1C" w:rsidRPr="00864259" w:rsidTr="00932514">
        <w:trPr>
          <w:trHeight w:val="142"/>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10</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265</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2000,75</w:t>
            </w:r>
          </w:p>
        </w:tc>
      </w:tr>
      <w:tr w:rsidR="00D01E1C" w:rsidRPr="00864259" w:rsidTr="00932514">
        <w:trPr>
          <w:trHeight w:val="142"/>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restart"/>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344,5</w:t>
            </w:r>
          </w:p>
        </w:tc>
        <w:tc>
          <w:tcPr>
            <w:tcW w:w="1674" w:type="dxa"/>
            <w:vMerge w:val="restart"/>
            <w:vAlign w:val="center"/>
          </w:tcPr>
          <w:p w:rsidR="00D01E1C" w:rsidRPr="00D01E1C" w:rsidRDefault="00D01E1C" w:rsidP="00340119">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w:t>
            </w:r>
            <w:r w:rsidR="00340119">
              <w:rPr>
                <w:rFonts w:ascii="Times New Roman" w:hAnsi="Times New Roman" w:cs="Times New Roman"/>
                <w:sz w:val="24"/>
                <w:szCs w:val="24"/>
              </w:rPr>
              <w:t>·</w:t>
            </w:r>
            <w:r w:rsidRPr="00D01E1C">
              <w:rPr>
                <w:rFonts w:ascii="Times New Roman" w:hAnsi="Times New Roman" w:cs="Times New Roman"/>
                <w:sz w:val="24"/>
                <w:szCs w:val="24"/>
              </w:rPr>
              <w:t>2600,975</w:t>
            </w:r>
          </w:p>
        </w:tc>
      </w:tr>
      <w:tr w:rsidR="00D01E1C" w:rsidRPr="00864259" w:rsidTr="00932514">
        <w:trPr>
          <w:trHeight w:val="643"/>
        </w:trPr>
        <w:tc>
          <w:tcPr>
            <w:tcW w:w="2410" w:type="dxa"/>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67" w:type="dxa"/>
            <w:gridSpan w:val="2"/>
            <w:vMerge/>
            <w:vAlign w:val="center"/>
          </w:tcPr>
          <w:p w:rsidR="00D01E1C" w:rsidRPr="00D01E1C" w:rsidRDefault="00D01E1C" w:rsidP="00D01E1C">
            <w:pPr>
              <w:pStyle w:val="a4"/>
              <w:ind w:left="113" w:right="113"/>
              <w:jc w:val="center"/>
              <w:rPr>
                <w:rFonts w:ascii="Times New Roman" w:hAnsi="Times New Roman" w:cs="Times New Roman"/>
                <w:sz w:val="24"/>
                <w:szCs w:val="24"/>
              </w:rPr>
            </w:pPr>
          </w:p>
        </w:tc>
        <w:tc>
          <w:tcPr>
            <w:tcW w:w="83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13</w:t>
            </w:r>
          </w:p>
        </w:tc>
        <w:tc>
          <w:tcPr>
            <w:tcW w:w="712"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855"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c>
          <w:tcPr>
            <w:tcW w:w="1674" w:type="dxa"/>
            <w:vMerge/>
            <w:vAlign w:val="center"/>
          </w:tcPr>
          <w:p w:rsidR="00D01E1C" w:rsidRPr="00D01E1C" w:rsidRDefault="00D01E1C" w:rsidP="00D01E1C">
            <w:pPr>
              <w:pStyle w:val="a4"/>
              <w:ind w:left="0"/>
              <w:jc w:val="center"/>
              <w:rPr>
                <w:rFonts w:ascii="Times New Roman" w:hAnsi="Times New Roman" w:cs="Times New Roman"/>
                <w:sz w:val="24"/>
                <w:szCs w:val="24"/>
              </w:rPr>
            </w:pPr>
          </w:p>
        </w:tc>
      </w:tr>
      <w:tr w:rsidR="00D01E1C" w:rsidRPr="00864259" w:rsidTr="00932514">
        <w:trPr>
          <w:cantSplit/>
          <w:trHeight w:val="1739"/>
        </w:trPr>
        <w:tc>
          <w:tcPr>
            <w:tcW w:w="2422" w:type="dxa"/>
            <w:gridSpan w:val="2"/>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Группа панелей</w:t>
            </w:r>
          </w:p>
        </w:tc>
        <w:tc>
          <w:tcPr>
            <w:tcW w:w="855" w:type="dxa"/>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параллельно</w:t>
            </w:r>
          </w:p>
        </w:tc>
        <w:tc>
          <w:tcPr>
            <w:tcW w:w="834"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75</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45,52</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360</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14403,68</w:t>
            </w:r>
          </w:p>
        </w:tc>
      </w:tr>
      <w:tr w:rsidR="00D01E1C" w:rsidRPr="00864259" w:rsidTr="00932514">
        <w:trPr>
          <w:trHeight w:val="1739"/>
        </w:trPr>
        <w:tc>
          <w:tcPr>
            <w:tcW w:w="2422" w:type="dxa"/>
            <w:gridSpan w:val="2"/>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Две секции</w:t>
            </w:r>
          </w:p>
        </w:tc>
        <w:tc>
          <w:tcPr>
            <w:tcW w:w="855" w:type="dxa"/>
            <w:textDirection w:val="btLr"/>
            <w:vAlign w:val="center"/>
          </w:tcPr>
          <w:p w:rsidR="00D01E1C" w:rsidRPr="00D01E1C" w:rsidRDefault="00D01E1C" w:rsidP="00D01E1C">
            <w:pPr>
              <w:pStyle w:val="a4"/>
              <w:ind w:left="113" w:right="113"/>
              <w:jc w:val="center"/>
              <w:rPr>
                <w:rFonts w:ascii="Times New Roman" w:hAnsi="Times New Roman" w:cs="Times New Roman"/>
                <w:sz w:val="24"/>
                <w:szCs w:val="24"/>
              </w:rPr>
            </w:pPr>
            <w:r w:rsidRPr="00D01E1C">
              <w:rPr>
                <w:rFonts w:ascii="Times New Roman" w:hAnsi="Times New Roman" w:cs="Times New Roman"/>
                <w:sz w:val="24"/>
                <w:szCs w:val="24"/>
              </w:rPr>
              <w:t>параллельно</w:t>
            </w:r>
          </w:p>
        </w:tc>
        <w:tc>
          <w:tcPr>
            <w:tcW w:w="834"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3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tc>
        <w:tc>
          <w:tcPr>
            <w:tcW w:w="711"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127</w:t>
            </w:r>
          </w:p>
        </w:tc>
        <w:tc>
          <w:tcPr>
            <w:tcW w:w="712"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83,42</w:t>
            </w:r>
          </w:p>
        </w:tc>
        <w:tc>
          <w:tcPr>
            <w:tcW w:w="855"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360</w:t>
            </w:r>
          </w:p>
        </w:tc>
        <w:tc>
          <w:tcPr>
            <w:tcW w:w="1674" w:type="dxa"/>
            <w:vAlign w:val="center"/>
          </w:tcPr>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p>
          <w:p w:rsidR="00D01E1C" w:rsidRPr="00D01E1C" w:rsidRDefault="00D01E1C" w:rsidP="00D01E1C">
            <w:pPr>
              <w:pStyle w:val="a4"/>
              <w:ind w:left="0"/>
              <w:jc w:val="center"/>
              <w:rPr>
                <w:rFonts w:ascii="Times New Roman" w:hAnsi="Times New Roman" w:cs="Times New Roman"/>
                <w:sz w:val="24"/>
                <w:szCs w:val="24"/>
              </w:rPr>
            </w:pPr>
            <w:r w:rsidRPr="00D01E1C">
              <w:rPr>
                <w:rFonts w:ascii="Times New Roman" w:hAnsi="Times New Roman" w:cs="Times New Roman"/>
                <w:sz w:val="24"/>
                <w:szCs w:val="24"/>
              </w:rPr>
              <w:t>27540,7</w:t>
            </w:r>
          </w:p>
        </w:tc>
      </w:tr>
    </w:tbl>
    <w:p w:rsidR="00D01E1C" w:rsidRDefault="00D01E1C" w:rsidP="00366401">
      <w:pPr>
        <w:spacing w:after="0" w:line="240" w:lineRule="auto"/>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Eurowind</w:t>
      </w:r>
      <w:r w:rsidRPr="001802BD">
        <w:rPr>
          <w:rFonts w:ascii="Times New Roman" w:hAnsi="Times New Roman" w:cs="Times New Roman"/>
          <w:sz w:val="28"/>
          <w:szCs w:val="28"/>
        </w:rPr>
        <w:t xml:space="preserve"> </w:t>
      </w:r>
      <w:r>
        <w:rPr>
          <w:rFonts w:ascii="Times New Roman" w:hAnsi="Times New Roman" w:cs="Times New Roman"/>
          <w:sz w:val="28"/>
          <w:szCs w:val="28"/>
          <w:lang w:val="en-US"/>
        </w:rPr>
        <w:t>ESG</w:t>
      </w:r>
      <w:r w:rsidRPr="001802BD">
        <w:rPr>
          <w:rFonts w:ascii="Times New Roman" w:hAnsi="Times New Roman" w:cs="Times New Roman"/>
          <w:sz w:val="28"/>
          <w:szCs w:val="28"/>
        </w:rPr>
        <w:t xml:space="preserve"> 30</w:t>
      </w:r>
      <w:r>
        <w:rPr>
          <w:rFonts w:ascii="Times New Roman" w:hAnsi="Times New Roman" w:cs="Times New Roman"/>
          <w:sz w:val="28"/>
          <w:szCs w:val="28"/>
          <w:lang w:val="en-US"/>
        </w:rPr>
        <w:t>K</w:t>
      </w:r>
      <w:r w:rsidRPr="001802BD">
        <w:rPr>
          <w:rFonts w:ascii="Times New Roman" w:hAnsi="Times New Roman" w:cs="Times New Roman"/>
          <w:sz w:val="28"/>
          <w:szCs w:val="28"/>
        </w:rPr>
        <w:t xml:space="preserve"> 380</w:t>
      </w:r>
      <w:r>
        <w:rPr>
          <w:rFonts w:ascii="Times New Roman" w:hAnsi="Times New Roman" w:cs="Times New Roman"/>
          <w:sz w:val="28"/>
          <w:szCs w:val="28"/>
          <w:lang w:val="en-US"/>
        </w:rPr>
        <w:t>B</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30</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Пиковая мощность – </w:t>
      </w:r>
      <w:r>
        <w:rPr>
          <w:rFonts w:ascii="Times New Roman" w:hAnsi="Times New Roman" w:cs="Times New Roman"/>
          <w:sz w:val="28"/>
          <w:szCs w:val="28"/>
          <w:lang w:val="en-US"/>
        </w:rPr>
        <w:t>33</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Максимальный выходящий ток – 450А;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310-450В;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Default="00B94AB9" w:rsidP="00366401">
      <w:pPr>
        <w:spacing w:after="0" w:line="240" w:lineRule="auto"/>
        <w:jc w:val="center"/>
        <w:rPr>
          <w:rFonts w:ascii="Times New Roman" w:hAnsi="Times New Roman" w:cs="Times New Roman"/>
          <w:i/>
          <w:sz w:val="28"/>
          <w:szCs w:val="28"/>
        </w:rPr>
      </w:pPr>
      <w:r w:rsidRPr="008030CD">
        <w:rPr>
          <w:rFonts w:ascii="Times New Roman" w:hAnsi="Times New Roman" w:cs="Times New Roman"/>
          <w:i/>
          <w:sz w:val="28"/>
          <w:szCs w:val="28"/>
        </w:rPr>
        <w:t>Секция №2</w:t>
      </w:r>
    </w:p>
    <w:p w:rsidR="00B94AB9" w:rsidRDefault="00B94AB9" w:rsidP="008030C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Верхняя часть здания.</w:t>
      </w:r>
    </w:p>
    <w:p w:rsidR="008030CD" w:rsidRDefault="008030CD" w:rsidP="00366401">
      <w:pPr>
        <w:spacing w:after="0" w:line="240" w:lineRule="auto"/>
        <w:rPr>
          <w:rFonts w:ascii="Times New Roman" w:hAnsi="Times New Roman" w:cs="Times New Roman"/>
          <w:sz w:val="28"/>
          <w:szCs w:val="28"/>
        </w:rPr>
      </w:pPr>
    </w:p>
    <w:p w:rsidR="008030CD" w:rsidRDefault="008030CD" w:rsidP="008030CD">
      <w:pPr>
        <w:spacing w:after="0" w:line="240" w:lineRule="auto"/>
        <w:ind w:firstLine="708"/>
        <w:rPr>
          <w:rFonts w:ascii="Times New Roman" w:hAnsi="Times New Roman" w:cs="Times New Roman"/>
          <w:sz w:val="28"/>
          <w:szCs w:val="28"/>
        </w:rPr>
      </w:pPr>
      <w:r w:rsidRPr="00C7321B">
        <w:rPr>
          <w:rFonts w:ascii="Times New Roman" w:hAnsi="Times New Roman" w:cs="Times New Roman"/>
          <w:sz w:val="28"/>
          <w:szCs w:val="28"/>
        </w:rPr>
        <w:t>Таблица 3.13</w:t>
      </w:r>
      <w:r>
        <w:rPr>
          <w:rFonts w:ascii="Times New Roman" w:hAnsi="Times New Roman" w:cs="Times New Roman"/>
          <w:sz w:val="28"/>
          <w:szCs w:val="28"/>
        </w:rPr>
        <w:t xml:space="preserve"> – </w:t>
      </w:r>
      <w:r w:rsidRPr="00C7321B">
        <w:rPr>
          <w:rFonts w:ascii="Times New Roman" w:hAnsi="Times New Roman" w:cs="Times New Roman"/>
          <w:sz w:val="28"/>
          <w:szCs w:val="28"/>
        </w:rPr>
        <w:t>Соединение панелей для секции №</w:t>
      </w:r>
      <w:r>
        <w:rPr>
          <w:rFonts w:ascii="Times New Roman" w:hAnsi="Times New Roman" w:cs="Times New Roman"/>
          <w:sz w:val="28"/>
          <w:szCs w:val="28"/>
        </w:rPr>
        <w:t>2</w:t>
      </w:r>
      <w:r w:rsidRPr="00C7321B">
        <w:rPr>
          <w:rFonts w:ascii="Times New Roman" w:hAnsi="Times New Roman" w:cs="Times New Roman"/>
          <w:sz w:val="28"/>
          <w:szCs w:val="28"/>
        </w:rPr>
        <w:t xml:space="preserve"> третьего варианта</w:t>
      </w:r>
    </w:p>
    <w:tbl>
      <w:tblPr>
        <w:tblStyle w:val="a5"/>
        <w:tblW w:w="9507" w:type="dxa"/>
        <w:tblInd w:w="108" w:type="dxa"/>
        <w:tblLayout w:type="fixed"/>
        <w:tblLook w:val="04A0" w:firstRow="1" w:lastRow="0" w:firstColumn="1" w:lastColumn="0" w:noHBand="0" w:noVBand="1"/>
      </w:tblPr>
      <w:tblGrid>
        <w:gridCol w:w="2422"/>
        <w:gridCol w:w="839"/>
        <w:gridCol w:w="708"/>
        <w:gridCol w:w="874"/>
        <w:gridCol w:w="712"/>
        <w:gridCol w:w="711"/>
        <w:gridCol w:w="712"/>
        <w:gridCol w:w="855"/>
        <w:gridCol w:w="1674"/>
      </w:tblGrid>
      <w:tr w:rsidR="00B94AB9" w:rsidRPr="00946238" w:rsidTr="00932514">
        <w:trPr>
          <w:cantSplit/>
          <w:trHeight w:val="1752"/>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39"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08"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cantSplit/>
          <w:trHeight w:val="458"/>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1956х992х50</w:t>
            </w:r>
          </w:p>
        </w:tc>
        <w:tc>
          <w:tcPr>
            <w:tcW w:w="839"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0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2701,55</w:t>
            </w:r>
          </w:p>
        </w:tc>
      </w:tr>
      <w:tr w:rsidR="00B94AB9" w:rsidRPr="00864259" w:rsidTr="00932514">
        <w:trPr>
          <w:cantSplit/>
          <w:trHeight w:val="447"/>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45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441"/>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390,5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2971,705</w:t>
            </w:r>
          </w:p>
        </w:tc>
      </w:tr>
      <w:tr w:rsidR="00B94AB9" w:rsidRPr="00864259" w:rsidTr="00932514">
        <w:trPr>
          <w:cantSplit/>
          <w:trHeight w:val="431"/>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423"/>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1480х680х35</w:t>
            </w:r>
          </w:p>
        </w:tc>
        <w:tc>
          <w:tcPr>
            <w:tcW w:w="839"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0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350</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2800</w:t>
            </w:r>
          </w:p>
        </w:tc>
      </w:tr>
      <w:tr w:rsidR="00B94AB9" w:rsidRPr="00864259" w:rsidTr="00932514">
        <w:trPr>
          <w:trHeight w:val="555"/>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9"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367,5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2940</w:t>
            </w:r>
          </w:p>
        </w:tc>
      </w:tr>
      <w:tr w:rsidR="00C7321B" w:rsidRPr="00864259" w:rsidTr="00932514">
        <w:trPr>
          <w:cantSplit/>
          <w:trHeight w:val="1832"/>
        </w:trPr>
        <w:tc>
          <w:tcPr>
            <w:tcW w:w="2422" w:type="dxa"/>
            <w:vAlign w:val="center"/>
          </w:tcPr>
          <w:p w:rsidR="00C7321B" w:rsidRPr="00EA2AAE" w:rsidRDefault="00C7321B"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39" w:type="dxa"/>
            <w:textDirection w:val="btLr"/>
            <w:vAlign w:val="center"/>
          </w:tcPr>
          <w:p w:rsidR="00C7321B" w:rsidRPr="00EA2AAE" w:rsidRDefault="00C7321B"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08" w:type="dxa"/>
            <w:vAlign w:val="center"/>
          </w:tcPr>
          <w:p w:rsidR="00C7321B" w:rsidRPr="00EA2AAE" w:rsidRDefault="00C7321B" w:rsidP="00366401">
            <w:pPr>
              <w:pStyle w:val="a4"/>
              <w:ind w:left="0"/>
              <w:jc w:val="center"/>
              <w:rPr>
                <w:rFonts w:ascii="Times New Roman" w:hAnsi="Times New Roman" w:cs="Times New Roman"/>
                <w:sz w:val="24"/>
                <w:szCs w:val="24"/>
              </w:rPr>
            </w:pPr>
          </w:p>
        </w:tc>
        <w:tc>
          <w:tcPr>
            <w:tcW w:w="874" w:type="dxa"/>
            <w:vAlign w:val="center"/>
          </w:tcPr>
          <w:p w:rsidR="00C7321B" w:rsidRPr="00EA2AAE" w:rsidRDefault="00C7321B" w:rsidP="00366401">
            <w:pPr>
              <w:pStyle w:val="a4"/>
              <w:ind w:left="0"/>
              <w:jc w:val="center"/>
              <w:rPr>
                <w:rFonts w:ascii="Times New Roman" w:hAnsi="Times New Roman" w:cs="Times New Roman"/>
                <w:sz w:val="24"/>
                <w:szCs w:val="24"/>
              </w:rPr>
            </w:pPr>
          </w:p>
        </w:tc>
        <w:tc>
          <w:tcPr>
            <w:tcW w:w="712" w:type="dxa"/>
            <w:vAlign w:val="center"/>
          </w:tcPr>
          <w:p w:rsidR="00C7321B" w:rsidRPr="00EA2AAE" w:rsidRDefault="00C7321B" w:rsidP="00366401">
            <w:pPr>
              <w:pStyle w:val="a4"/>
              <w:ind w:left="0"/>
              <w:jc w:val="center"/>
              <w:rPr>
                <w:rFonts w:ascii="Times New Roman" w:hAnsi="Times New Roman" w:cs="Times New Roman"/>
                <w:sz w:val="24"/>
                <w:szCs w:val="24"/>
              </w:rPr>
            </w:pPr>
          </w:p>
        </w:tc>
        <w:tc>
          <w:tcPr>
            <w:tcW w:w="711" w:type="dxa"/>
            <w:vAlign w:val="center"/>
          </w:tcPr>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93</w:t>
            </w:r>
          </w:p>
        </w:tc>
        <w:tc>
          <w:tcPr>
            <w:tcW w:w="712" w:type="dxa"/>
            <w:vAlign w:val="center"/>
          </w:tcPr>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54,05</w:t>
            </w:r>
          </w:p>
        </w:tc>
        <w:tc>
          <w:tcPr>
            <w:tcW w:w="855" w:type="dxa"/>
            <w:vAlign w:val="center"/>
          </w:tcPr>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380</w:t>
            </w:r>
          </w:p>
        </w:tc>
        <w:tc>
          <w:tcPr>
            <w:tcW w:w="1674" w:type="dxa"/>
            <w:vAlign w:val="center"/>
          </w:tcPr>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p>
          <w:p w:rsidR="00C7321B" w:rsidRPr="00EA2AAE" w:rsidRDefault="00C7321B"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19788,06</w:t>
            </w:r>
          </w:p>
        </w:tc>
      </w:tr>
    </w:tbl>
    <w:p w:rsidR="00C7321B" w:rsidRDefault="00C7321B" w:rsidP="00366401">
      <w:pPr>
        <w:spacing w:after="0" w:line="240" w:lineRule="auto"/>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Eurowind</w:t>
      </w:r>
      <w:r w:rsidRPr="001802BD">
        <w:rPr>
          <w:rFonts w:ascii="Times New Roman" w:hAnsi="Times New Roman" w:cs="Times New Roman"/>
          <w:sz w:val="28"/>
          <w:szCs w:val="28"/>
        </w:rPr>
        <w:t xml:space="preserve"> </w:t>
      </w:r>
      <w:r>
        <w:rPr>
          <w:rFonts w:ascii="Times New Roman" w:hAnsi="Times New Roman" w:cs="Times New Roman"/>
          <w:sz w:val="28"/>
          <w:szCs w:val="28"/>
          <w:lang w:val="en-US"/>
        </w:rPr>
        <w:t>ESG</w:t>
      </w:r>
      <w:r w:rsidRPr="001802BD">
        <w:rPr>
          <w:rFonts w:ascii="Times New Roman" w:hAnsi="Times New Roman" w:cs="Times New Roman"/>
          <w:sz w:val="28"/>
          <w:szCs w:val="28"/>
        </w:rPr>
        <w:t xml:space="preserve"> 30</w:t>
      </w:r>
      <w:r>
        <w:rPr>
          <w:rFonts w:ascii="Times New Roman" w:hAnsi="Times New Roman" w:cs="Times New Roman"/>
          <w:sz w:val="28"/>
          <w:szCs w:val="28"/>
          <w:lang w:val="en-US"/>
        </w:rPr>
        <w:t>K</w:t>
      </w:r>
      <w:r w:rsidRPr="001802BD">
        <w:rPr>
          <w:rFonts w:ascii="Times New Roman" w:hAnsi="Times New Roman" w:cs="Times New Roman"/>
          <w:sz w:val="28"/>
          <w:szCs w:val="28"/>
        </w:rPr>
        <w:t xml:space="preserve"> 380</w:t>
      </w:r>
      <w:r>
        <w:rPr>
          <w:rFonts w:ascii="Times New Roman" w:hAnsi="Times New Roman" w:cs="Times New Roman"/>
          <w:sz w:val="28"/>
          <w:szCs w:val="28"/>
          <w:lang w:val="en-US"/>
        </w:rPr>
        <w:t>B</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30</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Пиковая мощность – </w:t>
      </w:r>
      <w:r>
        <w:rPr>
          <w:rFonts w:ascii="Times New Roman" w:hAnsi="Times New Roman" w:cs="Times New Roman"/>
          <w:sz w:val="28"/>
          <w:szCs w:val="28"/>
          <w:lang w:val="en-US"/>
        </w:rPr>
        <w:t>33</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выходящий ток – 450А;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310-450В;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8030CD" w:rsidRDefault="00B94AB9" w:rsidP="00366401">
      <w:pPr>
        <w:spacing w:after="0" w:line="240" w:lineRule="auto"/>
        <w:jc w:val="center"/>
        <w:rPr>
          <w:rFonts w:ascii="Times New Roman" w:hAnsi="Times New Roman" w:cs="Times New Roman"/>
          <w:i/>
          <w:sz w:val="28"/>
          <w:szCs w:val="28"/>
        </w:rPr>
      </w:pPr>
      <w:r w:rsidRPr="008030CD">
        <w:rPr>
          <w:rFonts w:ascii="Times New Roman" w:hAnsi="Times New Roman" w:cs="Times New Roman"/>
          <w:i/>
          <w:sz w:val="28"/>
          <w:szCs w:val="28"/>
        </w:rPr>
        <w:t>Секция №3</w:t>
      </w:r>
    </w:p>
    <w:p w:rsidR="00B94AB9" w:rsidRDefault="00B94AB9" w:rsidP="008030C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левая часть здания.</w:t>
      </w:r>
    </w:p>
    <w:p w:rsidR="008030CD" w:rsidRDefault="008030CD" w:rsidP="008030CD">
      <w:pPr>
        <w:spacing w:after="0" w:line="240" w:lineRule="auto"/>
        <w:jc w:val="center"/>
        <w:rPr>
          <w:rFonts w:ascii="Times New Roman" w:hAnsi="Times New Roman" w:cs="Times New Roman"/>
          <w:sz w:val="28"/>
          <w:szCs w:val="28"/>
        </w:rPr>
      </w:pPr>
    </w:p>
    <w:p w:rsidR="008030CD" w:rsidRDefault="008030CD" w:rsidP="008030CD">
      <w:pPr>
        <w:spacing w:after="0" w:line="240" w:lineRule="auto"/>
        <w:jc w:val="center"/>
        <w:rPr>
          <w:rFonts w:ascii="Times New Roman" w:hAnsi="Times New Roman" w:cs="Times New Roman"/>
          <w:sz w:val="28"/>
          <w:szCs w:val="28"/>
        </w:rPr>
      </w:pPr>
    </w:p>
    <w:p w:rsidR="008030CD" w:rsidRDefault="008030CD" w:rsidP="008030CD">
      <w:pPr>
        <w:spacing w:after="0" w:line="240" w:lineRule="auto"/>
        <w:jc w:val="center"/>
        <w:rPr>
          <w:rFonts w:ascii="Times New Roman" w:hAnsi="Times New Roman" w:cs="Times New Roman"/>
          <w:sz w:val="28"/>
          <w:szCs w:val="28"/>
        </w:rPr>
      </w:pPr>
    </w:p>
    <w:p w:rsidR="008030CD" w:rsidRDefault="008030CD" w:rsidP="008030CD">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Таблица 3.14 – </w:t>
      </w:r>
      <w:r w:rsidRPr="00C7321B">
        <w:rPr>
          <w:rFonts w:ascii="Times New Roman" w:hAnsi="Times New Roman" w:cs="Times New Roman"/>
          <w:sz w:val="28"/>
          <w:szCs w:val="28"/>
        </w:rPr>
        <w:t>Соединение панелей для секции №</w:t>
      </w:r>
      <w:r>
        <w:rPr>
          <w:rFonts w:ascii="Times New Roman" w:hAnsi="Times New Roman" w:cs="Times New Roman"/>
          <w:sz w:val="28"/>
          <w:szCs w:val="28"/>
        </w:rPr>
        <w:t>3</w:t>
      </w:r>
      <w:r w:rsidRPr="00C7321B">
        <w:rPr>
          <w:rFonts w:ascii="Times New Roman" w:hAnsi="Times New Roman" w:cs="Times New Roman"/>
          <w:sz w:val="28"/>
          <w:szCs w:val="28"/>
        </w:rPr>
        <w:t xml:space="preserve"> третьего варианта</w:t>
      </w:r>
    </w:p>
    <w:tbl>
      <w:tblPr>
        <w:tblStyle w:val="a5"/>
        <w:tblW w:w="9507" w:type="dxa"/>
        <w:tblInd w:w="108" w:type="dxa"/>
        <w:tblLayout w:type="fixed"/>
        <w:tblLook w:val="04A0" w:firstRow="1" w:lastRow="0" w:firstColumn="1" w:lastColumn="0" w:noHBand="0" w:noVBand="1"/>
      </w:tblPr>
      <w:tblGrid>
        <w:gridCol w:w="2422"/>
        <w:gridCol w:w="855"/>
        <w:gridCol w:w="711"/>
        <w:gridCol w:w="855"/>
        <w:gridCol w:w="712"/>
        <w:gridCol w:w="711"/>
        <w:gridCol w:w="712"/>
        <w:gridCol w:w="855"/>
        <w:gridCol w:w="1674"/>
      </w:tblGrid>
      <w:tr w:rsidR="00B94AB9" w:rsidRPr="00946238" w:rsidTr="00932514">
        <w:trPr>
          <w:cantSplit/>
          <w:trHeight w:val="1651"/>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cantSplit/>
          <w:trHeight w:val="380"/>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1040х670х35</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180,25</w:t>
            </w:r>
          </w:p>
        </w:tc>
      </w:tr>
      <w:tr w:rsidR="00B94AB9" w:rsidRPr="00864259" w:rsidTr="00932514">
        <w:trPr>
          <w:cantSplit/>
          <w:trHeight w:val="380"/>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52,5</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270,375</w:t>
            </w:r>
          </w:p>
        </w:tc>
      </w:tr>
      <w:tr w:rsidR="00B94AB9" w:rsidRPr="00864259" w:rsidTr="00932514">
        <w:trPr>
          <w:cantSplit/>
          <w:trHeight w:val="126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1832"/>
        </w:trPr>
        <w:tc>
          <w:tcPr>
            <w:tcW w:w="242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15,45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48</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721</w:t>
            </w:r>
          </w:p>
        </w:tc>
      </w:tr>
    </w:tbl>
    <w:p w:rsidR="008030CD" w:rsidRDefault="008030CD" w:rsidP="00366401">
      <w:pPr>
        <w:spacing w:after="0" w:line="240" w:lineRule="auto"/>
        <w:rPr>
          <w:rFonts w:ascii="Times New Roman" w:hAnsi="Times New Roman" w:cs="Times New Roman"/>
          <w:sz w:val="28"/>
          <w:szCs w:val="28"/>
        </w:rPr>
      </w:pPr>
    </w:p>
    <w:p w:rsidR="00B94AB9" w:rsidRPr="00D92686" w:rsidRDefault="00B94AB9" w:rsidP="008030C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sidRPr="00DF3CAA">
        <w:rPr>
          <w:rFonts w:ascii="Times New Roman" w:hAnsi="Times New Roman" w:cs="Times New Roman"/>
          <w:bCs/>
          <w:sz w:val="28"/>
          <w:szCs w:val="28"/>
        </w:rPr>
        <w:t>SKN-5000 (3500Вт)</w:t>
      </w:r>
      <w:r w:rsidRPr="00DF3CAA">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3500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125А;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48В;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выходящий ток – 22,7</w:t>
      </w:r>
      <w:proofErr w:type="gramStart"/>
      <w:r>
        <w:rPr>
          <w:rFonts w:ascii="Times New Roman" w:hAnsi="Times New Roman" w:cs="Times New Roman"/>
          <w:sz w:val="28"/>
          <w:szCs w:val="28"/>
        </w:rPr>
        <w:t>А</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160-280В;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Точность стабилизации при наличии сети – 220В±10%;</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Ток заряда 5А~15А.</w:t>
      </w:r>
    </w:p>
    <w:p w:rsidR="00B94AB9" w:rsidRPr="008030CD" w:rsidRDefault="00B94AB9" w:rsidP="00366401">
      <w:pPr>
        <w:spacing w:after="0" w:line="240" w:lineRule="auto"/>
        <w:jc w:val="center"/>
        <w:rPr>
          <w:rFonts w:ascii="Times New Roman" w:hAnsi="Times New Roman" w:cs="Times New Roman"/>
          <w:i/>
          <w:sz w:val="28"/>
          <w:szCs w:val="28"/>
        </w:rPr>
      </w:pPr>
      <w:r w:rsidRPr="008030CD">
        <w:rPr>
          <w:rFonts w:ascii="Times New Roman" w:hAnsi="Times New Roman" w:cs="Times New Roman"/>
          <w:i/>
          <w:sz w:val="28"/>
          <w:szCs w:val="28"/>
        </w:rPr>
        <w:t>Секция №4</w:t>
      </w:r>
    </w:p>
    <w:p w:rsidR="00B94AB9" w:rsidRDefault="00B94AB9" w:rsidP="008030CD">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 Центральная часть здания</w:t>
      </w:r>
    </w:p>
    <w:p w:rsidR="008030CD" w:rsidRDefault="008030CD" w:rsidP="00366401">
      <w:pPr>
        <w:spacing w:after="0" w:line="240" w:lineRule="auto"/>
        <w:jc w:val="both"/>
        <w:rPr>
          <w:rFonts w:ascii="Times New Roman" w:hAnsi="Times New Roman" w:cs="Times New Roman"/>
          <w:sz w:val="28"/>
          <w:szCs w:val="28"/>
        </w:rPr>
      </w:pPr>
    </w:p>
    <w:p w:rsidR="008030CD" w:rsidRDefault="008030CD" w:rsidP="008030CD">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Таблица 3.15 – </w:t>
      </w:r>
      <w:r w:rsidRPr="00C7321B">
        <w:rPr>
          <w:rFonts w:ascii="Times New Roman" w:hAnsi="Times New Roman" w:cs="Times New Roman"/>
          <w:sz w:val="28"/>
          <w:szCs w:val="28"/>
        </w:rPr>
        <w:t>Соединение панелей для секции №</w:t>
      </w:r>
      <w:r>
        <w:rPr>
          <w:rFonts w:ascii="Times New Roman" w:hAnsi="Times New Roman" w:cs="Times New Roman"/>
          <w:sz w:val="28"/>
          <w:szCs w:val="28"/>
        </w:rPr>
        <w:t>4</w:t>
      </w:r>
      <w:r w:rsidRPr="00C7321B">
        <w:rPr>
          <w:rFonts w:ascii="Times New Roman" w:hAnsi="Times New Roman" w:cs="Times New Roman"/>
          <w:sz w:val="28"/>
          <w:szCs w:val="28"/>
        </w:rPr>
        <w:t xml:space="preserve"> третьего варианта</w:t>
      </w:r>
    </w:p>
    <w:tbl>
      <w:tblPr>
        <w:tblStyle w:val="a5"/>
        <w:tblW w:w="9507" w:type="dxa"/>
        <w:tblInd w:w="108" w:type="dxa"/>
        <w:tblLayout w:type="fixed"/>
        <w:tblLook w:val="04A0" w:firstRow="1" w:lastRow="0" w:firstColumn="1" w:lastColumn="0" w:noHBand="0" w:noVBand="1"/>
      </w:tblPr>
      <w:tblGrid>
        <w:gridCol w:w="2422"/>
        <w:gridCol w:w="855"/>
        <w:gridCol w:w="711"/>
        <w:gridCol w:w="855"/>
        <w:gridCol w:w="712"/>
        <w:gridCol w:w="711"/>
        <w:gridCol w:w="712"/>
        <w:gridCol w:w="855"/>
        <w:gridCol w:w="1674"/>
      </w:tblGrid>
      <w:tr w:rsidR="00B94AB9" w:rsidRPr="00946238" w:rsidTr="00932514">
        <w:trPr>
          <w:cantSplit/>
          <w:trHeight w:val="1752"/>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140"/>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2600,975</w:t>
            </w:r>
          </w:p>
        </w:tc>
      </w:tr>
      <w:tr w:rsidR="00B94AB9" w:rsidRPr="00864259" w:rsidTr="00932514">
        <w:trPr>
          <w:trHeight w:val="140"/>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1008"/>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bl>
    <w:p w:rsidR="008030CD" w:rsidRDefault="008030CD">
      <w:r>
        <w:br w:type="page"/>
      </w:r>
    </w:p>
    <w:tbl>
      <w:tblPr>
        <w:tblStyle w:val="a5"/>
        <w:tblpPr w:leftFromText="180" w:rightFromText="180" w:vertAnchor="text" w:horzAnchor="margin" w:tblpX="108" w:tblpY="338"/>
        <w:tblW w:w="9498" w:type="dxa"/>
        <w:tblLayout w:type="fixed"/>
        <w:tblLook w:val="04A0" w:firstRow="1" w:lastRow="0" w:firstColumn="1" w:lastColumn="0" w:noHBand="0" w:noVBand="1"/>
      </w:tblPr>
      <w:tblGrid>
        <w:gridCol w:w="2410"/>
        <w:gridCol w:w="867"/>
        <w:gridCol w:w="711"/>
        <w:gridCol w:w="855"/>
        <w:gridCol w:w="712"/>
        <w:gridCol w:w="711"/>
        <w:gridCol w:w="712"/>
        <w:gridCol w:w="855"/>
        <w:gridCol w:w="1665"/>
      </w:tblGrid>
      <w:tr w:rsidR="008030CD" w:rsidRPr="00EA2AAE" w:rsidTr="00932514">
        <w:trPr>
          <w:cantSplit/>
          <w:trHeight w:val="1752"/>
        </w:trPr>
        <w:tc>
          <w:tcPr>
            <w:tcW w:w="2410" w:type="dxa"/>
          </w:tcPr>
          <w:p w:rsidR="008030CD" w:rsidRPr="00EA2AAE" w:rsidRDefault="008030CD" w:rsidP="00932514">
            <w:pPr>
              <w:pStyle w:val="a4"/>
              <w:spacing w:before="240"/>
              <w:ind w:left="0"/>
              <w:jc w:val="center"/>
              <w:rPr>
                <w:rFonts w:ascii="Times New Roman" w:hAnsi="Times New Roman" w:cs="Times New Roman"/>
                <w:sz w:val="24"/>
                <w:szCs w:val="24"/>
              </w:rPr>
            </w:pPr>
          </w:p>
          <w:p w:rsidR="008030CD" w:rsidRPr="00EA2AAE" w:rsidRDefault="008030CD" w:rsidP="00932514">
            <w:pPr>
              <w:pStyle w:val="a4"/>
              <w:spacing w:before="240"/>
              <w:ind w:left="0"/>
              <w:jc w:val="center"/>
              <w:rPr>
                <w:rFonts w:ascii="Times New Roman" w:hAnsi="Times New Roman" w:cs="Times New Roman"/>
                <w:sz w:val="24"/>
                <w:szCs w:val="24"/>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67" w:type="dxa"/>
            <w:textDirection w:val="btLr"/>
          </w:tcPr>
          <w:p w:rsidR="008030CD" w:rsidRPr="00EA2AAE" w:rsidRDefault="008030CD" w:rsidP="00932514">
            <w:pPr>
              <w:pStyle w:val="a4"/>
              <w:spacing w:before="240"/>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8030CD" w:rsidRPr="00EA2AAE" w:rsidRDefault="008030CD" w:rsidP="00932514">
            <w:pPr>
              <w:pStyle w:val="a4"/>
              <w:spacing w:before="240"/>
              <w:ind w:left="0"/>
              <w:jc w:val="center"/>
              <w:rPr>
                <w:rFonts w:ascii="Times New Roman" w:hAnsi="Times New Roman" w:cs="Times New Roman"/>
                <w:sz w:val="24"/>
                <w:szCs w:val="24"/>
              </w:rPr>
            </w:pPr>
          </w:p>
          <w:p w:rsidR="008030CD" w:rsidRPr="00EA2AAE" w:rsidRDefault="008030CD" w:rsidP="00932514">
            <w:pPr>
              <w:pStyle w:val="a4"/>
              <w:spacing w:before="240"/>
              <w:ind w:left="0"/>
              <w:jc w:val="center"/>
              <w:rPr>
                <w:rFonts w:ascii="Times New Roman" w:hAnsi="Times New Roman" w:cs="Times New Roman"/>
                <w:sz w:val="24"/>
                <w:szCs w:val="24"/>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8030CD" w:rsidRPr="00EA2AAE" w:rsidRDefault="008030CD" w:rsidP="00932514">
            <w:pPr>
              <w:pStyle w:val="a4"/>
              <w:spacing w:before="240"/>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65" w:type="dxa"/>
          </w:tcPr>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lang w:val="en-US"/>
              </w:rPr>
            </w:pPr>
          </w:p>
          <w:p w:rsidR="008030CD" w:rsidRPr="00EA2AAE" w:rsidRDefault="008030CD" w:rsidP="00932514">
            <w:pPr>
              <w:pStyle w:val="a4"/>
              <w:spacing w:before="240"/>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bl>
    <w:p w:rsidR="00C7321B" w:rsidRDefault="008030CD" w:rsidP="008030C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Продолжение таблицы 3.15</w:t>
      </w:r>
    </w:p>
    <w:tbl>
      <w:tblPr>
        <w:tblStyle w:val="a5"/>
        <w:tblpPr w:leftFromText="180" w:rightFromText="180" w:vertAnchor="page" w:horzAnchor="margin" w:tblpX="108" w:tblpY="3226"/>
        <w:tblW w:w="9498" w:type="dxa"/>
        <w:tblLayout w:type="fixed"/>
        <w:tblLook w:val="04A0" w:firstRow="1" w:lastRow="0" w:firstColumn="1" w:lastColumn="0" w:noHBand="0" w:noVBand="1"/>
      </w:tblPr>
      <w:tblGrid>
        <w:gridCol w:w="2422"/>
        <w:gridCol w:w="855"/>
        <w:gridCol w:w="711"/>
        <w:gridCol w:w="855"/>
        <w:gridCol w:w="712"/>
        <w:gridCol w:w="711"/>
        <w:gridCol w:w="712"/>
        <w:gridCol w:w="855"/>
        <w:gridCol w:w="1665"/>
      </w:tblGrid>
      <w:tr w:rsidR="008030CD" w:rsidRPr="00864259" w:rsidTr="00932514">
        <w:trPr>
          <w:trHeight w:val="320"/>
        </w:trPr>
        <w:tc>
          <w:tcPr>
            <w:tcW w:w="2422"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r>
              <w:br w:type="page"/>
            </w:r>
            <w:r w:rsidRPr="00EA2AAE">
              <w:rPr>
                <w:rFonts w:ascii="Times New Roman" w:hAnsi="Times New Roman" w:cs="Times New Roman"/>
                <w:sz w:val="24"/>
                <w:szCs w:val="24"/>
              </w:rPr>
              <w:t>1480х990х35 + 1480х680х35</w:t>
            </w:r>
          </w:p>
        </w:tc>
        <w:tc>
          <w:tcPr>
            <w:tcW w:w="855" w:type="dxa"/>
            <w:vMerge w:val="restart"/>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 8</w:t>
            </w:r>
          </w:p>
        </w:tc>
        <w:tc>
          <w:tcPr>
            <w:tcW w:w="855"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26,5/17,5</w:t>
            </w:r>
          </w:p>
        </w:tc>
        <w:tc>
          <w:tcPr>
            <w:tcW w:w="712"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 140</w:t>
            </w: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362</w:t>
            </w:r>
          </w:p>
        </w:tc>
        <w:tc>
          <w:tcPr>
            <w:tcW w:w="1665"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2896</w:t>
            </w:r>
          </w:p>
        </w:tc>
      </w:tr>
      <w:tr w:rsidR="008030CD" w:rsidRPr="00864259" w:rsidTr="00932514">
        <w:trPr>
          <w:trHeight w:val="320"/>
        </w:trPr>
        <w:tc>
          <w:tcPr>
            <w:tcW w:w="242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166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r>
      <w:tr w:rsidR="008030CD" w:rsidRPr="00864259" w:rsidTr="00932514">
        <w:trPr>
          <w:trHeight w:val="320"/>
        </w:trPr>
        <w:tc>
          <w:tcPr>
            <w:tcW w:w="242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166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r>
      <w:tr w:rsidR="008030CD" w:rsidRPr="00864259" w:rsidTr="00932514">
        <w:trPr>
          <w:trHeight w:val="105"/>
        </w:trPr>
        <w:tc>
          <w:tcPr>
            <w:tcW w:w="2422" w:type="dxa"/>
            <w:vMerge w:val="restart"/>
            <w:vAlign w:val="center"/>
          </w:tcPr>
          <w:p w:rsidR="008030CD" w:rsidRPr="00EA2AAE" w:rsidRDefault="008030CD" w:rsidP="00932514">
            <w:pPr>
              <w:jc w:val="center"/>
              <w:rPr>
                <w:rFonts w:ascii="Times New Roman" w:hAnsi="Times New Roman" w:cs="Times New Roman"/>
                <w:sz w:val="24"/>
                <w:szCs w:val="24"/>
              </w:rPr>
            </w:pPr>
            <w:r>
              <w:br w:type="page"/>
            </w:r>
          </w:p>
          <w:p w:rsidR="008030CD" w:rsidRPr="00EA2AAE" w:rsidRDefault="008030CD" w:rsidP="00932514">
            <w:pPr>
              <w:jc w:val="center"/>
              <w:rPr>
                <w:sz w:val="24"/>
                <w:szCs w:val="24"/>
              </w:rPr>
            </w:pPr>
            <w:r w:rsidRPr="00EA2AAE">
              <w:rPr>
                <w:rFonts w:ascii="Times New Roman" w:hAnsi="Times New Roman" w:cs="Times New Roman"/>
                <w:sz w:val="24"/>
                <w:szCs w:val="24"/>
              </w:rPr>
              <w:t>1320х990х35</w:t>
            </w:r>
          </w:p>
        </w:tc>
        <w:tc>
          <w:tcPr>
            <w:tcW w:w="855" w:type="dxa"/>
            <w:vMerge w:val="restart"/>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23,5</w:t>
            </w:r>
          </w:p>
        </w:tc>
        <w:tc>
          <w:tcPr>
            <w:tcW w:w="712"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w:t>
            </w: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352,5</w:t>
            </w:r>
          </w:p>
        </w:tc>
        <w:tc>
          <w:tcPr>
            <w:tcW w:w="1665" w:type="dxa"/>
            <w:vMerge w:val="restart"/>
            <w:vAlign w:val="center"/>
          </w:tcPr>
          <w:p w:rsidR="008030CD" w:rsidRPr="00EA2AAE" w:rsidRDefault="008030CD"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2700,15</w:t>
            </w:r>
          </w:p>
        </w:tc>
      </w:tr>
      <w:tr w:rsidR="008030CD" w:rsidRPr="00864259" w:rsidTr="00932514">
        <w:trPr>
          <w:trHeight w:val="105"/>
        </w:trPr>
        <w:tc>
          <w:tcPr>
            <w:tcW w:w="2422" w:type="dxa"/>
            <w:vMerge/>
            <w:vAlign w:val="center"/>
          </w:tcPr>
          <w:p w:rsidR="008030CD" w:rsidRPr="00EA2AAE" w:rsidRDefault="008030CD" w:rsidP="00932514">
            <w:pPr>
              <w:jc w:val="center"/>
              <w:rPr>
                <w:rFonts w:ascii="Times New Roman" w:hAnsi="Times New Roman" w:cs="Times New Roman"/>
                <w:sz w:val="24"/>
                <w:szCs w:val="24"/>
              </w:rPr>
            </w:pPr>
          </w:p>
        </w:tc>
        <w:tc>
          <w:tcPr>
            <w:tcW w:w="855" w:type="dxa"/>
            <w:vMerge/>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166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r>
      <w:tr w:rsidR="008030CD" w:rsidRPr="00864259" w:rsidTr="00932514">
        <w:trPr>
          <w:trHeight w:val="105"/>
        </w:trPr>
        <w:tc>
          <w:tcPr>
            <w:tcW w:w="2422" w:type="dxa"/>
            <w:vMerge/>
            <w:vAlign w:val="center"/>
          </w:tcPr>
          <w:p w:rsidR="008030CD" w:rsidRPr="00EA2AAE" w:rsidRDefault="008030CD" w:rsidP="00932514">
            <w:pPr>
              <w:jc w:val="center"/>
              <w:rPr>
                <w:rFonts w:ascii="Times New Roman" w:hAnsi="Times New Roman" w:cs="Times New Roman"/>
                <w:sz w:val="24"/>
                <w:szCs w:val="24"/>
              </w:rPr>
            </w:pPr>
          </w:p>
        </w:tc>
        <w:tc>
          <w:tcPr>
            <w:tcW w:w="855" w:type="dxa"/>
            <w:vMerge/>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16</w:t>
            </w: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restart"/>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376</w:t>
            </w:r>
          </w:p>
        </w:tc>
        <w:tc>
          <w:tcPr>
            <w:tcW w:w="1665" w:type="dxa"/>
            <w:vMerge w:val="restart"/>
            <w:vAlign w:val="center"/>
          </w:tcPr>
          <w:p w:rsidR="008030CD" w:rsidRPr="00EA2AAE" w:rsidRDefault="008030CD"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2880,16</w:t>
            </w:r>
          </w:p>
        </w:tc>
      </w:tr>
      <w:tr w:rsidR="008030CD" w:rsidRPr="00864259" w:rsidTr="00932514">
        <w:trPr>
          <w:trHeight w:val="105"/>
        </w:trPr>
        <w:tc>
          <w:tcPr>
            <w:tcW w:w="2422" w:type="dxa"/>
            <w:vMerge/>
            <w:vAlign w:val="center"/>
          </w:tcPr>
          <w:p w:rsidR="008030CD" w:rsidRPr="00EA2AAE" w:rsidRDefault="008030CD" w:rsidP="00932514">
            <w:pPr>
              <w:jc w:val="center"/>
              <w:rPr>
                <w:rFonts w:ascii="Times New Roman" w:hAnsi="Times New Roman" w:cs="Times New Roman"/>
                <w:sz w:val="24"/>
                <w:szCs w:val="24"/>
              </w:rPr>
            </w:pPr>
          </w:p>
        </w:tc>
        <w:tc>
          <w:tcPr>
            <w:tcW w:w="855" w:type="dxa"/>
            <w:vMerge/>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p>
        </w:tc>
        <w:tc>
          <w:tcPr>
            <w:tcW w:w="711"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16</w:t>
            </w:r>
          </w:p>
        </w:tc>
        <w:tc>
          <w:tcPr>
            <w:tcW w:w="712"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c>
          <w:tcPr>
            <w:tcW w:w="1665" w:type="dxa"/>
            <w:vMerge/>
            <w:vAlign w:val="center"/>
          </w:tcPr>
          <w:p w:rsidR="008030CD" w:rsidRPr="00EA2AAE" w:rsidRDefault="008030CD" w:rsidP="00932514">
            <w:pPr>
              <w:pStyle w:val="a4"/>
              <w:ind w:left="0"/>
              <w:jc w:val="center"/>
              <w:rPr>
                <w:rFonts w:ascii="Times New Roman" w:hAnsi="Times New Roman" w:cs="Times New Roman"/>
                <w:sz w:val="24"/>
                <w:szCs w:val="24"/>
              </w:rPr>
            </w:pPr>
          </w:p>
        </w:tc>
      </w:tr>
      <w:tr w:rsidR="008030CD" w:rsidRPr="00864259" w:rsidTr="00932514">
        <w:trPr>
          <w:cantSplit/>
          <w:trHeight w:val="1727"/>
        </w:trPr>
        <w:tc>
          <w:tcPr>
            <w:tcW w:w="2422" w:type="dxa"/>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8030CD" w:rsidRPr="00EA2AAE" w:rsidRDefault="008030CD" w:rsidP="00932514">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p>
        </w:tc>
        <w:tc>
          <w:tcPr>
            <w:tcW w:w="855" w:type="dxa"/>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2" w:type="dxa"/>
            <w:vAlign w:val="center"/>
          </w:tcPr>
          <w:p w:rsidR="008030CD" w:rsidRPr="00EA2AAE" w:rsidRDefault="008030CD" w:rsidP="00932514">
            <w:pPr>
              <w:pStyle w:val="a4"/>
              <w:ind w:left="0"/>
              <w:jc w:val="center"/>
              <w:rPr>
                <w:rFonts w:ascii="Times New Roman" w:hAnsi="Times New Roman" w:cs="Times New Roman"/>
                <w:sz w:val="24"/>
                <w:szCs w:val="24"/>
              </w:rPr>
            </w:pPr>
          </w:p>
        </w:tc>
        <w:tc>
          <w:tcPr>
            <w:tcW w:w="711" w:type="dxa"/>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143</w:t>
            </w:r>
          </w:p>
        </w:tc>
        <w:tc>
          <w:tcPr>
            <w:tcW w:w="712" w:type="dxa"/>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77,29</w:t>
            </w:r>
          </w:p>
        </w:tc>
        <w:tc>
          <w:tcPr>
            <w:tcW w:w="855" w:type="dxa"/>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380</w:t>
            </w:r>
          </w:p>
        </w:tc>
        <w:tc>
          <w:tcPr>
            <w:tcW w:w="1665" w:type="dxa"/>
            <w:vAlign w:val="center"/>
          </w:tcPr>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p>
          <w:p w:rsidR="008030CD" w:rsidRPr="00EA2AAE" w:rsidRDefault="008030CD" w:rsidP="00932514">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27651,55</w:t>
            </w:r>
          </w:p>
        </w:tc>
      </w:tr>
    </w:tbl>
    <w:p w:rsidR="008030CD" w:rsidRDefault="008030CD" w:rsidP="008030CD">
      <w:pPr>
        <w:spacing w:after="0" w:line="240" w:lineRule="auto"/>
        <w:jc w:val="both"/>
        <w:rPr>
          <w:rFonts w:ascii="Times New Roman" w:hAnsi="Times New Roman" w:cs="Times New Roman"/>
          <w:sz w:val="28"/>
          <w:szCs w:val="28"/>
        </w:rPr>
      </w:pPr>
    </w:p>
    <w:p w:rsidR="00B94AB9" w:rsidRPr="00D92686" w:rsidRDefault="00B94AB9" w:rsidP="00E77CCB">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Eurowind</w:t>
      </w:r>
      <w:r w:rsidRPr="001802BD">
        <w:rPr>
          <w:rFonts w:ascii="Times New Roman" w:hAnsi="Times New Roman" w:cs="Times New Roman"/>
          <w:sz w:val="28"/>
          <w:szCs w:val="28"/>
        </w:rPr>
        <w:t xml:space="preserve"> </w:t>
      </w:r>
      <w:r>
        <w:rPr>
          <w:rFonts w:ascii="Times New Roman" w:hAnsi="Times New Roman" w:cs="Times New Roman"/>
          <w:sz w:val="28"/>
          <w:szCs w:val="28"/>
          <w:lang w:val="en-US"/>
        </w:rPr>
        <w:t>ESG</w:t>
      </w:r>
      <w:r w:rsidRPr="001802BD">
        <w:rPr>
          <w:rFonts w:ascii="Times New Roman" w:hAnsi="Times New Roman" w:cs="Times New Roman"/>
          <w:sz w:val="28"/>
          <w:szCs w:val="28"/>
        </w:rPr>
        <w:t xml:space="preserve"> 30</w:t>
      </w:r>
      <w:r>
        <w:rPr>
          <w:rFonts w:ascii="Times New Roman" w:hAnsi="Times New Roman" w:cs="Times New Roman"/>
          <w:sz w:val="28"/>
          <w:szCs w:val="28"/>
          <w:lang w:val="en-US"/>
        </w:rPr>
        <w:t>K</w:t>
      </w:r>
      <w:r w:rsidRPr="001802BD">
        <w:rPr>
          <w:rFonts w:ascii="Times New Roman" w:hAnsi="Times New Roman" w:cs="Times New Roman"/>
          <w:sz w:val="28"/>
          <w:szCs w:val="28"/>
        </w:rPr>
        <w:t xml:space="preserve"> 380</w:t>
      </w:r>
      <w:r>
        <w:rPr>
          <w:rFonts w:ascii="Times New Roman" w:hAnsi="Times New Roman" w:cs="Times New Roman"/>
          <w:sz w:val="28"/>
          <w:szCs w:val="28"/>
          <w:lang w:val="en-US"/>
        </w:rPr>
        <w:t>B</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30</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Пиковая мощность – </w:t>
      </w:r>
      <w:r>
        <w:rPr>
          <w:rFonts w:ascii="Times New Roman" w:hAnsi="Times New Roman" w:cs="Times New Roman"/>
          <w:sz w:val="28"/>
          <w:szCs w:val="28"/>
          <w:lang w:val="en-US"/>
        </w:rPr>
        <w:t>33</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выходящий ток – 450А;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310-450В;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E77CCB" w:rsidRDefault="00B94AB9"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Секция №5</w:t>
      </w:r>
    </w:p>
    <w:p w:rsidR="00B94AB9" w:rsidRDefault="00B94AB9"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 правая часть здания, около галереи</w:t>
      </w:r>
    </w:p>
    <w:p w:rsidR="00E77CCB" w:rsidRDefault="00E77CCB" w:rsidP="00366401">
      <w:pPr>
        <w:spacing w:after="0" w:line="240" w:lineRule="auto"/>
        <w:jc w:val="both"/>
        <w:rPr>
          <w:rFonts w:ascii="Times New Roman" w:hAnsi="Times New Roman" w:cs="Times New Roman"/>
          <w:sz w:val="28"/>
          <w:szCs w:val="28"/>
        </w:rPr>
      </w:pPr>
    </w:p>
    <w:p w:rsidR="00E77CCB" w:rsidRDefault="00E77CCB" w:rsidP="00E77CCB">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Таблица 3.16 – </w:t>
      </w:r>
      <w:r w:rsidRPr="00C7321B">
        <w:rPr>
          <w:rFonts w:ascii="Times New Roman" w:hAnsi="Times New Roman" w:cs="Times New Roman"/>
          <w:sz w:val="28"/>
          <w:szCs w:val="28"/>
        </w:rPr>
        <w:t>Соединение панелей для секции №</w:t>
      </w:r>
      <w:r>
        <w:rPr>
          <w:rFonts w:ascii="Times New Roman" w:hAnsi="Times New Roman" w:cs="Times New Roman"/>
          <w:sz w:val="28"/>
          <w:szCs w:val="28"/>
        </w:rPr>
        <w:t>5</w:t>
      </w:r>
      <w:r w:rsidRPr="00C7321B">
        <w:rPr>
          <w:rFonts w:ascii="Times New Roman" w:hAnsi="Times New Roman" w:cs="Times New Roman"/>
          <w:sz w:val="28"/>
          <w:szCs w:val="28"/>
        </w:rPr>
        <w:t xml:space="preserve"> третьего варианта</w:t>
      </w:r>
    </w:p>
    <w:tbl>
      <w:tblPr>
        <w:tblStyle w:val="a5"/>
        <w:tblW w:w="9521" w:type="dxa"/>
        <w:tblInd w:w="108" w:type="dxa"/>
        <w:tblLayout w:type="fixed"/>
        <w:tblLook w:val="04A0" w:firstRow="1" w:lastRow="0" w:firstColumn="1" w:lastColumn="0" w:noHBand="0" w:noVBand="1"/>
      </w:tblPr>
      <w:tblGrid>
        <w:gridCol w:w="2426"/>
        <w:gridCol w:w="856"/>
        <w:gridCol w:w="712"/>
        <w:gridCol w:w="856"/>
        <w:gridCol w:w="713"/>
        <w:gridCol w:w="712"/>
        <w:gridCol w:w="713"/>
        <w:gridCol w:w="856"/>
        <w:gridCol w:w="1677"/>
      </w:tblGrid>
      <w:tr w:rsidR="00E77CCB" w:rsidRPr="00946238" w:rsidTr="00932514">
        <w:trPr>
          <w:cantSplit/>
          <w:trHeight w:val="1757"/>
        </w:trPr>
        <w:tc>
          <w:tcPr>
            <w:tcW w:w="2426" w:type="dxa"/>
          </w:tcPr>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6" w:type="dxa"/>
            <w:textDirection w:val="btLr"/>
          </w:tcPr>
          <w:p w:rsidR="00E77CCB" w:rsidRPr="00EA2AAE" w:rsidRDefault="00E77CCB" w:rsidP="00363508">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2" w:type="dxa"/>
          </w:tcPr>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6"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3"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2" w:type="dxa"/>
            <w:textDirection w:val="btLr"/>
          </w:tcPr>
          <w:p w:rsidR="00E77CCB" w:rsidRPr="00EA2AAE" w:rsidRDefault="00E77CCB" w:rsidP="00363508">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3"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6"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7"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567"/>
        </w:trPr>
        <w:tc>
          <w:tcPr>
            <w:tcW w:w="2426"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1480х680х35</w:t>
            </w:r>
          </w:p>
        </w:tc>
        <w:tc>
          <w:tcPr>
            <w:tcW w:w="856"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6"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3"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140</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6</w:t>
            </w:r>
          </w:p>
        </w:tc>
        <w:tc>
          <w:tcPr>
            <w:tcW w:w="713"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6"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105</w:t>
            </w:r>
          </w:p>
        </w:tc>
        <w:tc>
          <w:tcPr>
            <w:tcW w:w="1677"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840</w:t>
            </w:r>
          </w:p>
        </w:tc>
      </w:tr>
      <w:tr w:rsidR="00B94AB9" w:rsidRPr="00864259" w:rsidTr="00932514">
        <w:trPr>
          <w:trHeight w:val="1107"/>
        </w:trPr>
        <w:tc>
          <w:tcPr>
            <w:tcW w:w="2426"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1040х670х35</w:t>
            </w:r>
          </w:p>
        </w:tc>
        <w:tc>
          <w:tcPr>
            <w:tcW w:w="856"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6"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3"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90</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6</w:t>
            </w:r>
          </w:p>
        </w:tc>
        <w:tc>
          <w:tcPr>
            <w:tcW w:w="713"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6"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105</w:t>
            </w:r>
          </w:p>
        </w:tc>
        <w:tc>
          <w:tcPr>
            <w:tcW w:w="1677"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540,75</w:t>
            </w:r>
          </w:p>
        </w:tc>
      </w:tr>
    </w:tbl>
    <w:p w:rsidR="00E77CCB" w:rsidRPr="00E77CCB" w:rsidRDefault="00E77CCB" w:rsidP="00E77CCB">
      <w:pPr>
        <w:spacing w:after="0"/>
        <w:ind w:firstLine="708"/>
        <w:rPr>
          <w:rFonts w:ascii="Times New Roman" w:hAnsi="Times New Roman" w:cs="Times New Roman"/>
          <w:sz w:val="28"/>
          <w:szCs w:val="28"/>
        </w:rPr>
      </w:pPr>
      <w:r>
        <w:br w:type="page"/>
      </w:r>
      <w:r w:rsidRPr="00E77CCB">
        <w:rPr>
          <w:rFonts w:ascii="Times New Roman" w:hAnsi="Times New Roman" w:cs="Times New Roman"/>
          <w:sz w:val="28"/>
          <w:szCs w:val="28"/>
        </w:rPr>
        <w:lastRenderedPageBreak/>
        <w:t>Продолжение таблицы 3.16</w:t>
      </w:r>
    </w:p>
    <w:tbl>
      <w:tblPr>
        <w:tblStyle w:val="a5"/>
        <w:tblW w:w="9521" w:type="dxa"/>
        <w:tblInd w:w="108" w:type="dxa"/>
        <w:tblLayout w:type="fixed"/>
        <w:tblLook w:val="04A0" w:firstRow="1" w:lastRow="0" w:firstColumn="1" w:lastColumn="0" w:noHBand="0" w:noVBand="1"/>
      </w:tblPr>
      <w:tblGrid>
        <w:gridCol w:w="2426"/>
        <w:gridCol w:w="856"/>
        <w:gridCol w:w="712"/>
        <w:gridCol w:w="856"/>
        <w:gridCol w:w="713"/>
        <w:gridCol w:w="712"/>
        <w:gridCol w:w="713"/>
        <w:gridCol w:w="856"/>
        <w:gridCol w:w="1677"/>
      </w:tblGrid>
      <w:tr w:rsidR="00E77CCB" w:rsidRPr="00EA2AAE" w:rsidTr="00932514">
        <w:trPr>
          <w:trHeight w:val="1757"/>
        </w:trPr>
        <w:tc>
          <w:tcPr>
            <w:tcW w:w="2426" w:type="dxa"/>
          </w:tcPr>
          <w:p w:rsidR="00E77CCB" w:rsidRDefault="00E77CCB" w:rsidP="00E77CCB">
            <w:pPr>
              <w:pStyle w:val="a4"/>
              <w:ind w:left="0"/>
            </w:pPr>
            <w:r>
              <w:br w:type="page"/>
            </w:r>
          </w:p>
          <w:p w:rsidR="00E77CCB"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6" w:type="dxa"/>
            <w:textDirection w:val="btLr"/>
          </w:tcPr>
          <w:p w:rsidR="00E77CCB" w:rsidRPr="00EA2AAE" w:rsidRDefault="00E77CCB" w:rsidP="00363508">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2" w:type="dxa"/>
          </w:tcPr>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6"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3"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2" w:type="dxa"/>
            <w:textDirection w:val="btLr"/>
          </w:tcPr>
          <w:p w:rsidR="00E77CCB" w:rsidRPr="00EA2AAE" w:rsidRDefault="00E77CCB" w:rsidP="00363508">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3"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6"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7" w:type="dxa"/>
          </w:tcPr>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lang w:val="en-US"/>
              </w:rPr>
            </w:pPr>
          </w:p>
          <w:p w:rsidR="00E77CCB" w:rsidRPr="00EA2AAE" w:rsidRDefault="00E77CCB" w:rsidP="00363508">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cantSplit/>
          <w:trHeight w:val="1819"/>
        </w:trPr>
        <w:tc>
          <w:tcPr>
            <w:tcW w:w="2426"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6"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6"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3"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w:t>
            </w:r>
          </w:p>
        </w:tc>
        <w:tc>
          <w:tcPr>
            <w:tcW w:w="713"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13,15</w:t>
            </w:r>
          </w:p>
        </w:tc>
        <w:tc>
          <w:tcPr>
            <w:tcW w:w="856"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105</w:t>
            </w:r>
          </w:p>
        </w:tc>
        <w:tc>
          <w:tcPr>
            <w:tcW w:w="1677"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1380,75</w:t>
            </w:r>
          </w:p>
        </w:tc>
      </w:tr>
    </w:tbl>
    <w:p w:rsidR="00C7321B" w:rsidRDefault="00C7321B" w:rsidP="00366401">
      <w:pPr>
        <w:spacing w:after="0" w:line="240" w:lineRule="auto"/>
        <w:jc w:val="center"/>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sidRPr="00A56C2B">
        <w:rPr>
          <w:rFonts w:ascii="Times New Roman" w:eastAsia="Times New Roman" w:hAnsi="Times New Roman" w:cs="Times New Roman"/>
          <w:sz w:val="28"/>
          <w:szCs w:val="28"/>
          <w:lang w:eastAsia="ru-RU"/>
        </w:rPr>
        <w:t>INVB2000-110-230</w:t>
      </w:r>
      <w:r w:rsidRPr="00FC6A20">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w:t>
      </w:r>
      <w:r>
        <w:rPr>
          <w:rFonts w:ascii="Times New Roman" w:hAnsi="Times New Roman" w:cs="Times New Roman"/>
          <w:sz w:val="28"/>
          <w:szCs w:val="28"/>
          <w:lang w:val="en-US"/>
        </w:rPr>
        <w:t>1600</w:t>
      </w:r>
      <w:r>
        <w:rPr>
          <w:rFonts w:ascii="Times New Roman" w:hAnsi="Times New Roman" w:cs="Times New Roman"/>
          <w:sz w:val="28"/>
          <w:szCs w:val="28"/>
        </w:rPr>
        <w:t xml:space="preserve">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Рабочая температура: -5~+45</w:t>
      </w:r>
      <w:r w:rsidRPr="00FC6A20">
        <w:rPr>
          <w:rFonts w:ascii="Times New Roman" w:hAnsi="Times New Roman" w:cs="Times New Roman"/>
          <w:sz w:val="28"/>
          <w:szCs w:val="28"/>
          <w:vertAlign w:val="superscript"/>
        </w:rPr>
        <w:t>о</w:t>
      </w:r>
      <w:r>
        <w:rPr>
          <w:rFonts w:ascii="Times New Roman" w:hAnsi="Times New Roman" w:cs="Times New Roman"/>
          <w:sz w:val="28"/>
          <w:szCs w:val="28"/>
        </w:rPr>
        <w:t>С</w:t>
      </w:r>
    </w:p>
    <w:p w:rsidR="00B94AB9" w:rsidRPr="00FC6A20" w:rsidRDefault="00B94AB9" w:rsidP="00366401">
      <w:pPr>
        <w:pStyle w:val="a4"/>
        <w:numPr>
          <w:ilvl w:val="0"/>
          <w:numId w:val="16"/>
        </w:numPr>
        <w:spacing w:after="0" w:line="240" w:lineRule="auto"/>
        <w:jc w:val="both"/>
        <w:rPr>
          <w:rFonts w:ascii="Times New Roman" w:hAnsi="Times New Roman" w:cs="Times New Roman"/>
          <w:sz w:val="28"/>
          <w:szCs w:val="28"/>
        </w:rPr>
      </w:pPr>
      <w:r w:rsidRPr="00FC6A20">
        <w:rPr>
          <w:rFonts w:ascii="Times New Roman" w:hAnsi="Times New Roman" w:cs="Times New Roman"/>
          <w:sz w:val="28"/>
          <w:szCs w:val="28"/>
        </w:rPr>
        <w:t>Входящее напряжение</w:t>
      </w:r>
      <w:r>
        <w:rPr>
          <w:rFonts w:ascii="Times New Roman" w:hAnsi="Times New Roman" w:cs="Times New Roman"/>
          <w:sz w:val="28"/>
          <w:szCs w:val="28"/>
        </w:rPr>
        <w:t>:110(88-132)</w:t>
      </w:r>
      <w:proofErr w:type="gramStart"/>
      <w:r w:rsidRPr="00FC6A20">
        <w:rPr>
          <w:rFonts w:ascii="Times New Roman" w:hAnsi="Times New Roman" w:cs="Times New Roman"/>
          <w:sz w:val="28"/>
          <w:szCs w:val="28"/>
        </w:rPr>
        <w:t>В</w:t>
      </w:r>
      <w:proofErr w:type="gramEnd"/>
      <w:r w:rsidRPr="00FC6A20">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230В;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Частота: 50 Гц;</w:t>
      </w:r>
    </w:p>
    <w:p w:rsidR="00B94AB9" w:rsidRPr="00FC6A20"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w:t>
      </w:r>
      <w:r w:rsidRPr="00FC6A20">
        <w:rPr>
          <w:rFonts w:ascii="Times New Roman" w:hAnsi="Times New Roman" w:cs="Times New Roman"/>
          <w:sz w:val="28"/>
          <w:szCs w:val="28"/>
        </w:rPr>
        <w:t xml:space="preserve"> Германия.</w:t>
      </w:r>
    </w:p>
    <w:p w:rsidR="00B94AB9" w:rsidRPr="00E77CCB" w:rsidRDefault="00B94AB9"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Секция №6</w:t>
      </w:r>
    </w:p>
    <w:p w:rsidR="00E77CCB" w:rsidRDefault="00B94AB9"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 правая часть здания.</w:t>
      </w:r>
      <w:r w:rsidR="00E77CCB" w:rsidRPr="00E77CCB">
        <w:rPr>
          <w:rFonts w:ascii="Times New Roman" w:hAnsi="Times New Roman" w:cs="Times New Roman"/>
          <w:sz w:val="28"/>
          <w:szCs w:val="28"/>
        </w:rPr>
        <w:t xml:space="preserve"> </w:t>
      </w:r>
    </w:p>
    <w:p w:rsidR="00E77CCB" w:rsidRDefault="00E77CCB" w:rsidP="00E77CCB">
      <w:pPr>
        <w:spacing w:after="0" w:line="240" w:lineRule="auto"/>
        <w:jc w:val="center"/>
        <w:rPr>
          <w:rFonts w:ascii="Times New Roman" w:hAnsi="Times New Roman" w:cs="Times New Roman"/>
          <w:sz w:val="28"/>
          <w:szCs w:val="28"/>
        </w:rPr>
      </w:pPr>
    </w:p>
    <w:p w:rsidR="00E77CCB" w:rsidRDefault="00E77CCB" w:rsidP="00E77CC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Таблица 3.17 – </w:t>
      </w:r>
      <w:r w:rsidRPr="00C7321B">
        <w:rPr>
          <w:rFonts w:ascii="Times New Roman" w:hAnsi="Times New Roman" w:cs="Times New Roman"/>
          <w:sz w:val="28"/>
          <w:szCs w:val="28"/>
        </w:rPr>
        <w:t>Соединение панелей для секции №</w:t>
      </w:r>
      <w:r>
        <w:rPr>
          <w:rFonts w:ascii="Times New Roman" w:hAnsi="Times New Roman" w:cs="Times New Roman"/>
          <w:sz w:val="28"/>
          <w:szCs w:val="28"/>
        </w:rPr>
        <w:t>6</w:t>
      </w:r>
      <w:r w:rsidRPr="00C7321B">
        <w:rPr>
          <w:rFonts w:ascii="Times New Roman" w:hAnsi="Times New Roman" w:cs="Times New Roman"/>
          <w:sz w:val="28"/>
          <w:szCs w:val="28"/>
        </w:rPr>
        <w:t xml:space="preserve"> третьего варианта</w:t>
      </w:r>
    </w:p>
    <w:tbl>
      <w:tblPr>
        <w:tblStyle w:val="a5"/>
        <w:tblW w:w="9498" w:type="dxa"/>
        <w:tblInd w:w="108" w:type="dxa"/>
        <w:tblLayout w:type="fixed"/>
        <w:tblLook w:val="04A0" w:firstRow="1" w:lastRow="0" w:firstColumn="1" w:lastColumn="0" w:noHBand="0" w:noVBand="1"/>
      </w:tblPr>
      <w:tblGrid>
        <w:gridCol w:w="2422"/>
        <w:gridCol w:w="855"/>
        <w:gridCol w:w="711"/>
        <w:gridCol w:w="855"/>
        <w:gridCol w:w="712"/>
        <w:gridCol w:w="711"/>
        <w:gridCol w:w="712"/>
        <w:gridCol w:w="855"/>
        <w:gridCol w:w="1665"/>
      </w:tblGrid>
      <w:tr w:rsidR="00B94AB9" w:rsidRPr="00946238" w:rsidTr="00932514">
        <w:trPr>
          <w:cantSplit/>
          <w:trHeight w:val="1752"/>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6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285"/>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1320х990х35</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352,5</w:t>
            </w:r>
          </w:p>
        </w:tc>
        <w:tc>
          <w:tcPr>
            <w:tcW w:w="1665"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2700,15</w:t>
            </w:r>
          </w:p>
        </w:tc>
      </w:tr>
      <w:tr w:rsidR="00B94AB9" w:rsidRPr="00864259" w:rsidTr="00932514">
        <w:trPr>
          <w:trHeight w:val="28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6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282"/>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318</w:t>
            </w:r>
          </w:p>
        </w:tc>
        <w:tc>
          <w:tcPr>
            <w:tcW w:w="1665"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2400,9</w:t>
            </w:r>
          </w:p>
        </w:tc>
      </w:tr>
      <w:tr w:rsidR="00B94AB9" w:rsidRPr="00864259" w:rsidTr="00932514">
        <w:trPr>
          <w:trHeight w:val="28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6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282"/>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6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2600,975</w:t>
            </w:r>
          </w:p>
        </w:tc>
      </w:tr>
      <w:tr w:rsidR="00B94AB9" w:rsidRPr="00864259" w:rsidTr="00932514">
        <w:trPr>
          <w:cantSplit/>
          <w:trHeight w:val="1806"/>
        </w:trPr>
        <w:tc>
          <w:tcPr>
            <w:tcW w:w="242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67</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37,97</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360</w:t>
            </w:r>
          </w:p>
        </w:tc>
        <w:tc>
          <w:tcPr>
            <w:tcW w:w="166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12803,08</w:t>
            </w:r>
          </w:p>
        </w:tc>
      </w:tr>
    </w:tbl>
    <w:p w:rsidR="00C7321B" w:rsidRDefault="00C7321B" w:rsidP="00366401">
      <w:pPr>
        <w:spacing w:after="0" w:line="240" w:lineRule="auto"/>
        <w:rPr>
          <w:rFonts w:ascii="Times New Roman" w:hAnsi="Times New Roman" w:cs="Times New Roman"/>
          <w:sz w:val="28"/>
          <w:szCs w:val="28"/>
        </w:rPr>
      </w:pPr>
    </w:p>
    <w:p w:rsidR="00B94AB9" w:rsidRPr="00D92686" w:rsidRDefault="00B94AB9" w:rsidP="00E77CCB">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sidRPr="00D92686">
        <w:rPr>
          <w:rFonts w:ascii="Times New Roman" w:hAnsi="Times New Roman" w:cs="Times New Roman"/>
          <w:sz w:val="28"/>
          <w:szCs w:val="28"/>
        </w:rPr>
        <w:t>20</w:t>
      </w:r>
      <w:r>
        <w:rPr>
          <w:rFonts w:ascii="Times New Roman" w:hAnsi="Times New Roman" w:cs="Times New Roman"/>
          <w:sz w:val="28"/>
          <w:szCs w:val="28"/>
          <w:lang w:val="en-US"/>
        </w:rPr>
        <w:t>K</w:t>
      </w:r>
      <w:r w:rsidRPr="00D92686">
        <w:rPr>
          <w:rFonts w:ascii="Times New Roman" w:hAnsi="Times New Roman" w:cs="Times New Roman"/>
          <w:sz w:val="28"/>
          <w:szCs w:val="28"/>
        </w:rPr>
        <w:t>3/1</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lastRenderedPageBreak/>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16000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24000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360В;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Default="00B94AB9" w:rsidP="0012238D">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секции №6 выбираем инвертор типа </w:t>
      </w:r>
      <w:r>
        <w:rPr>
          <w:rFonts w:ascii="Times New Roman" w:hAnsi="Times New Roman" w:cs="Times New Roman"/>
          <w:sz w:val="28"/>
          <w:szCs w:val="28"/>
          <w:lang w:val="en-US"/>
        </w:rPr>
        <w:t>OFF</w:t>
      </w:r>
      <w:r w:rsidRPr="00FC6A20">
        <w:rPr>
          <w:rFonts w:ascii="Times New Roman" w:hAnsi="Times New Roman" w:cs="Times New Roman"/>
          <w:sz w:val="28"/>
          <w:szCs w:val="28"/>
        </w:rPr>
        <w:t>-</w:t>
      </w:r>
      <w:r>
        <w:rPr>
          <w:rFonts w:ascii="Times New Roman" w:hAnsi="Times New Roman" w:cs="Times New Roman"/>
          <w:sz w:val="28"/>
          <w:szCs w:val="28"/>
          <w:lang w:val="en-US"/>
        </w:rPr>
        <w:t>Grid</w:t>
      </w:r>
      <w:r w:rsidRPr="00FC6A20">
        <w:rPr>
          <w:rFonts w:ascii="Times New Roman" w:hAnsi="Times New Roman" w:cs="Times New Roman"/>
          <w:sz w:val="28"/>
          <w:szCs w:val="28"/>
        </w:rPr>
        <w:t xml:space="preserve">, </w:t>
      </w:r>
      <w:r>
        <w:rPr>
          <w:rFonts w:ascii="Times New Roman" w:hAnsi="Times New Roman" w:cs="Times New Roman"/>
          <w:sz w:val="28"/>
          <w:szCs w:val="28"/>
        </w:rPr>
        <w:t>так как данная секция будет работать на заряд аккумуляторных батарей, которые будут использоваться, как резервные, для питания серверной во время перерывов в электроснабжении в городской электросети.</w:t>
      </w:r>
    </w:p>
    <w:p w:rsidR="00B94AB9" w:rsidRPr="00E77CCB" w:rsidRDefault="00B94AB9"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Вариант № 4</w:t>
      </w:r>
    </w:p>
    <w:p w:rsidR="00C7321B" w:rsidRPr="00E77CCB" w:rsidRDefault="00C7321B"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Установка четырех инверторов, резервная система</w:t>
      </w:r>
    </w:p>
    <w:p w:rsidR="00B94AB9" w:rsidRDefault="00B94AB9" w:rsidP="00366401">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варианте №4 выбираются инверторы типа </w:t>
      </w:r>
      <w:r>
        <w:rPr>
          <w:rFonts w:ascii="Times New Roman" w:hAnsi="Times New Roman" w:cs="Times New Roman"/>
          <w:sz w:val="28"/>
          <w:szCs w:val="28"/>
          <w:lang w:val="en-US"/>
        </w:rPr>
        <w:t>ON</w:t>
      </w:r>
      <w:r w:rsidRPr="00D92686">
        <w:rPr>
          <w:rFonts w:ascii="Times New Roman" w:hAnsi="Times New Roman" w:cs="Times New Roman"/>
          <w:sz w:val="28"/>
          <w:szCs w:val="28"/>
        </w:rPr>
        <w:t>-</w:t>
      </w:r>
      <w:r>
        <w:rPr>
          <w:rFonts w:ascii="Times New Roman" w:hAnsi="Times New Roman" w:cs="Times New Roman"/>
          <w:sz w:val="28"/>
          <w:szCs w:val="28"/>
          <w:lang w:val="en-US"/>
        </w:rPr>
        <w:t>Grid</w:t>
      </w:r>
      <w:r w:rsidRPr="00D92686">
        <w:rPr>
          <w:rFonts w:ascii="Times New Roman" w:hAnsi="Times New Roman" w:cs="Times New Roman"/>
          <w:sz w:val="28"/>
          <w:szCs w:val="28"/>
        </w:rPr>
        <w:t xml:space="preserve">, </w:t>
      </w:r>
      <w:r>
        <w:rPr>
          <w:rFonts w:ascii="Times New Roman" w:hAnsi="Times New Roman" w:cs="Times New Roman"/>
          <w:sz w:val="28"/>
          <w:szCs w:val="28"/>
        </w:rPr>
        <w:t xml:space="preserve">так как система соединена с сетью + 1 инвертор типа </w:t>
      </w:r>
      <w:r>
        <w:rPr>
          <w:rFonts w:ascii="Times New Roman" w:hAnsi="Times New Roman" w:cs="Times New Roman"/>
          <w:sz w:val="28"/>
          <w:szCs w:val="28"/>
          <w:lang w:val="en-US"/>
        </w:rPr>
        <w:t>OFF</w:t>
      </w:r>
      <w:r w:rsidRPr="000169BF">
        <w:rPr>
          <w:rFonts w:ascii="Times New Roman" w:hAnsi="Times New Roman" w:cs="Times New Roman"/>
          <w:sz w:val="28"/>
          <w:szCs w:val="28"/>
        </w:rPr>
        <w:t>-</w:t>
      </w:r>
      <w:r>
        <w:rPr>
          <w:rFonts w:ascii="Times New Roman" w:hAnsi="Times New Roman" w:cs="Times New Roman"/>
          <w:sz w:val="28"/>
          <w:szCs w:val="28"/>
          <w:lang w:val="en-US"/>
        </w:rPr>
        <w:t>Grid</w:t>
      </w:r>
      <w:r w:rsidRPr="00522954">
        <w:rPr>
          <w:rFonts w:ascii="Times New Roman" w:hAnsi="Times New Roman" w:cs="Times New Roman"/>
          <w:sz w:val="28"/>
          <w:szCs w:val="28"/>
        </w:rPr>
        <w:t xml:space="preserve">, </w:t>
      </w:r>
      <w:r>
        <w:rPr>
          <w:rFonts w:ascii="Times New Roman" w:hAnsi="Times New Roman" w:cs="Times New Roman"/>
          <w:sz w:val="28"/>
          <w:szCs w:val="28"/>
        </w:rPr>
        <w:t>для резервной секции.</w:t>
      </w:r>
    </w:p>
    <w:p w:rsidR="00B94AB9" w:rsidRPr="00E77CCB" w:rsidRDefault="00B94AB9"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Секция № 1</w:t>
      </w:r>
    </w:p>
    <w:p w:rsidR="00B94AB9" w:rsidRDefault="00B94AB9" w:rsidP="00E77CCB">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левая часть здания, спортзал.</w:t>
      </w:r>
    </w:p>
    <w:p w:rsidR="00E77CCB" w:rsidRDefault="00E77CCB" w:rsidP="00E77CCB">
      <w:pPr>
        <w:spacing w:after="0" w:line="240" w:lineRule="auto"/>
        <w:jc w:val="center"/>
        <w:rPr>
          <w:rFonts w:ascii="Times New Roman" w:hAnsi="Times New Roman" w:cs="Times New Roman"/>
          <w:sz w:val="28"/>
          <w:szCs w:val="28"/>
        </w:rPr>
      </w:pPr>
    </w:p>
    <w:p w:rsidR="00E77CCB" w:rsidRDefault="00E77CCB"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3.18 – Соединение панелей для секции №1 четвертого варианта</w:t>
      </w:r>
    </w:p>
    <w:tbl>
      <w:tblPr>
        <w:tblStyle w:val="a5"/>
        <w:tblW w:w="9507" w:type="dxa"/>
        <w:tblInd w:w="108" w:type="dxa"/>
        <w:tblLayout w:type="fixed"/>
        <w:tblLook w:val="04A0" w:firstRow="1" w:lastRow="0" w:firstColumn="1" w:lastColumn="0" w:noHBand="0" w:noVBand="1"/>
      </w:tblPr>
      <w:tblGrid>
        <w:gridCol w:w="2410"/>
        <w:gridCol w:w="12"/>
        <w:gridCol w:w="855"/>
        <w:gridCol w:w="711"/>
        <w:gridCol w:w="123"/>
        <w:gridCol w:w="732"/>
        <w:gridCol w:w="712"/>
        <w:gridCol w:w="711"/>
        <w:gridCol w:w="712"/>
        <w:gridCol w:w="855"/>
        <w:gridCol w:w="1674"/>
      </w:tblGrid>
      <w:tr w:rsidR="00B94AB9" w:rsidRPr="00946238" w:rsidTr="00932514">
        <w:trPr>
          <w:cantSplit/>
          <w:trHeight w:val="1491"/>
        </w:trPr>
        <w:tc>
          <w:tcPr>
            <w:tcW w:w="2422" w:type="dxa"/>
            <w:gridSpan w:val="2"/>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834" w:type="dxa"/>
            <w:gridSpan w:val="2"/>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73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114"/>
        </w:trPr>
        <w:tc>
          <w:tcPr>
            <w:tcW w:w="2422" w:type="dxa"/>
            <w:gridSpan w:val="2"/>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1956х992х50</w:t>
            </w:r>
          </w:p>
        </w:tc>
        <w:tc>
          <w:tcPr>
            <w:tcW w:w="855" w:type="dxa"/>
            <w:vMerge w:val="restart"/>
            <w:textDirection w:val="btLr"/>
            <w:vAlign w:val="center"/>
          </w:tcPr>
          <w:p w:rsidR="00B94AB9" w:rsidRPr="00EA2AAE" w:rsidRDefault="00E77CCB"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w:t>
            </w:r>
            <w:r w:rsidR="00B94AB9" w:rsidRPr="00EA2AAE">
              <w:rPr>
                <w:rFonts w:ascii="Times New Roman" w:hAnsi="Times New Roman" w:cs="Times New Roman"/>
                <w:sz w:val="24"/>
                <w:szCs w:val="24"/>
              </w:rPr>
              <w:t>оследова</w:t>
            </w:r>
            <w:r>
              <w:rPr>
                <w:rFonts w:ascii="Times New Roman" w:hAnsi="Times New Roman" w:cs="Times New Roman"/>
                <w:sz w:val="24"/>
                <w:szCs w:val="24"/>
              </w:rPr>
              <w:t>-</w:t>
            </w:r>
            <w:r w:rsidR="00B94AB9" w:rsidRPr="00EA2AAE">
              <w:rPr>
                <w:rFonts w:ascii="Times New Roman" w:hAnsi="Times New Roman" w:cs="Times New Roman"/>
                <w:sz w:val="24"/>
                <w:szCs w:val="24"/>
              </w:rPr>
              <w:t>тельно</w:t>
            </w:r>
          </w:p>
        </w:tc>
        <w:tc>
          <w:tcPr>
            <w:tcW w:w="834" w:type="dxa"/>
            <w:gridSpan w:val="2"/>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73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319,5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2431,395</w:t>
            </w:r>
          </w:p>
        </w:tc>
      </w:tr>
      <w:tr w:rsidR="00B94AB9" w:rsidRPr="00864259" w:rsidTr="00932514">
        <w:trPr>
          <w:trHeight w:val="114"/>
        </w:trPr>
        <w:tc>
          <w:tcPr>
            <w:tcW w:w="2422"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2701,55</w:t>
            </w:r>
          </w:p>
        </w:tc>
      </w:tr>
      <w:tr w:rsidR="00B94AB9" w:rsidRPr="00864259" w:rsidTr="00932514">
        <w:trPr>
          <w:trHeight w:val="114"/>
        </w:trPr>
        <w:tc>
          <w:tcPr>
            <w:tcW w:w="2422"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257"/>
        </w:trPr>
        <w:tc>
          <w:tcPr>
            <w:tcW w:w="2422"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34"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3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262"/>
        </w:trPr>
        <w:tc>
          <w:tcPr>
            <w:tcW w:w="2422"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34"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73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2600,975</w:t>
            </w:r>
          </w:p>
        </w:tc>
      </w:tr>
      <w:tr w:rsidR="00B94AB9" w:rsidRPr="00864259" w:rsidTr="00932514">
        <w:trPr>
          <w:trHeight w:val="285"/>
        </w:trPr>
        <w:tc>
          <w:tcPr>
            <w:tcW w:w="2410"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1320х990х35</w:t>
            </w:r>
          </w:p>
          <w:p w:rsidR="00B94AB9" w:rsidRPr="00EA2AAE" w:rsidRDefault="00B94AB9" w:rsidP="00366401">
            <w:pPr>
              <w:pStyle w:val="a4"/>
              <w:ind w:left="113" w:right="113"/>
              <w:jc w:val="center"/>
              <w:rPr>
                <w:rFonts w:ascii="Times New Roman" w:hAnsi="Times New Roman" w:cs="Times New Roman"/>
                <w:sz w:val="24"/>
                <w:szCs w:val="24"/>
              </w:rPr>
            </w:pPr>
          </w:p>
        </w:tc>
        <w:tc>
          <w:tcPr>
            <w:tcW w:w="867" w:type="dxa"/>
            <w:gridSpan w:val="2"/>
            <w:vMerge w:val="restart"/>
            <w:textDirection w:val="btLr"/>
            <w:vAlign w:val="center"/>
          </w:tcPr>
          <w:p w:rsidR="00B94AB9" w:rsidRPr="00EA2AAE" w:rsidRDefault="00E77CCB" w:rsidP="00366401">
            <w:pPr>
              <w:pStyle w:val="a4"/>
              <w:ind w:left="113" w:right="113"/>
              <w:jc w:val="center"/>
              <w:rPr>
                <w:rFonts w:ascii="Times New Roman" w:hAnsi="Times New Roman" w:cs="Times New Roman"/>
                <w:sz w:val="24"/>
                <w:szCs w:val="24"/>
              </w:rPr>
            </w:pPr>
            <w:r>
              <w:rPr>
                <w:rFonts w:ascii="Times New Roman" w:hAnsi="Times New Roman" w:cs="Times New Roman"/>
                <w:sz w:val="24"/>
                <w:szCs w:val="24"/>
              </w:rPr>
              <w:t>П</w:t>
            </w:r>
            <w:r w:rsidR="00BF6BFF">
              <w:rPr>
                <w:rFonts w:ascii="Times New Roman" w:hAnsi="Times New Roman" w:cs="Times New Roman"/>
                <w:sz w:val="24"/>
                <w:szCs w:val="24"/>
              </w:rPr>
              <w:t>оследова</w:t>
            </w:r>
            <w:r>
              <w:rPr>
                <w:rFonts w:ascii="Times New Roman" w:hAnsi="Times New Roman" w:cs="Times New Roman"/>
                <w:sz w:val="24"/>
                <w:szCs w:val="24"/>
              </w:rPr>
              <w:t>-</w:t>
            </w:r>
            <w:r w:rsidR="00BF6BFF">
              <w:rPr>
                <w:rFonts w:ascii="Times New Roman" w:hAnsi="Times New Roman" w:cs="Times New Roman"/>
                <w:sz w:val="24"/>
                <w:szCs w:val="24"/>
              </w:rPr>
              <w:t>тельно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23,5</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352,5</w:t>
            </w:r>
          </w:p>
        </w:tc>
        <w:tc>
          <w:tcPr>
            <w:tcW w:w="1674" w:type="dxa"/>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2700,15</w:t>
            </w:r>
          </w:p>
        </w:tc>
      </w:tr>
      <w:tr w:rsidR="00B94AB9" w:rsidRPr="00864259" w:rsidTr="00932514">
        <w:trPr>
          <w:trHeight w:val="285"/>
        </w:trPr>
        <w:tc>
          <w:tcPr>
            <w:tcW w:w="2410" w:type="dxa"/>
            <w:vMerge/>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67" w:type="dxa"/>
            <w:gridSpan w:val="2"/>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70"/>
        </w:trPr>
        <w:tc>
          <w:tcPr>
            <w:tcW w:w="2410" w:type="dxa"/>
            <w:vMerge w:val="restart"/>
            <w:vAlign w:val="center"/>
          </w:tcPr>
          <w:p w:rsidR="00B94AB9" w:rsidRPr="00EA2AAE" w:rsidRDefault="00B94AB9" w:rsidP="00366401">
            <w:pPr>
              <w:pStyle w:val="a4"/>
              <w:ind w:left="113" w:right="113"/>
              <w:jc w:val="center"/>
              <w:rPr>
                <w:rFonts w:ascii="Times New Roman" w:hAnsi="Times New Roman" w:cs="Times New Roman"/>
                <w:sz w:val="24"/>
                <w:szCs w:val="24"/>
              </w:rPr>
            </w:pPr>
          </w:p>
          <w:p w:rsidR="00B94AB9" w:rsidRPr="00EA2AAE" w:rsidRDefault="00B94AB9" w:rsidP="00366401">
            <w:pPr>
              <w:ind w:right="113"/>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67" w:type="dxa"/>
            <w:gridSpan w:val="2"/>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gridSpan w:val="2"/>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238,5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1800,675</w:t>
            </w:r>
          </w:p>
        </w:tc>
      </w:tr>
      <w:tr w:rsidR="00B94AB9" w:rsidRPr="00864259" w:rsidTr="00932514">
        <w:trPr>
          <w:trHeight w:val="142"/>
        </w:trPr>
        <w:tc>
          <w:tcPr>
            <w:tcW w:w="2410" w:type="dxa"/>
            <w:vMerge/>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67" w:type="dxa"/>
            <w:gridSpan w:val="2"/>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2000,75</w:t>
            </w:r>
          </w:p>
        </w:tc>
      </w:tr>
      <w:tr w:rsidR="00B94AB9" w:rsidRPr="00864259" w:rsidTr="00932514">
        <w:trPr>
          <w:trHeight w:val="142"/>
        </w:trPr>
        <w:tc>
          <w:tcPr>
            <w:tcW w:w="2410" w:type="dxa"/>
            <w:vMerge/>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67" w:type="dxa"/>
            <w:gridSpan w:val="2"/>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2600,975</w:t>
            </w:r>
          </w:p>
        </w:tc>
      </w:tr>
      <w:tr w:rsidR="00B94AB9" w:rsidRPr="00864259" w:rsidTr="00932514">
        <w:trPr>
          <w:trHeight w:val="230"/>
        </w:trPr>
        <w:tc>
          <w:tcPr>
            <w:tcW w:w="2410" w:type="dxa"/>
            <w:vMerge/>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867" w:type="dxa"/>
            <w:gridSpan w:val="2"/>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gridSpan w:val="2"/>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1367"/>
        </w:trPr>
        <w:tc>
          <w:tcPr>
            <w:tcW w:w="2422"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1040х670х35</w:t>
            </w:r>
          </w:p>
        </w:tc>
        <w:tc>
          <w:tcPr>
            <w:tcW w:w="855" w:type="dxa"/>
            <w:textDirection w:val="btLr"/>
            <w:vAlign w:val="center"/>
          </w:tcPr>
          <w:p w:rsidR="00B94AB9" w:rsidRPr="00EA2AAE" w:rsidRDefault="00BF6BFF" w:rsidP="00366401">
            <w:pPr>
              <w:pStyle w:val="a4"/>
              <w:ind w:left="113" w:right="113"/>
              <w:jc w:val="center"/>
              <w:rPr>
                <w:rFonts w:ascii="Times New Roman" w:hAnsi="Times New Roman" w:cs="Times New Roman"/>
                <w:sz w:val="24"/>
                <w:szCs w:val="24"/>
              </w:rPr>
            </w:pPr>
            <w:r>
              <w:rPr>
                <w:rFonts w:ascii="Times New Roman" w:hAnsi="Times New Roman" w:cs="Times New Roman"/>
                <w:sz w:val="24"/>
                <w:szCs w:val="24"/>
              </w:rPr>
              <w:t>последова-тельно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5,15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245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1261,75</w:t>
            </w:r>
          </w:p>
        </w:tc>
      </w:tr>
      <w:tr w:rsidR="00B94AB9" w:rsidRPr="00864259" w:rsidTr="00932514">
        <w:trPr>
          <w:trHeight w:val="1547"/>
        </w:trPr>
        <w:tc>
          <w:tcPr>
            <w:tcW w:w="2422"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Все группы панелей</w:t>
            </w:r>
          </w:p>
        </w:tc>
        <w:tc>
          <w:tcPr>
            <w:tcW w:w="855" w:type="dxa"/>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gridSpan w:val="2"/>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141</w:t>
            </w:r>
          </w:p>
        </w:tc>
        <w:tc>
          <w:tcPr>
            <w:tcW w:w="712"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88,66</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360</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28802,45</w:t>
            </w:r>
          </w:p>
        </w:tc>
      </w:tr>
    </w:tbl>
    <w:p w:rsidR="00B94AB9" w:rsidRPr="00D92686" w:rsidRDefault="00E77CCB" w:rsidP="00E77CCB">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lastRenderedPageBreak/>
        <w:t>П</w:t>
      </w:r>
      <w:r w:rsidR="00B94AB9">
        <w:rPr>
          <w:rFonts w:ascii="Times New Roman" w:hAnsi="Times New Roman" w:cs="Times New Roman"/>
          <w:sz w:val="28"/>
          <w:szCs w:val="28"/>
        </w:rPr>
        <w:t xml:space="preserve">ринимаем к установке инвертор типа </w:t>
      </w:r>
      <w:r w:rsidR="00B94AB9">
        <w:rPr>
          <w:rFonts w:ascii="Times New Roman" w:hAnsi="Times New Roman" w:cs="Times New Roman"/>
          <w:sz w:val="28"/>
          <w:szCs w:val="28"/>
          <w:lang w:val="en-US"/>
        </w:rPr>
        <w:t>Eurowind</w:t>
      </w:r>
      <w:r w:rsidR="00B94AB9" w:rsidRPr="001802BD">
        <w:rPr>
          <w:rFonts w:ascii="Times New Roman" w:hAnsi="Times New Roman" w:cs="Times New Roman"/>
          <w:sz w:val="28"/>
          <w:szCs w:val="28"/>
        </w:rPr>
        <w:t xml:space="preserve"> </w:t>
      </w:r>
      <w:r w:rsidR="00B94AB9">
        <w:rPr>
          <w:rFonts w:ascii="Times New Roman" w:hAnsi="Times New Roman" w:cs="Times New Roman"/>
          <w:sz w:val="28"/>
          <w:szCs w:val="28"/>
          <w:lang w:val="en-US"/>
        </w:rPr>
        <w:t>ESG</w:t>
      </w:r>
      <w:r w:rsidR="00B94AB9" w:rsidRPr="001802BD">
        <w:rPr>
          <w:rFonts w:ascii="Times New Roman" w:hAnsi="Times New Roman" w:cs="Times New Roman"/>
          <w:sz w:val="28"/>
          <w:szCs w:val="28"/>
        </w:rPr>
        <w:t xml:space="preserve"> 30</w:t>
      </w:r>
      <w:r w:rsidR="00B94AB9">
        <w:rPr>
          <w:rFonts w:ascii="Times New Roman" w:hAnsi="Times New Roman" w:cs="Times New Roman"/>
          <w:sz w:val="28"/>
          <w:szCs w:val="28"/>
          <w:lang w:val="en-US"/>
        </w:rPr>
        <w:t>K</w:t>
      </w:r>
      <w:r w:rsidR="00B94AB9" w:rsidRPr="001802BD">
        <w:rPr>
          <w:rFonts w:ascii="Times New Roman" w:hAnsi="Times New Roman" w:cs="Times New Roman"/>
          <w:sz w:val="28"/>
          <w:szCs w:val="28"/>
        </w:rPr>
        <w:t xml:space="preserve"> 380</w:t>
      </w:r>
      <w:r w:rsidR="00B94AB9">
        <w:rPr>
          <w:rFonts w:ascii="Times New Roman" w:hAnsi="Times New Roman" w:cs="Times New Roman"/>
          <w:sz w:val="28"/>
          <w:szCs w:val="28"/>
          <w:lang w:val="en-US"/>
        </w:rPr>
        <w:t>B</w:t>
      </w:r>
      <w:r w:rsidR="00B94AB9"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30</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Пиковая мощность – </w:t>
      </w:r>
      <w:r>
        <w:rPr>
          <w:rFonts w:ascii="Times New Roman" w:hAnsi="Times New Roman" w:cs="Times New Roman"/>
          <w:sz w:val="28"/>
          <w:szCs w:val="28"/>
          <w:lang w:val="en-US"/>
        </w:rPr>
        <w:t>33</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выходящий ток – 450А;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310-450В;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E77CCB" w:rsidRDefault="00B94AB9" w:rsidP="00E77CCB">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Секция №2</w:t>
      </w:r>
    </w:p>
    <w:p w:rsidR="00B94AB9" w:rsidRDefault="00B94AB9" w:rsidP="00E77CCB">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Расположение: Верхняя часть здания.</w:t>
      </w:r>
    </w:p>
    <w:p w:rsidR="00E77CCB" w:rsidRDefault="00E77CCB" w:rsidP="00366401">
      <w:pPr>
        <w:spacing w:after="0" w:line="240" w:lineRule="auto"/>
        <w:rPr>
          <w:rFonts w:ascii="Times New Roman" w:hAnsi="Times New Roman" w:cs="Times New Roman"/>
          <w:sz w:val="28"/>
          <w:szCs w:val="28"/>
        </w:rPr>
      </w:pPr>
    </w:p>
    <w:p w:rsidR="00E77CCB" w:rsidRDefault="00E77CCB"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3.19 – Соединение панелей для секции №2 четвертого варианта</w:t>
      </w:r>
    </w:p>
    <w:tbl>
      <w:tblPr>
        <w:tblStyle w:val="a5"/>
        <w:tblW w:w="9507" w:type="dxa"/>
        <w:tblInd w:w="108" w:type="dxa"/>
        <w:tblLayout w:type="fixed"/>
        <w:tblLook w:val="04A0" w:firstRow="1" w:lastRow="0" w:firstColumn="1" w:lastColumn="0" w:noHBand="0" w:noVBand="1"/>
      </w:tblPr>
      <w:tblGrid>
        <w:gridCol w:w="2268"/>
        <w:gridCol w:w="993"/>
        <w:gridCol w:w="708"/>
        <w:gridCol w:w="874"/>
        <w:gridCol w:w="712"/>
        <w:gridCol w:w="711"/>
        <w:gridCol w:w="712"/>
        <w:gridCol w:w="855"/>
        <w:gridCol w:w="1674"/>
      </w:tblGrid>
      <w:tr w:rsidR="00B94AB9" w:rsidRPr="00946238" w:rsidTr="00932514">
        <w:trPr>
          <w:cantSplit/>
          <w:trHeight w:val="1225"/>
        </w:trPr>
        <w:tc>
          <w:tcPr>
            <w:tcW w:w="2268"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993"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w:t>
            </w:r>
            <w:r w:rsidR="00BF6BFF">
              <w:rPr>
                <w:rFonts w:ascii="Times New Roman" w:hAnsi="Times New Roman" w:cs="Times New Roman"/>
                <w:sz w:val="24"/>
                <w:szCs w:val="24"/>
              </w:rPr>
              <w:t>-</w:t>
            </w:r>
            <w:r w:rsidRPr="00EA2AAE">
              <w:rPr>
                <w:rFonts w:ascii="Times New Roman" w:hAnsi="Times New Roman" w:cs="Times New Roman"/>
                <w:sz w:val="24"/>
                <w:szCs w:val="24"/>
              </w:rPr>
              <w:t>ния</w:t>
            </w:r>
          </w:p>
        </w:tc>
        <w:tc>
          <w:tcPr>
            <w:tcW w:w="708"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cantSplit/>
          <w:trHeight w:val="228"/>
        </w:trPr>
        <w:tc>
          <w:tcPr>
            <w:tcW w:w="226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1956х992х50</w:t>
            </w:r>
          </w:p>
        </w:tc>
        <w:tc>
          <w:tcPr>
            <w:tcW w:w="993"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0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7,61</w:t>
            </w:r>
          </w:p>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2701,55</w:t>
            </w:r>
          </w:p>
        </w:tc>
      </w:tr>
      <w:tr w:rsidR="00B94AB9" w:rsidRPr="00864259" w:rsidTr="00932514">
        <w:trPr>
          <w:cantSplit/>
          <w:trHeight w:val="228"/>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993"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228"/>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993"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10</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cantSplit/>
          <w:trHeight w:val="228"/>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993"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390,5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2971,705</w:t>
            </w:r>
          </w:p>
        </w:tc>
      </w:tr>
      <w:tr w:rsidR="00B94AB9" w:rsidRPr="00864259" w:rsidTr="00932514">
        <w:trPr>
          <w:cantSplit/>
          <w:trHeight w:val="228"/>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993"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0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11</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F6BFF" w:rsidRPr="00864259" w:rsidTr="00932514">
        <w:trPr>
          <w:trHeight w:val="705"/>
        </w:trPr>
        <w:tc>
          <w:tcPr>
            <w:tcW w:w="2268" w:type="dxa"/>
            <w:vMerge w:val="restart"/>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1480х680х35</w:t>
            </w:r>
          </w:p>
        </w:tc>
        <w:tc>
          <w:tcPr>
            <w:tcW w:w="993" w:type="dxa"/>
            <w:vMerge w:val="restart"/>
            <w:textDirection w:val="btLr"/>
            <w:vAlign w:val="center"/>
          </w:tcPr>
          <w:p w:rsidR="00BF6BFF" w:rsidRPr="00EA2AAE" w:rsidRDefault="00BF6BFF" w:rsidP="00366401">
            <w:pPr>
              <w:pStyle w:val="a4"/>
              <w:ind w:left="113" w:right="113"/>
              <w:jc w:val="center"/>
              <w:rPr>
                <w:rFonts w:ascii="Times New Roman" w:hAnsi="Times New Roman" w:cs="Times New Roman"/>
                <w:sz w:val="24"/>
                <w:szCs w:val="24"/>
              </w:rPr>
            </w:pPr>
            <w:r>
              <w:rPr>
                <w:rFonts w:ascii="Times New Roman" w:hAnsi="Times New Roman" w:cs="Times New Roman"/>
                <w:sz w:val="24"/>
                <w:szCs w:val="24"/>
              </w:rPr>
              <w:t>последова-тельно</w:t>
            </w:r>
          </w:p>
        </w:tc>
        <w:tc>
          <w:tcPr>
            <w:tcW w:w="708" w:type="dxa"/>
            <w:vMerge w:val="restart"/>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74" w:type="dxa"/>
            <w:vMerge w:val="restart"/>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17,5</w:t>
            </w:r>
          </w:p>
        </w:tc>
        <w:tc>
          <w:tcPr>
            <w:tcW w:w="712" w:type="dxa"/>
            <w:vMerge w:val="restart"/>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140</w:t>
            </w:r>
          </w:p>
        </w:tc>
        <w:tc>
          <w:tcPr>
            <w:tcW w:w="711"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w:t>
            </w:r>
          </w:p>
        </w:tc>
        <w:tc>
          <w:tcPr>
            <w:tcW w:w="712" w:type="dxa"/>
            <w:vMerge w:val="restart"/>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350</w:t>
            </w:r>
          </w:p>
        </w:tc>
        <w:tc>
          <w:tcPr>
            <w:tcW w:w="1674"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2800</w:t>
            </w:r>
          </w:p>
        </w:tc>
      </w:tr>
      <w:tr w:rsidR="00BF6BFF" w:rsidRPr="00864259" w:rsidTr="00932514">
        <w:trPr>
          <w:trHeight w:val="842"/>
        </w:trPr>
        <w:tc>
          <w:tcPr>
            <w:tcW w:w="2268" w:type="dxa"/>
            <w:vMerge/>
            <w:vAlign w:val="center"/>
          </w:tcPr>
          <w:p w:rsidR="00BF6BFF" w:rsidRPr="00EA2AAE" w:rsidRDefault="00BF6BFF" w:rsidP="00366401">
            <w:pPr>
              <w:pStyle w:val="a4"/>
              <w:ind w:left="0"/>
              <w:jc w:val="center"/>
              <w:rPr>
                <w:rFonts w:ascii="Times New Roman" w:hAnsi="Times New Roman" w:cs="Times New Roman"/>
                <w:sz w:val="24"/>
                <w:szCs w:val="24"/>
              </w:rPr>
            </w:pPr>
          </w:p>
        </w:tc>
        <w:tc>
          <w:tcPr>
            <w:tcW w:w="993" w:type="dxa"/>
            <w:vMerge/>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08" w:type="dxa"/>
            <w:vMerge/>
            <w:vAlign w:val="center"/>
          </w:tcPr>
          <w:p w:rsidR="00BF6BFF" w:rsidRPr="00EA2AAE" w:rsidRDefault="00BF6BFF" w:rsidP="00366401">
            <w:pPr>
              <w:pStyle w:val="a4"/>
              <w:ind w:left="0"/>
              <w:jc w:val="center"/>
              <w:rPr>
                <w:rFonts w:ascii="Times New Roman" w:hAnsi="Times New Roman" w:cs="Times New Roman"/>
                <w:sz w:val="24"/>
                <w:szCs w:val="24"/>
              </w:rPr>
            </w:pPr>
          </w:p>
        </w:tc>
        <w:tc>
          <w:tcPr>
            <w:tcW w:w="874" w:type="dxa"/>
            <w:vMerge/>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12" w:type="dxa"/>
            <w:vMerge/>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11"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21</w:t>
            </w:r>
          </w:p>
        </w:tc>
        <w:tc>
          <w:tcPr>
            <w:tcW w:w="712" w:type="dxa"/>
            <w:vMerge/>
            <w:vAlign w:val="center"/>
          </w:tcPr>
          <w:p w:rsidR="00BF6BFF" w:rsidRPr="00EA2AAE" w:rsidRDefault="00BF6BFF" w:rsidP="00366401">
            <w:pPr>
              <w:pStyle w:val="a4"/>
              <w:ind w:left="0"/>
              <w:jc w:val="center"/>
              <w:rPr>
                <w:rFonts w:ascii="Times New Roman" w:hAnsi="Times New Roman" w:cs="Times New Roman"/>
                <w:sz w:val="24"/>
                <w:szCs w:val="24"/>
              </w:rPr>
            </w:pPr>
          </w:p>
        </w:tc>
        <w:tc>
          <w:tcPr>
            <w:tcW w:w="855"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367,5</w:t>
            </w:r>
          </w:p>
        </w:tc>
        <w:tc>
          <w:tcPr>
            <w:tcW w:w="1674"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2940</w:t>
            </w:r>
          </w:p>
        </w:tc>
      </w:tr>
      <w:tr w:rsidR="00BF6BFF" w:rsidRPr="00864259" w:rsidTr="00932514">
        <w:trPr>
          <w:cantSplit/>
          <w:trHeight w:val="1728"/>
        </w:trPr>
        <w:tc>
          <w:tcPr>
            <w:tcW w:w="2268" w:type="dxa"/>
            <w:vAlign w:val="center"/>
          </w:tcPr>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993" w:type="dxa"/>
            <w:textDirection w:val="btLr"/>
            <w:vAlign w:val="center"/>
          </w:tcPr>
          <w:p w:rsidR="00BF6BFF" w:rsidRPr="00EA2AAE" w:rsidRDefault="00BF6BFF"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08" w:type="dxa"/>
            <w:vAlign w:val="center"/>
          </w:tcPr>
          <w:p w:rsidR="00BF6BFF" w:rsidRPr="00EA2AAE" w:rsidRDefault="00BF6BFF" w:rsidP="00366401">
            <w:pPr>
              <w:pStyle w:val="a4"/>
              <w:ind w:left="0"/>
              <w:jc w:val="center"/>
              <w:rPr>
                <w:rFonts w:ascii="Times New Roman" w:hAnsi="Times New Roman" w:cs="Times New Roman"/>
                <w:sz w:val="24"/>
                <w:szCs w:val="24"/>
              </w:rPr>
            </w:pPr>
          </w:p>
        </w:tc>
        <w:tc>
          <w:tcPr>
            <w:tcW w:w="874" w:type="dxa"/>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12" w:type="dxa"/>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11"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93</w:t>
            </w:r>
          </w:p>
        </w:tc>
        <w:tc>
          <w:tcPr>
            <w:tcW w:w="712"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54,05</w:t>
            </w:r>
          </w:p>
        </w:tc>
        <w:tc>
          <w:tcPr>
            <w:tcW w:w="855"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380</w:t>
            </w:r>
          </w:p>
        </w:tc>
        <w:tc>
          <w:tcPr>
            <w:tcW w:w="1674"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19788,06</w:t>
            </w:r>
          </w:p>
        </w:tc>
      </w:tr>
    </w:tbl>
    <w:p w:rsidR="00BF6BFF" w:rsidRDefault="00BF6BFF" w:rsidP="00366401">
      <w:pPr>
        <w:spacing w:after="0" w:line="240" w:lineRule="auto"/>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Eurowind</w:t>
      </w:r>
      <w:r w:rsidRPr="001802BD">
        <w:rPr>
          <w:rFonts w:ascii="Times New Roman" w:hAnsi="Times New Roman" w:cs="Times New Roman"/>
          <w:sz w:val="28"/>
          <w:szCs w:val="28"/>
        </w:rPr>
        <w:t xml:space="preserve"> </w:t>
      </w:r>
      <w:r>
        <w:rPr>
          <w:rFonts w:ascii="Times New Roman" w:hAnsi="Times New Roman" w:cs="Times New Roman"/>
          <w:sz w:val="28"/>
          <w:szCs w:val="28"/>
          <w:lang w:val="en-US"/>
        </w:rPr>
        <w:t>ESG</w:t>
      </w:r>
      <w:r w:rsidRPr="001802BD">
        <w:rPr>
          <w:rFonts w:ascii="Times New Roman" w:hAnsi="Times New Roman" w:cs="Times New Roman"/>
          <w:sz w:val="28"/>
          <w:szCs w:val="28"/>
        </w:rPr>
        <w:t xml:space="preserve"> 30</w:t>
      </w:r>
      <w:r>
        <w:rPr>
          <w:rFonts w:ascii="Times New Roman" w:hAnsi="Times New Roman" w:cs="Times New Roman"/>
          <w:sz w:val="28"/>
          <w:szCs w:val="28"/>
          <w:lang w:val="en-US"/>
        </w:rPr>
        <w:t>K</w:t>
      </w:r>
      <w:r w:rsidRPr="001802BD">
        <w:rPr>
          <w:rFonts w:ascii="Times New Roman" w:hAnsi="Times New Roman" w:cs="Times New Roman"/>
          <w:sz w:val="28"/>
          <w:szCs w:val="28"/>
        </w:rPr>
        <w:t xml:space="preserve"> 380</w:t>
      </w:r>
      <w:r>
        <w:rPr>
          <w:rFonts w:ascii="Times New Roman" w:hAnsi="Times New Roman" w:cs="Times New Roman"/>
          <w:sz w:val="28"/>
          <w:szCs w:val="28"/>
          <w:lang w:val="en-US"/>
        </w:rPr>
        <w:t>B</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30</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Пиковая мощность – </w:t>
      </w:r>
      <w:r>
        <w:rPr>
          <w:rFonts w:ascii="Times New Roman" w:hAnsi="Times New Roman" w:cs="Times New Roman"/>
          <w:sz w:val="28"/>
          <w:szCs w:val="28"/>
          <w:lang w:val="en-US"/>
        </w:rPr>
        <w:t>33</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выходящий ток – 450А;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310-450В;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Default="00B94AB9" w:rsidP="00366401">
      <w:pPr>
        <w:spacing w:after="0" w:line="240" w:lineRule="auto"/>
        <w:jc w:val="both"/>
        <w:rPr>
          <w:rFonts w:ascii="Times New Roman" w:hAnsi="Times New Roman" w:cs="Times New Roman"/>
          <w:sz w:val="28"/>
          <w:szCs w:val="28"/>
        </w:rPr>
      </w:pPr>
    </w:p>
    <w:p w:rsidR="00B94AB9" w:rsidRPr="00E77CCB" w:rsidRDefault="00B94AB9"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lastRenderedPageBreak/>
        <w:t>Секция №3</w:t>
      </w:r>
    </w:p>
    <w:p w:rsidR="00B94AB9" w:rsidRDefault="00B94AB9"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Расположение</w:t>
      </w:r>
      <w:r w:rsidR="00E77CCB">
        <w:rPr>
          <w:rFonts w:ascii="Times New Roman" w:hAnsi="Times New Roman" w:cs="Times New Roman"/>
          <w:sz w:val="28"/>
          <w:szCs w:val="28"/>
        </w:rPr>
        <w:t>: ц</w:t>
      </w:r>
      <w:r>
        <w:rPr>
          <w:rFonts w:ascii="Times New Roman" w:hAnsi="Times New Roman" w:cs="Times New Roman"/>
          <w:sz w:val="28"/>
          <w:szCs w:val="28"/>
        </w:rPr>
        <w:t>ентральная часть здания</w:t>
      </w:r>
    </w:p>
    <w:p w:rsidR="00E77CCB" w:rsidRDefault="00E77CCB" w:rsidP="00366401">
      <w:pPr>
        <w:spacing w:after="0" w:line="240" w:lineRule="auto"/>
        <w:jc w:val="both"/>
        <w:rPr>
          <w:rFonts w:ascii="Times New Roman" w:hAnsi="Times New Roman" w:cs="Times New Roman"/>
          <w:sz w:val="28"/>
          <w:szCs w:val="28"/>
        </w:rPr>
      </w:pPr>
    </w:p>
    <w:p w:rsidR="00E77CCB" w:rsidRDefault="00E77CCB"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3.20 – Соединение панелей для секции №2 четвертого варианта</w:t>
      </w:r>
    </w:p>
    <w:tbl>
      <w:tblPr>
        <w:tblStyle w:val="a5"/>
        <w:tblW w:w="9507" w:type="dxa"/>
        <w:tblInd w:w="108" w:type="dxa"/>
        <w:tblLayout w:type="fixed"/>
        <w:tblLook w:val="04A0" w:firstRow="1" w:lastRow="0" w:firstColumn="1" w:lastColumn="0" w:noHBand="0" w:noVBand="1"/>
      </w:tblPr>
      <w:tblGrid>
        <w:gridCol w:w="2268"/>
        <w:gridCol w:w="1009"/>
        <w:gridCol w:w="711"/>
        <w:gridCol w:w="855"/>
        <w:gridCol w:w="712"/>
        <w:gridCol w:w="711"/>
        <w:gridCol w:w="712"/>
        <w:gridCol w:w="855"/>
        <w:gridCol w:w="1674"/>
      </w:tblGrid>
      <w:tr w:rsidR="00B94AB9" w:rsidRPr="00946238" w:rsidTr="00932514">
        <w:trPr>
          <w:cantSplit/>
          <w:trHeight w:val="1679"/>
        </w:trPr>
        <w:tc>
          <w:tcPr>
            <w:tcW w:w="2268"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1009" w:type="dxa"/>
            <w:textDirection w:val="btLr"/>
          </w:tcPr>
          <w:p w:rsidR="00B94AB9" w:rsidRPr="00EA2AAE" w:rsidRDefault="00B94AB9" w:rsidP="00E77CCB">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w:t>
            </w:r>
            <w:r w:rsidR="00E77CCB">
              <w:rPr>
                <w:rFonts w:ascii="Times New Roman" w:hAnsi="Times New Roman" w:cs="Times New Roman"/>
                <w:sz w:val="24"/>
                <w:szCs w:val="24"/>
              </w:rPr>
              <w:t xml:space="preserve"> соединен</w:t>
            </w:r>
            <w:r w:rsidRPr="00EA2AAE">
              <w:rPr>
                <w:rFonts w:ascii="Times New Roman" w:hAnsi="Times New Roman" w:cs="Times New Roman"/>
                <w:sz w:val="24"/>
                <w:szCs w:val="24"/>
              </w:rPr>
              <w:t>ия</w:t>
            </w:r>
          </w:p>
        </w:tc>
        <w:tc>
          <w:tcPr>
            <w:tcW w:w="711"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932514">
        <w:trPr>
          <w:trHeight w:val="349"/>
        </w:trPr>
        <w:tc>
          <w:tcPr>
            <w:tcW w:w="226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1009"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2600,975</w:t>
            </w:r>
          </w:p>
        </w:tc>
      </w:tr>
      <w:tr w:rsidR="00B94AB9" w:rsidRPr="00864259" w:rsidTr="00932514">
        <w:trPr>
          <w:trHeight w:val="412"/>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417"/>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551"/>
        </w:trPr>
        <w:tc>
          <w:tcPr>
            <w:tcW w:w="2268"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 + 1480х680х35</w:t>
            </w: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 8</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26,5/17,5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 140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362</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w:t>
            </w:r>
            <w:r w:rsidR="00340119">
              <w:rPr>
                <w:rFonts w:ascii="Times New Roman" w:hAnsi="Times New Roman" w:cs="Times New Roman"/>
                <w:sz w:val="24"/>
                <w:szCs w:val="24"/>
              </w:rPr>
              <w:t>·</w:t>
            </w:r>
            <w:r w:rsidRPr="00EA2AAE">
              <w:rPr>
                <w:rFonts w:ascii="Times New Roman" w:hAnsi="Times New Roman" w:cs="Times New Roman"/>
                <w:sz w:val="24"/>
                <w:szCs w:val="24"/>
              </w:rPr>
              <w:t>2896</w:t>
            </w:r>
          </w:p>
        </w:tc>
      </w:tr>
      <w:tr w:rsidR="00B94AB9" w:rsidRPr="00864259" w:rsidTr="00932514">
        <w:trPr>
          <w:trHeight w:val="415"/>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459"/>
        </w:trPr>
        <w:tc>
          <w:tcPr>
            <w:tcW w:w="2268"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437"/>
        </w:trPr>
        <w:tc>
          <w:tcPr>
            <w:tcW w:w="2268" w:type="dxa"/>
            <w:vMerge w:val="restart"/>
            <w:vAlign w:val="center"/>
          </w:tcPr>
          <w:p w:rsidR="00B94AB9" w:rsidRPr="00EA2AAE" w:rsidRDefault="00B94AB9" w:rsidP="00366401">
            <w:pPr>
              <w:jc w:val="center"/>
              <w:rPr>
                <w:rFonts w:ascii="Times New Roman" w:hAnsi="Times New Roman" w:cs="Times New Roman"/>
                <w:sz w:val="24"/>
                <w:szCs w:val="24"/>
              </w:rPr>
            </w:pPr>
          </w:p>
          <w:p w:rsidR="00B94AB9" w:rsidRPr="00EA2AAE" w:rsidRDefault="00B94AB9" w:rsidP="00366401">
            <w:pPr>
              <w:jc w:val="center"/>
              <w:rPr>
                <w:sz w:val="24"/>
                <w:szCs w:val="24"/>
              </w:rPr>
            </w:pPr>
            <w:r w:rsidRPr="00EA2AAE">
              <w:rPr>
                <w:rFonts w:ascii="Times New Roman" w:hAnsi="Times New Roman" w:cs="Times New Roman"/>
                <w:sz w:val="24"/>
                <w:szCs w:val="24"/>
              </w:rPr>
              <w:t>1320х990х35</w:t>
            </w: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352,5</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2700,15</w:t>
            </w:r>
          </w:p>
        </w:tc>
      </w:tr>
      <w:tr w:rsidR="00B94AB9" w:rsidRPr="00864259" w:rsidTr="00932514">
        <w:trPr>
          <w:trHeight w:val="405"/>
        </w:trPr>
        <w:tc>
          <w:tcPr>
            <w:tcW w:w="2268" w:type="dxa"/>
            <w:vMerge/>
            <w:vAlign w:val="center"/>
          </w:tcPr>
          <w:p w:rsidR="00B94AB9" w:rsidRPr="00EA2AAE" w:rsidRDefault="00B94AB9" w:rsidP="00366401">
            <w:pPr>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932514">
        <w:trPr>
          <w:trHeight w:val="412"/>
        </w:trPr>
        <w:tc>
          <w:tcPr>
            <w:tcW w:w="2268" w:type="dxa"/>
            <w:vMerge/>
            <w:vAlign w:val="center"/>
          </w:tcPr>
          <w:p w:rsidR="00B94AB9" w:rsidRPr="00EA2AAE" w:rsidRDefault="00B94AB9" w:rsidP="00366401">
            <w:pPr>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16</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376</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2880,16</w:t>
            </w:r>
          </w:p>
        </w:tc>
      </w:tr>
      <w:tr w:rsidR="00B94AB9" w:rsidRPr="00864259" w:rsidTr="00932514">
        <w:trPr>
          <w:trHeight w:val="429"/>
        </w:trPr>
        <w:tc>
          <w:tcPr>
            <w:tcW w:w="2268" w:type="dxa"/>
            <w:vMerge/>
            <w:vAlign w:val="center"/>
          </w:tcPr>
          <w:p w:rsidR="00B94AB9" w:rsidRPr="00EA2AAE" w:rsidRDefault="00B94AB9" w:rsidP="00366401">
            <w:pPr>
              <w:jc w:val="center"/>
              <w:rPr>
                <w:rFonts w:ascii="Times New Roman" w:hAnsi="Times New Roman" w:cs="Times New Roman"/>
                <w:sz w:val="24"/>
                <w:szCs w:val="24"/>
              </w:rPr>
            </w:pPr>
          </w:p>
        </w:tc>
        <w:tc>
          <w:tcPr>
            <w:tcW w:w="1009"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711"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16</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F6BFF" w:rsidRPr="00864259" w:rsidTr="00932514">
        <w:trPr>
          <w:cantSplit/>
          <w:trHeight w:val="1685"/>
        </w:trPr>
        <w:tc>
          <w:tcPr>
            <w:tcW w:w="2268"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1009" w:type="dxa"/>
            <w:textDirection w:val="btLr"/>
            <w:vAlign w:val="center"/>
          </w:tcPr>
          <w:p w:rsidR="00BF6BFF" w:rsidRPr="00EA2AAE" w:rsidRDefault="00BF6BFF"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711" w:type="dxa"/>
            <w:vAlign w:val="center"/>
          </w:tcPr>
          <w:p w:rsidR="00BF6BFF" w:rsidRPr="00EA2AAE" w:rsidRDefault="00BF6BFF" w:rsidP="00366401">
            <w:pPr>
              <w:pStyle w:val="a4"/>
              <w:ind w:left="0"/>
              <w:jc w:val="center"/>
              <w:rPr>
                <w:rFonts w:ascii="Times New Roman" w:hAnsi="Times New Roman" w:cs="Times New Roman"/>
                <w:sz w:val="24"/>
                <w:szCs w:val="24"/>
              </w:rPr>
            </w:pPr>
          </w:p>
        </w:tc>
        <w:tc>
          <w:tcPr>
            <w:tcW w:w="855" w:type="dxa"/>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12" w:type="dxa"/>
            <w:vAlign w:val="center"/>
          </w:tcPr>
          <w:p w:rsidR="00BF6BFF" w:rsidRPr="00EA2AAE" w:rsidRDefault="00BF6BFF" w:rsidP="00366401">
            <w:pPr>
              <w:pStyle w:val="a4"/>
              <w:ind w:left="0"/>
              <w:jc w:val="center"/>
              <w:rPr>
                <w:rFonts w:ascii="Times New Roman" w:hAnsi="Times New Roman" w:cs="Times New Roman"/>
                <w:sz w:val="24"/>
                <w:szCs w:val="24"/>
              </w:rPr>
            </w:pPr>
          </w:p>
        </w:tc>
        <w:tc>
          <w:tcPr>
            <w:tcW w:w="711"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143</w:t>
            </w:r>
          </w:p>
        </w:tc>
        <w:tc>
          <w:tcPr>
            <w:tcW w:w="712"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77,29</w:t>
            </w:r>
          </w:p>
        </w:tc>
        <w:tc>
          <w:tcPr>
            <w:tcW w:w="855"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380</w:t>
            </w:r>
          </w:p>
        </w:tc>
        <w:tc>
          <w:tcPr>
            <w:tcW w:w="1674" w:type="dxa"/>
            <w:vAlign w:val="center"/>
          </w:tcPr>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p>
          <w:p w:rsidR="00BF6BFF" w:rsidRPr="00EA2AAE" w:rsidRDefault="00BF6BFF"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27651,55</w:t>
            </w:r>
          </w:p>
        </w:tc>
      </w:tr>
    </w:tbl>
    <w:p w:rsidR="00BF6BFF" w:rsidRDefault="00BF6BFF" w:rsidP="00366401">
      <w:pPr>
        <w:spacing w:after="0" w:line="240" w:lineRule="auto"/>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bookmarkStart w:id="3" w:name="OLE_LINK1"/>
      <w:bookmarkStart w:id="4" w:name="OLE_LINK2"/>
      <w:r>
        <w:rPr>
          <w:rFonts w:ascii="Times New Roman" w:hAnsi="Times New Roman" w:cs="Times New Roman"/>
          <w:sz w:val="28"/>
          <w:szCs w:val="28"/>
          <w:lang w:val="en-US"/>
        </w:rPr>
        <w:t>Eurowind</w:t>
      </w:r>
      <w:r w:rsidRPr="001802BD">
        <w:rPr>
          <w:rFonts w:ascii="Times New Roman" w:hAnsi="Times New Roman" w:cs="Times New Roman"/>
          <w:sz w:val="28"/>
          <w:szCs w:val="28"/>
        </w:rPr>
        <w:t xml:space="preserve"> </w:t>
      </w:r>
      <w:r>
        <w:rPr>
          <w:rFonts w:ascii="Times New Roman" w:hAnsi="Times New Roman" w:cs="Times New Roman"/>
          <w:sz w:val="28"/>
          <w:szCs w:val="28"/>
          <w:lang w:val="en-US"/>
        </w:rPr>
        <w:t>ESG</w:t>
      </w:r>
      <w:r w:rsidRPr="001802BD">
        <w:rPr>
          <w:rFonts w:ascii="Times New Roman" w:hAnsi="Times New Roman" w:cs="Times New Roman"/>
          <w:sz w:val="28"/>
          <w:szCs w:val="28"/>
        </w:rPr>
        <w:t xml:space="preserve"> 30</w:t>
      </w:r>
      <w:r>
        <w:rPr>
          <w:rFonts w:ascii="Times New Roman" w:hAnsi="Times New Roman" w:cs="Times New Roman"/>
          <w:sz w:val="28"/>
          <w:szCs w:val="28"/>
          <w:lang w:val="en-US"/>
        </w:rPr>
        <w:t>K</w:t>
      </w:r>
      <w:r w:rsidRPr="001802BD">
        <w:rPr>
          <w:rFonts w:ascii="Times New Roman" w:hAnsi="Times New Roman" w:cs="Times New Roman"/>
          <w:sz w:val="28"/>
          <w:szCs w:val="28"/>
        </w:rPr>
        <w:t xml:space="preserve"> 380</w:t>
      </w:r>
      <w:r>
        <w:rPr>
          <w:rFonts w:ascii="Times New Roman" w:hAnsi="Times New Roman" w:cs="Times New Roman"/>
          <w:sz w:val="28"/>
          <w:szCs w:val="28"/>
          <w:lang w:val="en-US"/>
        </w:rPr>
        <w:t>B</w:t>
      </w:r>
      <w:bookmarkEnd w:id="3"/>
      <w:bookmarkEnd w:id="4"/>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Номинальная мощность – </w:t>
      </w:r>
      <w:r>
        <w:rPr>
          <w:rFonts w:ascii="Times New Roman" w:hAnsi="Times New Roman" w:cs="Times New Roman"/>
          <w:sz w:val="28"/>
          <w:szCs w:val="28"/>
          <w:lang w:val="en-US"/>
        </w:rPr>
        <w:t>30</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Пиковая мощность – </w:t>
      </w:r>
      <w:r>
        <w:rPr>
          <w:rFonts w:ascii="Times New Roman" w:hAnsi="Times New Roman" w:cs="Times New Roman"/>
          <w:sz w:val="28"/>
          <w:szCs w:val="28"/>
          <w:lang w:val="en-US"/>
        </w:rPr>
        <w:t>33</w:t>
      </w:r>
      <w:r>
        <w:rPr>
          <w:rFonts w:ascii="Times New Roman" w:hAnsi="Times New Roman" w:cs="Times New Roman"/>
          <w:sz w:val="28"/>
          <w:szCs w:val="28"/>
        </w:rPr>
        <w:t>000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входящий ток – 150А;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входящее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Максимальный выходящий ток – 450А;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310-450В;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Pr="00E77CCB" w:rsidRDefault="00B94AB9" w:rsidP="00366401">
      <w:pPr>
        <w:spacing w:after="0" w:line="240" w:lineRule="auto"/>
        <w:jc w:val="center"/>
        <w:rPr>
          <w:rFonts w:ascii="Times New Roman" w:hAnsi="Times New Roman" w:cs="Times New Roman"/>
          <w:i/>
          <w:sz w:val="28"/>
          <w:szCs w:val="28"/>
        </w:rPr>
      </w:pPr>
      <w:r w:rsidRPr="00E77CCB">
        <w:rPr>
          <w:rFonts w:ascii="Times New Roman" w:hAnsi="Times New Roman" w:cs="Times New Roman"/>
          <w:i/>
          <w:sz w:val="28"/>
          <w:szCs w:val="28"/>
        </w:rPr>
        <w:t>Секция №4</w:t>
      </w:r>
    </w:p>
    <w:p w:rsidR="00E77CCB" w:rsidRDefault="00B94AB9" w:rsidP="00E77CC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Расположение: правая часть здания.</w:t>
      </w:r>
      <w:r w:rsidR="00E77CCB" w:rsidRPr="00E77CCB">
        <w:rPr>
          <w:rFonts w:ascii="Times New Roman" w:hAnsi="Times New Roman" w:cs="Times New Roman"/>
          <w:sz w:val="28"/>
          <w:szCs w:val="28"/>
        </w:rPr>
        <w:t xml:space="preserve"> </w:t>
      </w:r>
    </w:p>
    <w:p w:rsidR="00E77CCB" w:rsidRDefault="00E77CCB" w:rsidP="00E77CCB">
      <w:pPr>
        <w:spacing w:after="0" w:line="240" w:lineRule="auto"/>
        <w:jc w:val="center"/>
        <w:rPr>
          <w:rFonts w:ascii="Times New Roman" w:hAnsi="Times New Roman" w:cs="Times New Roman"/>
          <w:sz w:val="28"/>
          <w:szCs w:val="28"/>
        </w:rPr>
      </w:pPr>
    </w:p>
    <w:p w:rsidR="00E77CCB" w:rsidRDefault="00E77CCB" w:rsidP="00E77CCB">
      <w:pPr>
        <w:spacing w:after="0" w:line="240" w:lineRule="auto"/>
        <w:jc w:val="center"/>
        <w:rPr>
          <w:rFonts w:ascii="Times New Roman" w:hAnsi="Times New Roman" w:cs="Times New Roman"/>
          <w:sz w:val="28"/>
          <w:szCs w:val="28"/>
        </w:rPr>
      </w:pPr>
    </w:p>
    <w:p w:rsidR="00E77CCB" w:rsidRDefault="00E77CCB" w:rsidP="00E77CCB">
      <w:pPr>
        <w:spacing w:after="0" w:line="240" w:lineRule="auto"/>
        <w:jc w:val="center"/>
        <w:rPr>
          <w:rFonts w:ascii="Times New Roman" w:hAnsi="Times New Roman" w:cs="Times New Roman"/>
          <w:sz w:val="28"/>
          <w:szCs w:val="28"/>
        </w:rPr>
      </w:pPr>
    </w:p>
    <w:p w:rsidR="00E77CCB" w:rsidRDefault="00E77CCB" w:rsidP="00E77CCB">
      <w:pPr>
        <w:spacing w:after="0" w:line="240" w:lineRule="auto"/>
        <w:jc w:val="center"/>
        <w:rPr>
          <w:rFonts w:ascii="Times New Roman" w:hAnsi="Times New Roman" w:cs="Times New Roman"/>
          <w:sz w:val="28"/>
          <w:szCs w:val="28"/>
        </w:rPr>
      </w:pPr>
    </w:p>
    <w:p w:rsidR="00E77CCB" w:rsidRDefault="00E77CCB" w:rsidP="00E77CC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3.21</w:t>
      </w:r>
      <w:r w:rsidR="00404A47">
        <w:rPr>
          <w:rFonts w:ascii="Times New Roman" w:hAnsi="Times New Roman" w:cs="Times New Roman"/>
          <w:sz w:val="28"/>
          <w:szCs w:val="28"/>
        </w:rPr>
        <w:t xml:space="preserve"> – </w:t>
      </w:r>
      <w:r>
        <w:rPr>
          <w:rFonts w:ascii="Times New Roman" w:hAnsi="Times New Roman" w:cs="Times New Roman"/>
          <w:sz w:val="28"/>
          <w:szCs w:val="28"/>
        </w:rPr>
        <w:t>Соединение панелей  для секции №4 четвертого варианта</w:t>
      </w:r>
    </w:p>
    <w:tbl>
      <w:tblPr>
        <w:tblStyle w:val="a5"/>
        <w:tblW w:w="9507" w:type="dxa"/>
        <w:tblInd w:w="108" w:type="dxa"/>
        <w:tblLayout w:type="fixed"/>
        <w:tblLook w:val="04A0" w:firstRow="1" w:lastRow="0" w:firstColumn="1" w:lastColumn="0" w:noHBand="0" w:noVBand="1"/>
      </w:tblPr>
      <w:tblGrid>
        <w:gridCol w:w="2422"/>
        <w:gridCol w:w="855"/>
        <w:gridCol w:w="692"/>
        <w:gridCol w:w="874"/>
        <w:gridCol w:w="712"/>
        <w:gridCol w:w="711"/>
        <w:gridCol w:w="712"/>
        <w:gridCol w:w="855"/>
        <w:gridCol w:w="1674"/>
      </w:tblGrid>
      <w:tr w:rsidR="00B94AB9" w:rsidRPr="00946238" w:rsidTr="00340119">
        <w:trPr>
          <w:cantSplit/>
          <w:trHeight w:val="2181"/>
        </w:trPr>
        <w:tc>
          <w:tcPr>
            <w:tcW w:w="242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Вид панели</w:t>
            </w:r>
          </w:p>
        </w:tc>
        <w:tc>
          <w:tcPr>
            <w:tcW w:w="855"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Способ соединения</w:t>
            </w:r>
          </w:p>
        </w:tc>
        <w:tc>
          <w:tcPr>
            <w:tcW w:w="692" w:type="dxa"/>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 А</w:t>
            </w:r>
          </w:p>
        </w:tc>
        <w:tc>
          <w:tcPr>
            <w:tcW w:w="8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rPr>
              <w:t>,В</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lang w:val="en-US"/>
              </w:rPr>
              <w:t>1</w:t>
            </w:r>
            <w:r w:rsidRPr="00EA2AAE">
              <w:rPr>
                <w:rFonts w:ascii="Times New Roman" w:hAnsi="Times New Roman" w:cs="Times New Roman"/>
                <w:sz w:val="24"/>
                <w:szCs w:val="24"/>
                <w:lang w:val="en-US"/>
              </w:rPr>
              <w:t>,</w:t>
            </w:r>
            <w:r w:rsidRPr="00EA2AAE">
              <w:rPr>
                <w:rFonts w:ascii="Times New Roman" w:hAnsi="Times New Roman" w:cs="Times New Roman"/>
                <w:sz w:val="24"/>
                <w:szCs w:val="24"/>
              </w:rPr>
              <w:t>Вт</w:t>
            </w:r>
          </w:p>
        </w:tc>
        <w:tc>
          <w:tcPr>
            <w:tcW w:w="711" w:type="dxa"/>
            <w:textDirection w:val="btL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Кол-во</w:t>
            </w:r>
          </w:p>
        </w:tc>
        <w:tc>
          <w:tcPr>
            <w:tcW w:w="712"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I</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А</w:t>
            </w:r>
          </w:p>
        </w:tc>
        <w:tc>
          <w:tcPr>
            <w:tcW w:w="855"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U</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w:t>
            </w:r>
          </w:p>
        </w:tc>
        <w:tc>
          <w:tcPr>
            <w:tcW w:w="1674" w:type="dxa"/>
          </w:tcPr>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lang w:val="en-US"/>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lang w:val="en-US"/>
              </w:rPr>
              <w:t>P</w:t>
            </w:r>
            <w:r w:rsidRPr="00EA2AAE">
              <w:rPr>
                <w:rFonts w:ascii="Times New Roman" w:hAnsi="Times New Roman" w:cs="Times New Roman"/>
                <w:sz w:val="24"/>
                <w:szCs w:val="24"/>
                <w:vertAlign w:val="subscript"/>
              </w:rPr>
              <w:t>общ</w:t>
            </w:r>
            <w:r w:rsidRPr="00EA2AAE">
              <w:rPr>
                <w:rFonts w:ascii="Times New Roman" w:hAnsi="Times New Roman" w:cs="Times New Roman"/>
                <w:sz w:val="24"/>
                <w:szCs w:val="24"/>
              </w:rPr>
              <w:t>, Вт</w:t>
            </w:r>
          </w:p>
        </w:tc>
      </w:tr>
      <w:tr w:rsidR="00B94AB9" w:rsidRPr="00864259" w:rsidTr="00340119">
        <w:trPr>
          <w:trHeight w:val="419"/>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1320х990х35</w:t>
            </w:r>
          </w:p>
        </w:tc>
        <w:tc>
          <w:tcPr>
            <w:tcW w:w="855" w:type="dxa"/>
            <w:vMerge w:val="restart"/>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последовательно</w:t>
            </w:r>
          </w:p>
        </w:tc>
        <w:tc>
          <w:tcPr>
            <w:tcW w:w="69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23,5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180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7,66</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352,5</w:t>
            </w:r>
          </w:p>
        </w:tc>
        <w:tc>
          <w:tcPr>
            <w:tcW w:w="1674" w:type="dxa"/>
            <w:vMerge w:val="restart"/>
            <w:vAlign w:val="center"/>
          </w:tcPr>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2700,15</w:t>
            </w:r>
          </w:p>
        </w:tc>
      </w:tr>
      <w:tr w:rsidR="00B94AB9" w:rsidRPr="00864259" w:rsidTr="00340119">
        <w:trPr>
          <w:trHeight w:val="551"/>
        </w:trPr>
        <w:tc>
          <w:tcPr>
            <w:tcW w:w="242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69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15</w:t>
            </w:r>
          </w:p>
        </w:tc>
        <w:tc>
          <w:tcPr>
            <w:tcW w:w="712"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855"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c>
          <w:tcPr>
            <w:tcW w:w="1674" w:type="dxa"/>
            <w:vMerge/>
            <w:vAlign w:val="center"/>
          </w:tcPr>
          <w:p w:rsidR="00B94AB9" w:rsidRPr="00EA2AAE" w:rsidRDefault="00B94AB9" w:rsidP="00366401">
            <w:pPr>
              <w:pStyle w:val="a4"/>
              <w:ind w:left="0"/>
              <w:jc w:val="center"/>
              <w:rPr>
                <w:rFonts w:ascii="Times New Roman" w:hAnsi="Times New Roman" w:cs="Times New Roman"/>
                <w:sz w:val="24"/>
                <w:szCs w:val="24"/>
              </w:rPr>
            </w:pPr>
          </w:p>
        </w:tc>
      </w:tr>
      <w:tr w:rsidR="00B94AB9" w:rsidRPr="00864259" w:rsidTr="00340119">
        <w:trPr>
          <w:trHeight w:val="1262"/>
        </w:trPr>
        <w:tc>
          <w:tcPr>
            <w:tcW w:w="2422" w:type="dxa"/>
            <w:tcBorders>
              <w:bottom w:val="single" w:sz="4" w:space="0" w:color="auto"/>
            </w:tcBorders>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w:t>
            </w:r>
          </w:p>
        </w:tc>
        <w:tc>
          <w:tcPr>
            <w:tcW w:w="855" w:type="dxa"/>
            <w:vMerge/>
            <w:tcBorders>
              <w:bottom w:val="single" w:sz="4" w:space="0" w:color="auto"/>
            </w:tcBorders>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692" w:type="dxa"/>
            <w:tcBorders>
              <w:bottom w:val="single" w:sz="4" w:space="0" w:color="auto"/>
            </w:tcBorders>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74" w:type="dxa"/>
            <w:tcBorders>
              <w:bottom w:val="single" w:sz="4" w:space="0" w:color="auto"/>
            </w:tcBorders>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w:t>
            </w:r>
          </w:p>
        </w:tc>
        <w:tc>
          <w:tcPr>
            <w:tcW w:w="712" w:type="dxa"/>
            <w:tcBorders>
              <w:bottom w:val="single" w:sz="4" w:space="0" w:color="auto"/>
            </w:tcBorders>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w:t>
            </w:r>
          </w:p>
        </w:tc>
        <w:tc>
          <w:tcPr>
            <w:tcW w:w="711" w:type="dxa"/>
            <w:tcBorders>
              <w:bottom w:val="single" w:sz="4" w:space="0" w:color="auto"/>
            </w:tcBorders>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w:t>
            </w:r>
          </w:p>
        </w:tc>
        <w:tc>
          <w:tcPr>
            <w:tcW w:w="712" w:type="dxa"/>
            <w:tcBorders>
              <w:bottom w:val="single" w:sz="4" w:space="0" w:color="auto"/>
            </w:tcBorders>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w:t>
            </w:r>
          </w:p>
        </w:tc>
        <w:tc>
          <w:tcPr>
            <w:tcW w:w="855"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344,5</w:t>
            </w:r>
          </w:p>
        </w:tc>
        <w:tc>
          <w:tcPr>
            <w:tcW w:w="1674" w:type="dxa"/>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2600,975</w:t>
            </w:r>
          </w:p>
        </w:tc>
      </w:tr>
      <w:tr w:rsidR="00B94AB9" w:rsidRPr="00864259" w:rsidTr="00932514">
        <w:trPr>
          <w:cantSplit/>
          <w:trHeight w:val="645"/>
        </w:trPr>
        <w:tc>
          <w:tcPr>
            <w:tcW w:w="242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1480х990х35 + 1480х680х35</w:t>
            </w:r>
          </w:p>
          <w:p w:rsidR="00B94AB9" w:rsidRPr="00EA2AAE" w:rsidRDefault="00B94AB9" w:rsidP="00366401">
            <w:pPr>
              <w:pStyle w:val="a4"/>
              <w:ind w:left="0"/>
              <w:jc w:val="center"/>
              <w:rPr>
                <w:rFonts w:ascii="Times New Roman" w:hAnsi="Times New Roman" w:cs="Times New Roman"/>
                <w:sz w:val="24"/>
                <w:szCs w:val="24"/>
              </w:rPr>
            </w:pPr>
          </w:p>
        </w:tc>
        <w:tc>
          <w:tcPr>
            <w:tcW w:w="855" w:type="dxa"/>
            <w:vMerge/>
            <w:textDirection w:val="btLr"/>
            <w:vAlign w:val="center"/>
          </w:tcPr>
          <w:p w:rsidR="00B94AB9" w:rsidRPr="00EA2AAE" w:rsidRDefault="00B94AB9" w:rsidP="00366401">
            <w:pPr>
              <w:pStyle w:val="a4"/>
              <w:ind w:left="113" w:right="113"/>
              <w:jc w:val="center"/>
              <w:rPr>
                <w:rFonts w:ascii="Times New Roman" w:hAnsi="Times New Roman" w:cs="Times New Roman"/>
                <w:sz w:val="24"/>
                <w:szCs w:val="24"/>
              </w:rPr>
            </w:pPr>
          </w:p>
        </w:tc>
        <w:tc>
          <w:tcPr>
            <w:tcW w:w="69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7,55/8</w:t>
            </w:r>
          </w:p>
        </w:tc>
        <w:tc>
          <w:tcPr>
            <w:tcW w:w="8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26,5/17,5</w:t>
            </w: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200/140</w:t>
            </w:r>
          </w:p>
        </w:tc>
        <w:tc>
          <w:tcPr>
            <w:tcW w:w="711" w:type="dxa"/>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12+3</w:t>
            </w:r>
          </w:p>
          <w:p w:rsidR="00B94AB9" w:rsidRPr="00EA2AAE" w:rsidRDefault="00B94AB9" w:rsidP="00366401">
            <w:pPr>
              <w:pStyle w:val="a4"/>
              <w:ind w:left="0"/>
              <w:jc w:val="center"/>
              <w:rPr>
                <w:rFonts w:ascii="Times New Roman" w:hAnsi="Times New Roman" w:cs="Times New Roman"/>
                <w:sz w:val="24"/>
                <w:szCs w:val="24"/>
              </w:rPr>
            </w:pPr>
          </w:p>
        </w:tc>
        <w:tc>
          <w:tcPr>
            <w:tcW w:w="712"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8</w:t>
            </w:r>
          </w:p>
        </w:tc>
        <w:tc>
          <w:tcPr>
            <w:tcW w:w="855"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370,5</w:t>
            </w:r>
          </w:p>
        </w:tc>
        <w:tc>
          <w:tcPr>
            <w:tcW w:w="1674" w:type="dxa"/>
            <w:vMerge w:val="restart"/>
            <w:vAlign w:val="center"/>
          </w:tcPr>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66401">
            <w:pPr>
              <w:pStyle w:val="a4"/>
              <w:ind w:left="0"/>
              <w:jc w:val="center"/>
              <w:rPr>
                <w:rFonts w:ascii="Times New Roman" w:hAnsi="Times New Roman" w:cs="Times New Roman"/>
                <w:sz w:val="24"/>
                <w:szCs w:val="24"/>
              </w:rPr>
            </w:pPr>
          </w:p>
          <w:p w:rsidR="00B94AB9" w:rsidRPr="00EA2AAE" w:rsidRDefault="00B94AB9" w:rsidP="00340119">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2</w:t>
            </w:r>
            <w:r w:rsidR="00340119">
              <w:rPr>
                <w:rFonts w:ascii="Times New Roman" w:hAnsi="Times New Roman" w:cs="Times New Roman"/>
                <w:sz w:val="24"/>
                <w:szCs w:val="24"/>
              </w:rPr>
              <w:t>·</w:t>
            </w:r>
            <w:r w:rsidRPr="00EA2AAE">
              <w:rPr>
                <w:rFonts w:ascii="Times New Roman" w:hAnsi="Times New Roman" w:cs="Times New Roman"/>
                <w:sz w:val="24"/>
                <w:szCs w:val="24"/>
              </w:rPr>
              <w:t>2964</w:t>
            </w:r>
          </w:p>
        </w:tc>
      </w:tr>
      <w:tr w:rsidR="00B94AB9" w:rsidRPr="00864259" w:rsidTr="00340119">
        <w:trPr>
          <w:cantSplit/>
          <w:trHeight w:val="746"/>
        </w:trPr>
        <w:tc>
          <w:tcPr>
            <w:tcW w:w="2422" w:type="dxa"/>
            <w:vMerge/>
            <w:vAlign w:val="center"/>
          </w:tcPr>
          <w:p w:rsidR="00B94AB9" w:rsidRDefault="00B94AB9" w:rsidP="00366401">
            <w:pPr>
              <w:pStyle w:val="a4"/>
              <w:ind w:left="0"/>
              <w:jc w:val="center"/>
              <w:rPr>
                <w:rFonts w:ascii="Times New Roman" w:hAnsi="Times New Roman" w:cs="Times New Roman"/>
                <w:sz w:val="28"/>
                <w:szCs w:val="28"/>
              </w:rPr>
            </w:pPr>
          </w:p>
        </w:tc>
        <w:tc>
          <w:tcPr>
            <w:tcW w:w="855" w:type="dxa"/>
            <w:vMerge/>
            <w:textDirection w:val="btLr"/>
            <w:vAlign w:val="center"/>
          </w:tcPr>
          <w:p w:rsidR="00B94AB9" w:rsidRPr="00864259" w:rsidRDefault="00B94AB9" w:rsidP="00366401">
            <w:pPr>
              <w:pStyle w:val="a4"/>
              <w:ind w:left="113" w:right="113"/>
              <w:jc w:val="center"/>
              <w:rPr>
                <w:rFonts w:ascii="Times New Roman" w:hAnsi="Times New Roman" w:cs="Times New Roman"/>
                <w:sz w:val="28"/>
                <w:szCs w:val="28"/>
              </w:rPr>
            </w:pPr>
          </w:p>
        </w:tc>
        <w:tc>
          <w:tcPr>
            <w:tcW w:w="692" w:type="dxa"/>
            <w:vMerge/>
            <w:vAlign w:val="center"/>
          </w:tcPr>
          <w:p w:rsidR="00B94AB9" w:rsidRDefault="00B94AB9" w:rsidP="00366401">
            <w:pPr>
              <w:pStyle w:val="a4"/>
              <w:ind w:left="0"/>
              <w:jc w:val="center"/>
              <w:rPr>
                <w:rFonts w:ascii="Times New Roman" w:hAnsi="Times New Roman" w:cs="Times New Roman"/>
                <w:sz w:val="28"/>
                <w:szCs w:val="28"/>
              </w:rPr>
            </w:pPr>
          </w:p>
        </w:tc>
        <w:tc>
          <w:tcPr>
            <w:tcW w:w="874" w:type="dxa"/>
            <w:vMerge/>
            <w:vAlign w:val="center"/>
          </w:tcPr>
          <w:p w:rsidR="00B94AB9" w:rsidRDefault="00B94AB9" w:rsidP="00366401">
            <w:pPr>
              <w:pStyle w:val="a4"/>
              <w:ind w:left="0"/>
              <w:jc w:val="center"/>
              <w:rPr>
                <w:rFonts w:ascii="Times New Roman" w:hAnsi="Times New Roman" w:cs="Times New Roman"/>
                <w:sz w:val="28"/>
                <w:szCs w:val="28"/>
              </w:rPr>
            </w:pPr>
          </w:p>
        </w:tc>
        <w:tc>
          <w:tcPr>
            <w:tcW w:w="712" w:type="dxa"/>
            <w:vMerge/>
            <w:vAlign w:val="center"/>
          </w:tcPr>
          <w:p w:rsidR="00B94AB9" w:rsidRDefault="00B94AB9" w:rsidP="00366401">
            <w:pPr>
              <w:pStyle w:val="a4"/>
              <w:ind w:left="0"/>
              <w:jc w:val="center"/>
              <w:rPr>
                <w:rFonts w:ascii="Times New Roman" w:hAnsi="Times New Roman" w:cs="Times New Roman"/>
                <w:sz w:val="28"/>
                <w:szCs w:val="28"/>
              </w:rPr>
            </w:pPr>
          </w:p>
        </w:tc>
        <w:tc>
          <w:tcPr>
            <w:tcW w:w="711" w:type="dxa"/>
            <w:vAlign w:val="center"/>
          </w:tcPr>
          <w:p w:rsidR="00B94AB9" w:rsidRDefault="00B94AB9" w:rsidP="00366401">
            <w:pPr>
              <w:pStyle w:val="a4"/>
              <w:ind w:left="0"/>
              <w:jc w:val="center"/>
              <w:rPr>
                <w:rFonts w:ascii="Times New Roman" w:hAnsi="Times New Roman" w:cs="Times New Roman"/>
                <w:sz w:val="28"/>
                <w:szCs w:val="28"/>
              </w:rPr>
            </w:pPr>
            <w:r>
              <w:rPr>
                <w:rFonts w:ascii="Times New Roman" w:hAnsi="Times New Roman" w:cs="Times New Roman"/>
                <w:sz w:val="28"/>
                <w:szCs w:val="28"/>
              </w:rPr>
              <w:t>12+3</w:t>
            </w:r>
          </w:p>
        </w:tc>
        <w:tc>
          <w:tcPr>
            <w:tcW w:w="712" w:type="dxa"/>
            <w:vMerge/>
            <w:vAlign w:val="center"/>
          </w:tcPr>
          <w:p w:rsidR="00B94AB9" w:rsidRDefault="00B94AB9" w:rsidP="00366401">
            <w:pPr>
              <w:pStyle w:val="a4"/>
              <w:ind w:left="0"/>
              <w:jc w:val="center"/>
              <w:rPr>
                <w:rFonts w:ascii="Times New Roman" w:hAnsi="Times New Roman" w:cs="Times New Roman"/>
                <w:sz w:val="28"/>
                <w:szCs w:val="28"/>
              </w:rPr>
            </w:pPr>
          </w:p>
        </w:tc>
        <w:tc>
          <w:tcPr>
            <w:tcW w:w="855" w:type="dxa"/>
            <w:vMerge/>
            <w:vAlign w:val="center"/>
          </w:tcPr>
          <w:p w:rsidR="00B94AB9" w:rsidRDefault="00B94AB9" w:rsidP="00366401">
            <w:pPr>
              <w:pStyle w:val="a4"/>
              <w:ind w:left="0"/>
              <w:jc w:val="center"/>
              <w:rPr>
                <w:rFonts w:ascii="Times New Roman" w:hAnsi="Times New Roman" w:cs="Times New Roman"/>
                <w:sz w:val="28"/>
                <w:szCs w:val="28"/>
              </w:rPr>
            </w:pPr>
          </w:p>
        </w:tc>
        <w:tc>
          <w:tcPr>
            <w:tcW w:w="1674" w:type="dxa"/>
            <w:vMerge/>
            <w:vAlign w:val="center"/>
          </w:tcPr>
          <w:p w:rsidR="00B94AB9" w:rsidRDefault="00B94AB9" w:rsidP="00366401">
            <w:pPr>
              <w:pStyle w:val="a4"/>
              <w:ind w:left="0"/>
              <w:jc w:val="center"/>
              <w:rPr>
                <w:rFonts w:ascii="Times New Roman" w:hAnsi="Times New Roman" w:cs="Times New Roman"/>
                <w:sz w:val="28"/>
                <w:szCs w:val="28"/>
              </w:rPr>
            </w:pPr>
          </w:p>
        </w:tc>
      </w:tr>
      <w:tr w:rsidR="00412FA2" w:rsidRPr="00864259" w:rsidTr="00340119">
        <w:trPr>
          <w:cantSplit/>
          <w:trHeight w:val="1685"/>
        </w:trPr>
        <w:tc>
          <w:tcPr>
            <w:tcW w:w="2422" w:type="dxa"/>
            <w:vAlign w:val="center"/>
          </w:tcPr>
          <w:p w:rsidR="00412FA2" w:rsidRPr="00EA2AAE" w:rsidRDefault="00412FA2"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Группы панелей</w:t>
            </w:r>
          </w:p>
        </w:tc>
        <w:tc>
          <w:tcPr>
            <w:tcW w:w="855" w:type="dxa"/>
            <w:textDirection w:val="btLr"/>
            <w:vAlign w:val="center"/>
          </w:tcPr>
          <w:p w:rsidR="00412FA2" w:rsidRPr="00EA2AAE" w:rsidRDefault="00412FA2" w:rsidP="00366401">
            <w:pPr>
              <w:pStyle w:val="a4"/>
              <w:ind w:left="113" w:right="113"/>
              <w:jc w:val="center"/>
              <w:rPr>
                <w:rFonts w:ascii="Times New Roman" w:hAnsi="Times New Roman" w:cs="Times New Roman"/>
                <w:sz w:val="24"/>
                <w:szCs w:val="24"/>
              </w:rPr>
            </w:pPr>
            <w:r w:rsidRPr="00EA2AAE">
              <w:rPr>
                <w:rFonts w:ascii="Times New Roman" w:hAnsi="Times New Roman" w:cs="Times New Roman"/>
                <w:sz w:val="24"/>
                <w:szCs w:val="24"/>
              </w:rPr>
              <w:t>параллельно</w:t>
            </w:r>
          </w:p>
        </w:tc>
        <w:tc>
          <w:tcPr>
            <w:tcW w:w="692" w:type="dxa"/>
            <w:vAlign w:val="center"/>
          </w:tcPr>
          <w:p w:rsidR="00412FA2" w:rsidRPr="00EA2AAE" w:rsidRDefault="00412FA2" w:rsidP="00366401">
            <w:pPr>
              <w:pStyle w:val="a4"/>
              <w:ind w:left="0"/>
              <w:jc w:val="center"/>
              <w:rPr>
                <w:rFonts w:ascii="Times New Roman" w:hAnsi="Times New Roman" w:cs="Times New Roman"/>
                <w:sz w:val="24"/>
                <w:szCs w:val="24"/>
              </w:rPr>
            </w:pPr>
          </w:p>
        </w:tc>
        <w:tc>
          <w:tcPr>
            <w:tcW w:w="874" w:type="dxa"/>
            <w:vAlign w:val="center"/>
          </w:tcPr>
          <w:p w:rsidR="00412FA2" w:rsidRPr="00EA2AAE" w:rsidRDefault="00412FA2" w:rsidP="00366401">
            <w:pPr>
              <w:pStyle w:val="a4"/>
              <w:ind w:left="0"/>
              <w:jc w:val="center"/>
              <w:rPr>
                <w:rFonts w:ascii="Times New Roman" w:hAnsi="Times New Roman" w:cs="Times New Roman"/>
                <w:sz w:val="24"/>
                <w:szCs w:val="24"/>
              </w:rPr>
            </w:pPr>
          </w:p>
        </w:tc>
        <w:tc>
          <w:tcPr>
            <w:tcW w:w="712" w:type="dxa"/>
            <w:vAlign w:val="center"/>
          </w:tcPr>
          <w:p w:rsidR="00412FA2" w:rsidRPr="00EA2AAE" w:rsidRDefault="00412FA2" w:rsidP="00366401">
            <w:pPr>
              <w:pStyle w:val="a4"/>
              <w:ind w:left="0"/>
              <w:jc w:val="center"/>
              <w:rPr>
                <w:rFonts w:ascii="Times New Roman" w:hAnsi="Times New Roman" w:cs="Times New Roman"/>
                <w:sz w:val="24"/>
                <w:szCs w:val="24"/>
              </w:rPr>
            </w:pPr>
          </w:p>
        </w:tc>
        <w:tc>
          <w:tcPr>
            <w:tcW w:w="711" w:type="dxa"/>
            <w:vAlign w:val="center"/>
          </w:tcPr>
          <w:p w:rsidR="00412FA2" w:rsidRPr="00EA2AAE" w:rsidRDefault="00412FA2"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73</w:t>
            </w:r>
          </w:p>
        </w:tc>
        <w:tc>
          <w:tcPr>
            <w:tcW w:w="712" w:type="dxa"/>
            <w:vAlign w:val="center"/>
          </w:tcPr>
          <w:p w:rsidR="00412FA2" w:rsidRPr="00EA2AAE" w:rsidRDefault="00412FA2"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38,87</w:t>
            </w:r>
          </w:p>
        </w:tc>
        <w:tc>
          <w:tcPr>
            <w:tcW w:w="855" w:type="dxa"/>
            <w:vAlign w:val="center"/>
          </w:tcPr>
          <w:p w:rsidR="00412FA2" w:rsidRPr="00EA2AAE" w:rsidRDefault="00412FA2"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380</w:t>
            </w:r>
          </w:p>
        </w:tc>
        <w:tc>
          <w:tcPr>
            <w:tcW w:w="1674" w:type="dxa"/>
            <w:vAlign w:val="center"/>
          </w:tcPr>
          <w:p w:rsidR="00412FA2" w:rsidRPr="00EA2AAE" w:rsidRDefault="00412FA2" w:rsidP="00366401">
            <w:pPr>
              <w:pStyle w:val="a4"/>
              <w:ind w:left="0"/>
              <w:jc w:val="center"/>
              <w:rPr>
                <w:rFonts w:ascii="Times New Roman" w:hAnsi="Times New Roman" w:cs="Times New Roman"/>
                <w:sz w:val="24"/>
                <w:szCs w:val="24"/>
              </w:rPr>
            </w:pPr>
            <w:r w:rsidRPr="00EA2AAE">
              <w:rPr>
                <w:rFonts w:ascii="Times New Roman" w:hAnsi="Times New Roman" w:cs="Times New Roman"/>
                <w:sz w:val="24"/>
                <w:szCs w:val="24"/>
              </w:rPr>
              <w:t>13929,275</w:t>
            </w:r>
          </w:p>
        </w:tc>
      </w:tr>
    </w:tbl>
    <w:p w:rsidR="00412FA2" w:rsidRDefault="00412FA2" w:rsidP="00366401">
      <w:pPr>
        <w:spacing w:after="0" w:line="240" w:lineRule="auto"/>
        <w:rPr>
          <w:rFonts w:ascii="Times New Roman" w:hAnsi="Times New Roman" w:cs="Times New Roman"/>
          <w:sz w:val="28"/>
          <w:szCs w:val="28"/>
        </w:rPr>
      </w:pPr>
    </w:p>
    <w:p w:rsidR="00B94AB9" w:rsidRPr="00D92686" w:rsidRDefault="00B94AB9" w:rsidP="0012238D">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Принимаем к установке инвертор типа </w:t>
      </w:r>
      <w:r>
        <w:rPr>
          <w:rFonts w:ascii="Times New Roman" w:hAnsi="Times New Roman" w:cs="Times New Roman"/>
          <w:sz w:val="28"/>
          <w:szCs w:val="28"/>
          <w:lang w:val="en-US"/>
        </w:rPr>
        <w:t>Santec</w:t>
      </w:r>
      <w:r w:rsidRPr="00D92686">
        <w:rPr>
          <w:rFonts w:ascii="Times New Roman" w:hAnsi="Times New Roman" w:cs="Times New Roman"/>
          <w:sz w:val="28"/>
          <w:szCs w:val="28"/>
        </w:rPr>
        <w:t xml:space="preserve"> </w:t>
      </w:r>
      <w:r>
        <w:rPr>
          <w:rFonts w:ascii="Times New Roman" w:hAnsi="Times New Roman" w:cs="Times New Roman"/>
          <w:sz w:val="28"/>
          <w:szCs w:val="28"/>
          <w:lang w:val="en-US"/>
        </w:rPr>
        <w:t>EMD</w:t>
      </w:r>
      <w:r w:rsidRPr="00D92686">
        <w:rPr>
          <w:rFonts w:ascii="Times New Roman" w:hAnsi="Times New Roman" w:cs="Times New Roman"/>
          <w:sz w:val="28"/>
          <w:szCs w:val="28"/>
        </w:rPr>
        <w:t>-</w:t>
      </w:r>
      <w:r>
        <w:rPr>
          <w:rFonts w:ascii="Times New Roman" w:hAnsi="Times New Roman" w:cs="Times New Roman"/>
          <w:sz w:val="28"/>
          <w:szCs w:val="28"/>
          <w:lang w:val="en-US"/>
        </w:rPr>
        <w:t>C</w:t>
      </w:r>
      <w:r w:rsidRPr="00D92686">
        <w:rPr>
          <w:rFonts w:ascii="Times New Roman" w:hAnsi="Times New Roman" w:cs="Times New Roman"/>
          <w:sz w:val="28"/>
          <w:szCs w:val="28"/>
        </w:rPr>
        <w:t>20</w:t>
      </w:r>
      <w:r>
        <w:rPr>
          <w:rFonts w:ascii="Times New Roman" w:hAnsi="Times New Roman" w:cs="Times New Roman"/>
          <w:sz w:val="28"/>
          <w:szCs w:val="28"/>
          <w:lang w:val="en-US"/>
        </w:rPr>
        <w:t>K</w:t>
      </w:r>
      <w:r w:rsidRPr="00D92686">
        <w:rPr>
          <w:rFonts w:ascii="Times New Roman" w:hAnsi="Times New Roman" w:cs="Times New Roman"/>
          <w:sz w:val="28"/>
          <w:szCs w:val="28"/>
        </w:rPr>
        <w:t>3/</w:t>
      </w:r>
      <w:r>
        <w:rPr>
          <w:rFonts w:ascii="Times New Roman" w:hAnsi="Times New Roman" w:cs="Times New Roman"/>
          <w:sz w:val="28"/>
          <w:szCs w:val="28"/>
        </w:rPr>
        <w:t>3</w:t>
      </w:r>
      <w:r>
        <w:rPr>
          <w:rFonts w:ascii="Times New Roman" w:hAnsi="Times New Roman" w:cs="Times New Roman"/>
          <w:sz w:val="28"/>
          <w:szCs w:val="28"/>
          <w:lang w:val="en-US"/>
        </w:rPr>
        <w:t>L</w:t>
      </w:r>
      <w:r w:rsidRPr="00D92686">
        <w:rPr>
          <w:rFonts w:ascii="Times New Roman" w:hAnsi="Times New Roman" w:cs="Times New Roman"/>
          <w:sz w:val="28"/>
          <w:szCs w:val="28"/>
        </w:rPr>
        <w:t>.</w:t>
      </w:r>
    </w:p>
    <w:p w:rsidR="00B94AB9" w:rsidRDefault="00B94AB9" w:rsidP="00366401">
      <w:pPr>
        <w:spacing w:after="0" w:line="240" w:lineRule="auto"/>
        <w:rPr>
          <w:rFonts w:ascii="Times New Roman" w:hAnsi="Times New Roman" w:cs="Times New Roman"/>
          <w:sz w:val="28"/>
          <w:szCs w:val="28"/>
        </w:rPr>
      </w:pPr>
      <w:r w:rsidRPr="00D7714B">
        <w:rPr>
          <w:rFonts w:ascii="Times New Roman" w:hAnsi="Times New Roman" w:cs="Times New Roman"/>
          <w:sz w:val="28"/>
          <w:szCs w:val="28"/>
        </w:rPr>
        <w:tab/>
      </w:r>
      <w:r>
        <w:rPr>
          <w:rFonts w:ascii="Times New Roman" w:hAnsi="Times New Roman" w:cs="Times New Roman"/>
          <w:sz w:val="28"/>
          <w:szCs w:val="28"/>
        </w:rPr>
        <w:t>Параметры инвертора: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Номинальная мощность – 16000 (5333</w:t>
      </w:r>
      <w:r w:rsidR="00340119">
        <w:rPr>
          <w:rFonts w:ascii="Times New Roman" w:hAnsi="Times New Roman" w:cs="Times New Roman"/>
          <w:sz w:val="28"/>
          <w:szCs w:val="28"/>
        </w:rPr>
        <w:t>·</w:t>
      </w:r>
      <w:r>
        <w:rPr>
          <w:rFonts w:ascii="Times New Roman" w:hAnsi="Times New Roman" w:cs="Times New Roman"/>
          <w:sz w:val="28"/>
          <w:szCs w:val="28"/>
        </w:rPr>
        <w:t>3) Вт;</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Пиковая мощность – 150%</w:t>
      </w:r>
      <w:r>
        <w:rPr>
          <w:rFonts w:ascii="Times New Roman" w:hAnsi="Times New Roman" w:cs="Times New Roman"/>
          <w:sz w:val="28"/>
          <w:szCs w:val="28"/>
          <w:lang w:val="en-US"/>
        </w:rPr>
        <w:t xml:space="preserve"> </w:t>
      </w:r>
      <w:r>
        <w:rPr>
          <w:rFonts w:ascii="Times New Roman" w:hAnsi="Times New Roman" w:cs="Times New Roman"/>
          <w:sz w:val="28"/>
          <w:szCs w:val="28"/>
        </w:rPr>
        <w:t xml:space="preserve">от </w:t>
      </w:r>
      <w:proofErr w:type="gramStart"/>
      <w:r>
        <w:rPr>
          <w:rFonts w:ascii="Times New Roman" w:hAnsi="Times New Roman" w:cs="Times New Roman"/>
          <w:sz w:val="28"/>
          <w:szCs w:val="28"/>
        </w:rPr>
        <w:t>номинальной</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Тип синусоиды – </w:t>
      </w:r>
      <w:proofErr w:type="gramStart"/>
      <w:r>
        <w:rPr>
          <w:rFonts w:ascii="Times New Roman" w:hAnsi="Times New Roman" w:cs="Times New Roman"/>
          <w:sz w:val="28"/>
          <w:szCs w:val="28"/>
        </w:rPr>
        <w:t>чистая</w:t>
      </w:r>
      <w:proofErr w:type="gramEnd"/>
      <w:r>
        <w:rPr>
          <w:rFonts w:ascii="Times New Roman" w:hAnsi="Times New Roman" w:cs="Times New Roman"/>
          <w:sz w:val="28"/>
          <w:szCs w:val="28"/>
        </w:rPr>
        <w:t>;</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Входящее напряжение – 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Выходящее напряжение – 220/380В;</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Заряд от сети – да;</w:t>
      </w:r>
    </w:p>
    <w:p w:rsidR="00B94AB9" w:rsidRDefault="00B94AB9" w:rsidP="00366401">
      <w:pPr>
        <w:pStyle w:val="a4"/>
        <w:numPr>
          <w:ilvl w:val="0"/>
          <w:numId w:val="1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Производство – КНР.</w:t>
      </w:r>
    </w:p>
    <w:p w:rsidR="00B94AB9" w:rsidRDefault="00B94AB9" w:rsidP="00366401">
      <w:pPr>
        <w:spacing w:after="0" w:line="240" w:lineRule="auto"/>
        <w:jc w:val="both"/>
        <w:rPr>
          <w:rFonts w:ascii="Times New Roman" w:hAnsi="Times New Roman" w:cs="Times New Roman"/>
          <w:sz w:val="28"/>
          <w:szCs w:val="28"/>
        </w:rPr>
      </w:pPr>
    </w:p>
    <w:p w:rsidR="00B94AB9" w:rsidRDefault="00B94AB9" w:rsidP="0012238D">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секции №4 выбираем инвертор типа </w:t>
      </w:r>
      <w:r>
        <w:rPr>
          <w:rFonts w:ascii="Times New Roman" w:hAnsi="Times New Roman" w:cs="Times New Roman"/>
          <w:sz w:val="28"/>
          <w:szCs w:val="28"/>
          <w:lang w:val="en-US"/>
        </w:rPr>
        <w:t>OFF</w:t>
      </w:r>
      <w:r w:rsidRPr="00FC6A20">
        <w:rPr>
          <w:rFonts w:ascii="Times New Roman" w:hAnsi="Times New Roman" w:cs="Times New Roman"/>
          <w:sz w:val="28"/>
          <w:szCs w:val="28"/>
        </w:rPr>
        <w:t>-</w:t>
      </w:r>
      <w:r>
        <w:rPr>
          <w:rFonts w:ascii="Times New Roman" w:hAnsi="Times New Roman" w:cs="Times New Roman"/>
          <w:sz w:val="28"/>
          <w:szCs w:val="28"/>
          <w:lang w:val="en-US"/>
        </w:rPr>
        <w:t>Grid</w:t>
      </w:r>
      <w:r w:rsidRPr="00FC6A20">
        <w:rPr>
          <w:rFonts w:ascii="Times New Roman" w:hAnsi="Times New Roman" w:cs="Times New Roman"/>
          <w:sz w:val="28"/>
          <w:szCs w:val="28"/>
        </w:rPr>
        <w:t xml:space="preserve">, </w:t>
      </w:r>
      <w:r>
        <w:rPr>
          <w:rFonts w:ascii="Times New Roman" w:hAnsi="Times New Roman" w:cs="Times New Roman"/>
          <w:sz w:val="28"/>
          <w:szCs w:val="28"/>
        </w:rPr>
        <w:t>так как данная секция будет работать на заряд аккумуляторных батарей, которые будут использоваться, как резервные, для питания серверной во время перерывов в электроснабжении в городской электросети.</w:t>
      </w:r>
    </w:p>
    <w:p w:rsidR="00340119" w:rsidRPr="00881317" w:rsidRDefault="00340119" w:rsidP="00366401">
      <w:pPr>
        <w:spacing w:after="0" w:line="240" w:lineRule="auto"/>
        <w:ind w:firstLine="360"/>
        <w:jc w:val="both"/>
        <w:rPr>
          <w:rFonts w:ascii="Times New Roman" w:hAnsi="Times New Roman" w:cs="Times New Roman"/>
          <w:sz w:val="28"/>
          <w:szCs w:val="28"/>
        </w:rPr>
      </w:pPr>
    </w:p>
    <w:p w:rsidR="00EA2AAE" w:rsidRPr="00906994" w:rsidRDefault="00EA2AAE" w:rsidP="00906994">
      <w:pPr>
        <w:pStyle w:val="a4"/>
        <w:numPr>
          <w:ilvl w:val="1"/>
          <w:numId w:val="17"/>
        </w:numPr>
        <w:spacing w:after="0"/>
        <w:ind w:hanging="470"/>
        <w:jc w:val="both"/>
        <w:rPr>
          <w:rFonts w:ascii="Times New Roman" w:hAnsi="Times New Roman" w:cs="Times New Roman"/>
          <w:b/>
          <w:sz w:val="28"/>
          <w:szCs w:val="28"/>
        </w:rPr>
      </w:pPr>
      <w:r w:rsidRPr="00906994">
        <w:rPr>
          <w:rFonts w:ascii="Times New Roman" w:hAnsi="Times New Roman" w:cs="Times New Roman"/>
          <w:b/>
          <w:sz w:val="28"/>
          <w:szCs w:val="28"/>
        </w:rPr>
        <w:lastRenderedPageBreak/>
        <w:t>Выбор аккумуляторных батарей</w:t>
      </w:r>
    </w:p>
    <w:p w:rsidR="00B94AB9" w:rsidRDefault="00B94AB9" w:rsidP="009A65B5">
      <w:pPr>
        <w:autoSpaceDE w:val="0"/>
        <w:autoSpaceDN w:val="0"/>
        <w:adjustRightInd w:val="0"/>
        <w:spacing w:after="0" w:line="240" w:lineRule="auto"/>
        <w:ind w:firstLine="709"/>
        <w:rPr>
          <w:rFonts w:ascii="Times New Roman" w:hAnsi="Times New Roman" w:cs="Times New Roman"/>
          <w:b/>
          <w:sz w:val="28"/>
          <w:szCs w:val="28"/>
        </w:rPr>
      </w:pPr>
    </w:p>
    <w:p w:rsidR="00EA2AAE" w:rsidRPr="00E77CCB" w:rsidRDefault="00906994" w:rsidP="00906994">
      <w:pPr>
        <w:autoSpaceDE w:val="0"/>
        <w:autoSpaceDN w:val="0"/>
        <w:adjustRightInd w:val="0"/>
        <w:spacing w:after="0" w:line="240" w:lineRule="auto"/>
        <w:ind w:firstLine="708"/>
        <w:rPr>
          <w:rFonts w:ascii="Times New Roman" w:hAnsi="Times New Roman" w:cs="Times New Roman"/>
          <w:i/>
          <w:sz w:val="28"/>
          <w:szCs w:val="28"/>
        </w:rPr>
      </w:pPr>
      <w:r w:rsidRPr="00E77CCB">
        <w:rPr>
          <w:rFonts w:ascii="Times New Roman" w:hAnsi="Times New Roman" w:cs="Times New Roman"/>
          <w:i/>
          <w:sz w:val="28"/>
          <w:szCs w:val="28"/>
        </w:rPr>
        <w:t xml:space="preserve">3.4.1 </w:t>
      </w:r>
      <w:r w:rsidR="00EA2AAE" w:rsidRPr="00E77CCB">
        <w:rPr>
          <w:rFonts w:ascii="Times New Roman" w:hAnsi="Times New Roman" w:cs="Times New Roman"/>
          <w:i/>
          <w:sz w:val="28"/>
          <w:szCs w:val="28"/>
        </w:rPr>
        <w:t>Выбор типа аккумуляторных батарей</w:t>
      </w:r>
    </w:p>
    <w:p w:rsidR="00EA2AAE" w:rsidRPr="00405462" w:rsidRDefault="00EA2AAE" w:rsidP="009F4976">
      <w:pPr>
        <w:spacing w:after="0" w:line="240" w:lineRule="auto"/>
        <w:ind w:firstLine="708"/>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 xml:space="preserve">В автономных системах электроснабжения для сохранения вырабатываемого первичным источником энергии электричества применяются свинцово-кислотные аккумуляторные батареи различных типов. </w:t>
      </w:r>
    </w:p>
    <w:p w:rsidR="00EA2AAE" w:rsidRPr="00CE50BE" w:rsidRDefault="00EA2AAE" w:rsidP="00EA2AAE">
      <w:pPr>
        <w:spacing w:after="0" w:line="240" w:lineRule="auto"/>
        <w:ind w:firstLine="360"/>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Основные ти</w:t>
      </w:r>
      <w:r>
        <w:rPr>
          <w:rFonts w:ascii="Times New Roman" w:eastAsia="Times New Roman" w:hAnsi="Times New Roman" w:cs="Times New Roman"/>
          <w:sz w:val="28"/>
          <w:szCs w:val="28"/>
          <w:lang w:eastAsia="ru-RU"/>
        </w:rPr>
        <w:t>пы этих аккумуляторов следующие</w:t>
      </w:r>
      <w:r w:rsidRPr="00CE50BE">
        <w:rPr>
          <w:rFonts w:ascii="Times New Roman" w:eastAsia="Times New Roman" w:hAnsi="Times New Roman" w:cs="Times New Roman"/>
          <w:sz w:val="28"/>
          <w:szCs w:val="28"/>
          <w:lang w:eastAsia="ru-RU"/>
        </w:rPr>
        <w:t xml:space="preserve">: </w:t>
      </w:r>
    </w:p>
    <w:p w:rsidR="00EA2AAE" w:rsidRPr="00CE50BE" w:rsidRDefault="00EA2AAE" w:rsidP="00EA2AAE">
      <w:pPr>
        <w:numPr>
          <w:ilvl w:val="0"/>
          <w:numId w:val="19"/>
        </w:numPr>
        <w:spacing w:after="0" w:line="240" w:lineRule="auto"/>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стартерные (автомобильные)</w:t>
      </w:r>
      <w:r>
        <w:rPr>
          <w:rFonts w:ascii="Times New Roman" w:eastAsia="Times New Roman" w:hAnsi="Times New Roman" w:cs="Times New Roman"/>
          <w:sz w:val="28"/>
          <w:szCs w:val="28"/>
          <w:lang w:val="en-US" w:eastAsia="ru-RU"/>
        </w:rPr>
        <w:t>;</w:t>
      </w:r>
    </w:p>
    <w:p w:rsidR="00EA2AAE" w:rsidRPr="00CE50BE" w:rsidRDefault="00EA2AAE" w:rsidP="00EA2AAE">
      <w:pPr>
        <w:numPr>
          <w:ilvl w:val="0"/>
          <w:numId w:val="20"/>
        </w:numPr>
        <w:spacing w:after="0" w:line="240" w:lineRule="auto"/>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AGM (герметичные)</w:t>
      </w:r>
      <w:r>
        <w:rPr>
          <w:rFonts w:ascii="Times New Roman" w:eastAsia="Times New Roman" w:hAnsi="Times New Roman" w:cs="Times New Roman"/>
          <w:sz w:val="28"/>
          <w:szCs w:val="28"/>
          <w:lang w:val="en-US" w:eastAsia="ru-RU"/>
        </w:rPr>
        <w:t>;</w:t>
      </w:r>
    </w:p>
    <w:p w:rsidR="00EA2AAE" w:rsidRPr="00CE50BE" w:rsidRDefault="00EA2AAE" w:rsidP="00EA2AAE">
      <w:pPr>
        <w:numPr>
          <w:ilvl w:val="0"/>
          <w:numId w:val="21"/>
        </w:num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Gel (</w:t>
      </w:r>
      <w:r w:rsidRPr="00CE50BE">
        <w:rPr>
          <w:rFonts w:ascii="Times New Roman" w:eastAsia="Times New Roman" w:hAnsi="Times New Roman" w:cs="Times New Roman"/>
          <w:sz w:val="28"/>
          <w:szCs w:val="28"/>
          <w:lang w:eastAsia="ru-RU"/>
        </w:rPr>
        <w:t>герметичные гелевые</w:t>
      </w:r>
      <w:r>
        <w:rPr>
          <w:rFonts w:ascii="Times New Roman" w:eastAsia="Times New Roman" w:hAnsi="Times New Roman" w:cs="Times New Roman"/>
          <w:sz w:val="28"/>
          <w:szCs w:val="28"/>
          <w:lang w:val="en-US" w:eastAsia="ru-RU"/>
        </w:rPr>
        <w:t>);</w:t>
      </w:r>
    </w:p>
    <w:p w:rsidR="00EA2AAE" w:rsidRPr="00CE50BE" w:rsidRDefault="00EA2AAE" w:rsidP="00EA2AAE">
      <w:pPr>
        <w:numPr>
          <w:ilvl w:val="0"/>
          <w:numId w:val="22"/>
        </w:numPr>
        <w:spacing w:after="0" w:line="240" w:lineRule="auto"/>
        <w:jc w:val="both"/>
        <w:rPr>
          <w:rFonts w:ascii="Times New Roman" w:eastAsia="Times New Roman" w:hAnsi="Times New Roman" w:cs="Times New Roman"/>
          <w:sz w:val="28"/>
          <w:szCs w:val="28"/>
          <w:lang w:eastAsia="ru-RU"/>
        </w:rPr>
      </w:pPr>
      <w:proofErr w:type="gramStart"/>
      <w:r w:rsidRPr="00CE50BE">
        <w:rPr>
          <w:rFonts w:ascii="Times New Roman" w:eastAsia="Times New Roman" w:hAnsi="Times New Roman" w:cs="Times New Roman"/>
          <w:sz w:val="28"/>
          <w:szCs w:val="28"/>
          <w:lang w:eastAsia="ru-RU"/>
        </w:rPr>
        <w:t>заливные</w:t>
      </w:r>
      <w:proofErr w:type="gramEnd"/>
      <w:r w:rsidRPr="00CE50BE">
        <w:rPr>
          <w:rFonts w:ascii="Times New Roman" w:eastAsia="Times New Roman" w:hAnsi="Times New Roman" w:cs="Times New Roman"/>
          <w:sz w:val="28"/>
          <w:szCs w:val="28"/>
          <w:lang w:eastAsia="ru-RU"/>
        </w:rPr>
        <w:t xml:space="preserve"> с намазными пластинами (серия OPzS)</w:t>
      </w:r>
      <w:r w:rsidRPr="006A6C17">
        <w:rPr>
          <w:rFonts w:ascii="Times New Roman" w:eastAsia="Times New Roman" w:hAnsi="Times New Roman" w:cs="Times New Roman"/>
          <w:sz w:val="28"/>
          <w:szCs w:val="28"/>
          <w:lang w:eastAsia="ru-RU"/>
        </w:rPr>
        <w:t>.</w:t>
      </w:r>
    </w:p>
    <w:p w:rsidR="00EA2AAE" w:rsidRPr="00CE50B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 xml:space="preserve">Щелочные аккумуляторы не нашли применения в </w:t>
      </w:r>
      <w:r>
        <w:rPr>
          <w:rFonts w:ascii="Times New Roman" w:eastAsia="Times New Roman" w:hAnsi="Times New Roman" w:cs="Times New Roman"/>
          <w:sz w:val="28"/>
          <w:szCs w:val="28"/>
          <w:lang w:eastAsia="ru-RU"/>
        </w:rPr>
        <w:t>фотоэлектрических системах</w:t>
      </w:r>
      <w:r w:rsidRPr="00CE50BE">
        <w:rPr>
          <w:rFonts w:ascii="Times New Roman" w:eastAsia="Times New Roman" w:hAnsi="Times New Roman" w:cs="Times New Roman"/>
          <w:sz w:val="28"/>
          <w:szCs w:val="28"/>
          <w:lang w:eastAsia="ru-RU"/>
        </w:rPr>
        <w:t xml:space="preserve">. </w:t>
      </w:r>
    </w:p>
    <w:p w:rsidR="00EA2AAE" w:rsidRPr="00CE50B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 xml:space="preserve">Определяющими факторами при выборе аккумуляторных батарей для </w:t>
      </w:r>
      <w:r>
        <w:rPr>
          <w:rFonts w:ascii="Times New Roman" w:eastAsia="Times New Roman" w:hAnsi="Times New Roman" w:cs="Times New Roman"/>
          <w:sz w:val="28"/>
          <w:szCs w:val="28"/>
          <w:lang w:eastAsia="ru-RU"/>
        </w:rPr>
        <w:t>альтернативной</w:t>
      </w:r>
      <w:r w:rsidRPr="00CE50BE">
        <w:rPr>
          <w:rFonts w:ascii="Times New Roman" w:eastAsia="Times New Roman" w:hAnsi="Times New Roman" w:cs="Times New Roman"/>
          <w:sz w:val="28"/>
          <w:szCs w:val="28"/>
          <w:lang w:eastAsia="ru-RU"/>
        </w:rPr>
        <w:t xml:space="preserve"> системы</w:t>
      </w:r>
      <w:r>
        <w:rPr>
          <w:rFonts w:ascii="Times New Roman" w:eastAsia="Times New Roman" w:hAnsi="Times New Roman" w:cs="Times New Roman"/>
          <w:sz w:val="28"/>
          <w:szCs w:val="28"/>
          <w:lang w:eastAsia="ru-RU"/>
        </w:rPr>
        <w:t xml:space="preserve"> электроснабжения являются</w:t>
      </w:r>
      <w:r w:rsidRPr="00CE50BE">
        <w:rPr>
          <w:rFonts w:ascii="Times New Roman" w:eastAsia="Times New Roman" w:hAnsi="Times New Roman" w:cs="Times New Roman"/>
          <w:sz w:val="28"/>
          <w:szCs w:val="28"/>
          <w:lang w:eastAsia="ru-RU"/>
        </w:rPr>
        <w:t xml:space="preserve"> цена, условия, при которых будет работать батарея (температура, условия обслуживания, наличие специального помещения и т.п.), а также ожидаемый срок службы аккумуляторной батареи. </w:t>
      </w:r>
    </w:p>
    <w:p w:rsidR="00EA2AAE" w:rsidRPr="00CE50B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Применение автомобильных стартерных батарей в системах электроснабжения может быть оправдано только в системах, которые будут под пристальным контролем обслуживающего персонала (необходимо следить за уровнем и плотностью электролита, регулярно проводить вы</w:t>
      </w:r>
      <w:r>
        <w:rPr>
          <w:rFonts w:ascii="Times New Roman" w:eastAsia="Times New Roman" w:hAnsi="Times New Roman" w:cs="Times New Roman"/>
          <w:sz w:val="28"/>
          <w:szCs w:val="28"/>
          <w:lang w:eastAsia="ru-RU"/>
        </w:rPr>
        <w:t>равнивающий заряд аккумуляторной батареи, и т.п.). Для</w:t>
      </w:r>
      <w:r w:rsidRPr="00CE50BE">
        <w:rPr>
          <w:rFonts w:ascii="Times New Roman" w:eastAsia="Times New Roman" w:hAnsi="Times New Roman" w:cs="Times New Roman"/>
          <w:sz w:val="28"/>
          <w:szCs w:val="28"/>
          <w:lang w:eastAsia="ru-RU"/>
        </w:rPr>
        <w:t xml:space="preserve"> эксплуатации такого типа батарей необходимо отдельное, хорошо вентилируемое помещение. </w:t>
      </w:r>
      <w:r>
        <w:rPr>
          <w:rFonts w:ascii="Times New Roman" w:eastAsia="Times New Roman" w:hAnsi="Times New Roman" w:cs="Times New Roman"/>
          <w:sz w:val="28"/>
          <w:szCs w:val="28"/>
          <w:lang w:eastAsia="ru-RU"/>
        </w:rPr>
        <w:t>Еще одним минусом данного типа батарей является потеря</w:t>
      </w:r>
      <w:r w:rsidRPr="00CE50BE">
        <w:rPr>
          <w:rFonts w:ascii="Times New Roman" w:eastAsia="Times New Roman" w:hAnsi="Times New Roman" w:cs="Times New Roman"/>
          <w:sz w:val="28"/>
          <w:szCs w:val="28"/>
          <w:lang w:eastAsia="ru-RU"/>
        </w:rPr>
        <w:t xml:space="preserve"> част</w:t>
      </w:r>
      <w:r>
        <w:rPr>
          <w:rFonts w:ascii="Times New Roman" w:eastAsia="Times New Roman" w:hAnsi="Times New Roman" w:cs="Times New Roman"/>
          <w:sz w:val="28"/>
          <w:szCs w:val="28"/>
          <w:lang w:eastAsia="ru-RU"/>
        </w:rPr>
        <w:t>и</w:t>
      </w:r>
      <w:r w:rsidRPr="00CE50BE">
        <w:rPr>
          <w:rFonts w:ascii="Times New Roman" w:eastAsia="Times New Roman" w:hAnsi="Times New Roman" w:cs="Times New Roman"/>
          <w:sz w:val="28"/>
          <w:szCs w:val="28"/>
          <w:lang w:eastAsia="ru-RU"/>
        </w:rPr>
        <w:t xml:space="preserve"> энергии вследствие саморазряда. Автомобильные аккумуляторы </w:t>
      </w:r>
      <w:r>
        <w:rPr>
          <w:rFonts w:ascii="Times New Roman" w:eastAsia="Times New Roman" w:hAnsi="Times New Roman" w:cs="Times New Roman"/>
          <w:sz w:val="28"/>
          <w:szCs w:val="28"/>
          <w:lang w:eastAsia="ru-RU"/>
        </w:rPr>
        <w:t xml:space="preserve"> </w:t>
      </w:r>
      <w:r w:rsidRPr="00CE50BE">
        <w:rPr>
          <w:rFonts w:ascii="Times New Roman" w:eastAsia="Times New Roman" w:hAnsi="Times New Roman" w:cs="Times New Roman"/>
          <w:sz w:val="28"/>
          <w:szCs w:val="28"/>
          <w:lang w:eastAsia="ru-RU"/>
        </w:rPr>
        <w:t xml:space="preserve">имеет смысл ставить, если система работает в очень тяжелых условиях, аккумуляторы сильно разряжаются и возможности </w:t>
      </w:r>
      <w:proofErr w:type="gramStart"/>
      <w:r w:rsidRPr="00CE50BE">
        <w:rPr>
          <w:rFonts w:ascii="Times New Roman" w:eastAsia="Times New Roman" w:hAnsi="Times New Roman" w:cs="Times New Roman"/>
          <w:sz w:val="28"/>
          <w:szCs w:val="28"/>
          <w:lang w:eastAsia="ru-RU"/>
        </w:rPr>
        <w:t>зарядить их до 100% нет</w:t>
      </w:r>
      <w:proofErr w:type="gramEnd"/>
      <w:r w:rsidRPr="00CE50BE">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С</w:t>
      </w:r>
      <w:r w:rsidRPr="00CE50BE">
        <w:rPr>
          <w:rFonts w:ascii="Times New Roman" w:eastAsia="Times New Roman" w:hAnsi="Times New Roman" w:cs="Times New Roman"/>
          <w:sz w:val="28"/>
          <w:szCs w:val="28"/>
          <w:lang w:eastAsia="ru-RU"/>
        </w:rPr>
        <w:t>рок эксплуатации таких аккумуляторов составляет около 3-х лет. Поэтому, если срок эксплуатации солнечных батарей составляет 15-20 лет и более, то необходимо несколько раз производить пол</w:t>
      </w:r>
      <w:r>
        <w:rPr>
          <w:rFonts w:ascii="Times New Roman" w:eastAsia="Times New Roman" w:hAnsi="Times New Roman" w:cs="Times New Roman"/>
          <w:sz w:val="28"/>
          <w:szCs w:val="28"/>
          <w:lang w:eastAsia="ru-RU"/>
        </w:rPr>
        <w:t>ную замену аккумуляторов в фотоэлектрической системе. Плюсом данного типа аккумуляторов является относительно невысокая цена</w:t>
      </w:r>
      <w:r w:rsidRPr="00CE50BE">
        <w:rPr>
          <w:rFonts w:ascii="Times New Roman" w:eastAsia="Times New Roman" w:hAnsi="Times New Roman" w:cs="Times New Roman"/>
          <w:sz w:val="28"/>
          <w:szCs w:val="28"/>
          <w:lang w:eastAsia="ru-RU"/>
        </w:rPr>
        <w:t xml:space="preserve">. </w:t>
      </w:r>
    </w:p>
    <w:p w:rsidR="00EA2AAE" w:rsidRPr="00CE50B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 xml:space="preserve">Для </w:t>
      </w:r>
      <w:r>
        <w:rPr>
          <w:rFonts w:ascii="Times New Roman" w:eastAsia="Times New Roman" w:hAnsi="Times New Roman" w:cs="Times New Roman"/>
          <w:sz w:val="28"/>
          <w:szCs w:val="28"/>
          <w:lang w:eastAsia="ru-RU"/>
        </w:rPr>
        <w:t>систем альтернативного электроснабжения</w:t>
      </w:r>
      <w:r w:rsidRPr="00CE50BE">
        <w:rPr>
          <w:rFonts w:ascii="Times New Roman" w:eastAsia="Times New Roman" w:hAnsi="Times New Roman" w:cs="Times New Roman"/>
          <w:sz w:val="28"/>
          <w:szCs w:val="28"/>
          <w:lang w:eastAsia="ru-RU"/>
        </w:rPr>
        <w:t xml:space="preserve"> разработаны специальные, "солнечные" аккумуляторы. Срок их эксплуатации составляет около 20 лет. Эти аккумуляторы очень часто работают </w:t>
      </w:r>
      <w:r w:rsidRPr="006A6C17">
        <w:rPr>
          <w:rFonts w:ascii="Times New Roman" w:eastAsia="Times New Roman" w:hAnsi="Times New Roman" w:cs="Times New Roman"/>
          <w:sz w:val="28"/>
          <w:szCs w:val="28"/>
          <w:lang w:eastAsia="ru-RU"/>
        </w:rPr>
        <w:t>п</w:t>
      </w:r>
      <w:r w:rsidRPr="00CE50BE">
        <w:rPr>
          <w:rFonts w:ascii="Times New Roman" w:eastAsia="Times New Roman" w:hAnsi="Times New Roman" w:cs="Times New Roman"/>
          <w:sz w:val="28"/>
          <w:szCs w:val="28"/>
          <w:lang w:eastAsia="ru-RU"/>
        </w:rPr>
        <w:t>о тому же принципу, что и обычные автомобильные стартерные батареи, однако они спроектированы специально для использования в системах автономного электроснабжения. Имеют пониженное выделение</w:t>
      </w:r>
      <w:r w:rsidR="009F4976">
        <w:rPr>
          <w:rFonts w:ascii="Times New Roman" w:eastAsia="Times New Roman" w:hAnsi="Times New Roman" w:cs="Times New Roman"/>
          <w:sz w:val="28"/>
          <w:szCs w:val="28"/>
          <w:lang w:eastAsia="ru-RU"/>
        </w:rPr>
        <w:t xml:space="preserve"> газа.</w:t>
      </w:r>
      <w:r w:rsidRPr="00CE50BE">
        <w:rPr>
          <w:rFonts w:ascii="Times New Roman" w:eastAsia="Times New Roman" w:hAnsi="Times New Roman" w:cs="Times New Roman"/>
          <w:sz w:val="28"/>
          <w:szCs w:val="28"/>
          <w:lang w:eastAsia="ru-RU"/>
        </w:rPr>
        <w:t xml:space="preserve"> Допускают много циклов заряд</w:t>
      </w:r>
      <w:r>
        <w:rPr>
          <w:rFonts w:ascii="Times New Roman" w:eastAsia="Times New Roman" w:hAnsi="Times New Roman" w:cs="Times New Roman"/>
          <w:sz w:val="28"/>
          <w:szCs w:val="28"/>
          <w:lang w:eastAsia="ru-RU"/>
        </w:rPr>
        <w:t xml:space="preserve"> </w:t>
      </w:r>
      <w:r w:rsidRPr="00CE50B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CE50BE">
        <w:rPr>
          <w:rFonts w:ascii="Times New Roman" w:eastAsia="Times New Roman" w:hAnsi="Times New Roman" w:cs="Times New Roman"/>
          <w:sz w:val="28"/>
          <w:szCs w:val="28"/>
          <w:lang w:eastAsia="ru-RU"/>
        </w:rPr>
        <w:t>разряда, до 60% от номинальной емкости без повреждения и значительного сокращения срока службы. Такие аккумуляторы выпускаются как отдельные банки напряжением 2</w:t>
      </w:r>
      <w:r w:rsidRPr="006A6C17">
        <w:rPr>
          <w:rFonts w:ascii="Times New Roman" w:eastAsia="Times New Roman" w:hAnsi="Times New Roman" w:cs="Times New Roman"/>
          <w:sz w:val="28"/>
          <w:szCs w:val="28"/>
          <w:lang w:eastAsia="ru-RU"/>
        </w:rPr>
        <w:t xml:space="preserve"> - 12</w:t>
      </w:r>
      <w:r w:rsidRPr="00CE50BE">
        <w:rPr>
          <w:rFonts w:ascii="Times New Roman" w:eastAsia="Times New Roman" w:hAnsi="Times New Roman" w:cs="Times New Roman"/>
          <w:sz w:val="28"/>
          <w:szCs w:val="28"/>
          <w:lang w:eastAsia="ru-RU"/>
        </w:rPr>
        <w:t>В емкостью от 150</w:t>
      </w:r>
      <w:proofErr w:type="gramStart"/>
      <w:r w:rsidRPr="00CE50BE">
        <w:rPr>
          <w:rFonts w:ascii="Times New Roman" w:eastAsia="Times New Roman" w:hAnsi="Times New Roman" w:cs="Times New Roman"/>
          <w:sz w:val="28"/>
          <w:szCs w:val="28"/>
          <w:lang w:eastAsia="ru-RU"/>
        </w:rPr>
        <w:t xml:space="preserve"> А</w:t>
      </w:r>
      <w:proofErr w:type="gramEnd"/>
      <w:r w:rsidRPr="00CE50BE">
        <w:rPr>
          <w:rFonts w:ascii="Times New Roman" w:eastAsia="Times New Roman" w:hAnsi="Times New Roman" w:cs="Times New Roman"/>
          <w:sz w:val="28"/>
          <w:szCs w:val="28"/>
          <w:lang w:eastAsia="ru-RU"/>
        </w:rPr>
        <w:t>/ч и выше.</w:t>
      </w:r>
      <w:r w:rsidRPr="006A6C17">
        <w:rPr>
          <w:rFonts w:ascii="Times New Roman" w:eastAsia="Times New Roman" w:hAnsi="Times New Roman" w:cs="Times New Roman"/>
          <w:sz w:val="28"/>
          <w:szCs w:val="28"/>
          <w:lang w:eastAsia="ru-RU"/>
        </w:rPr>
        <w:t xml:space="preserve"> </w:t>
      </w:r>
    </w:p>
    <w:p w:rsidR="00E77CCB" w:rsidRDefault="00EA2AAE" w:rsidP="00E77CCB">
      <w:pPr>
        <w:spacing w:after="0" w:line="240" w:lineRule="auto"/>
        <w:ind w:firstLine="708"/>
        <w:jc w:val="both"/>
        <w:rPr>
          <w:rFonts w:ascii="Times New Roman" w:eastAsia="Times New Roman" w:hAnsi="Times New Roman" w:cs="Times New Roman"/>
          <w:sz w:val="28"/>
          <w:szCs w:val="28"/>
          <w:lang w:eastAsia="ru-RU"/>
        </w:rPr>
      </w:pPr>
      <w:r w:rsidRPr="00CE50BE">
        <w:rPr>
          <w:rFonts w:ascii="Times New Roman" w:eastAsia="Times New Roman" w:hAnsi="Times New Roman" w:cs="Times New Roman"/>
          <w:sz w:val="28"/>
          <w:szCs w:val="28"/>
          <w:lang w:eastAsia="ru-RU"/>
        </w:rPr>
        <w:t>В связи с этим, в системах на базе возобновляемых источников энергии, а также в системах бесперебойного питания, целесообразно использовать, хотя и более дорогие</w:t>
      </w:r>
      <w:r w:rsidRPr="006A6C17">
        <w:rPr>
          <w:rFonts w:ascii="Times New Roman" w:eastAsia="Times New Roman" w:hAnsi="Times New Roman" w:cs="Times New Roman"/>
          <w:sz w:val="28"/>
          <w:szCs w:val="28"/>
          <w:lang w:eastAsia="ru-RU"/>
        </w:rPr>
        <w:t xml:space="preserve"> </w:t>
      </w:r>
      <w:r w:rsidRPr="00CE50BE">
        <w:rPr>
          <w:rFonts w:ascii="Times New Roman" w:eastAsia="Times New Roman" w:hAnsi="Times New Roman" w:cs="Times New Roman"/>
          <w:sz w:val="28"/>
          <w:szCs w:val="28"/>
          <w:lang w:eastAsia="ru-RU"/>
        </w:rPr>
        <w:t xml:space="preserve">(по сравнению с автомобильными аккумуляторами), </w:t>
      </w:r>
      <w:r w:rsidRPr="00CE50BE">
        <w:rPr>
          <w:rFonts w:ascii="Times New Roman" w:eastAsia="Times New Roman" w:hAnsi="Times New Roman" w:cs="Times New Roman"/>
          <w:sz w:val="28"/>
          <w:szCs w:val="28"/>
          <w:lang w:eastAsia="ru-RU"/>
        </w:rPr>
        <w:lastRenderedPageBreak/>
        <w:t>герметичные, необслуживаемые АБ, типа AGM</w:t>
      </w:r>
      <w:r>
        <w:rPr>
          <w:rFonts w:ascii="Times New Roman" w:eastAsia="Times New Roman" w:hAnsi="Times New Roman" w:cs="Times New Roman"/>
          <w:sz w:val="28"/>
          <w:szCs w:val="28"/>
          <w:lang w:eastAsia="ru-RU"/>
        </w:rPr>
        <w:t xml:space="preserve"> </w:t>
      </w:r>
      <w:r w:rsidRPr="00CE50BE">
        <w:rPr>
          <w:rFonts w:ascii="Times New Roman" w:eastAsia="Times New Roman" w:hAnsi="Times New Roman" w:cs="Times New Roman"/>
          <w:sz w:val="28"/>
          <w:szCs w:val="28"/>
          <w:lang w:eastAsia="ru-RU"/>
        </w:rPr>
        <w:t>(Absorbe</w:t>
      </w:r>
      <w:r>
        <w:rPr>
          <w:rFonts w:ascii="Times New Roman" w:eastAsia="Times New Roman" w:hAnsi="Times New Roman" w:cs="Times New Roman"/>
          <w:sz w:val="28"/>
          <w:szCs w:val="28"/>
          <w:lang w:val="en-US" w:eastAsia="ru-RU"/>
        </w:rPr>
        <w:t>nt</w:t>
      </w:r>
      <w:r w:rsidRPr="00CE50BE">
        <w:rPr>
          <w:rFonts w:ascii="Times New Roman" w:eastAsia="Times New Roman" w:hAnsi="Times New Roman" w:cs="Times New Roman"/>
          <w:sz w:val="28"/>
          <w:szCs w:val="28"/>
          <w:lang w:eastAsia="ru-RU"/>
        </w:rPr>
        <w:t xml:space="preserve"> Glass Mat)</w:t>
      </w:r>
      <w:r w:rsidRPr="006A6C17">
        <w:rPr>
          <w:rFonts w:ascii="Times New Roman" w:eastAsia="Times New Roman" w:hAnsi="Times New Roman" w:cs="Times New Roman"/>
          <w:sz w:val="28"/>
          <w:szCs w:val="28"/>
          <w:lang w:eastAsia="ru-RU"/>
        </w:rPr>
        <w:t xml:space="preserve"> или </w:t>
      </w:r>
      <w:r w:rsidRPr="006A6C17">
        <w:rPr>
          <w:rFonts w:ascii="Times New Roman" w:eastAsia="Times New Roman" w:hAnsi="Times New Roman" w:cs="Times New Roman"/>
          <w:sz w:val="28"/>
          <w:szCs w:val="28"/>
          <w:lang w:val="en-US" w:eastAsia="ru-RU"/>
        </w:rPr>
        <w:t>Gel</w:t>
      </w:r>
      <w:r>
        <w:rPr>
          <w:rFonts w:ascii="Times New Roman" w:eastAsia="Times New Roman" w:hAnsi="Times New Roman" w:cs="Times New Roman"/>
          <w:sz w:val="28"/>
          <w:szCs w:val="28"/>
          <w:lang w:eastAsia="ru-RU"/>
        </w:rPr>
        <w:t xml:space="preserve"> (</w:t>
      </w:r>
      <w:r w:rsidRPr="004B3086">
        <w:rPr>
          <w:rFonts w:ascii="Times New Roman" w:eastAsia="Times New Roman" w:hAnsi="Times New Roman" w:cs="Times New Roman"/>
          <w:sz w:val="28"/>
          <w:szCs w:val="28"/>
          <w:lang w:eastAsia="ru-RU"/>
        </w:rPr>
        <w:t>Gel Electrolite)</w:t>
      </w:r>
      <w:r w:rsidRPr="00CE50BE">
        <w:rPr>
          <w:rFonts w:ascii="Times New Roman" w:eastAsia="Times New Roman" w:hAnsi="Times New Roman" w:cs="Times New Roman"/>
          <w:sz w:val="28"/>
          <w:szCs w:val="28"/>
          <w:lang w:eastAsia="ru-RU"/>
        </w:rPr>
        <w:t xml:space="preserve">. </w:t>
      </w:r>
    </w:p>
    <w:p w:rsidR="00EA2AAE" w:rsidRPr="00E77CCB" w:rsidRDefault="00EA2AAE" w:rsidP="00E77CCB">
      <w:pPr>
        <w:spacing w:after="0" w:line="240" w:lineRule="auto"/>
        <w:ind w:firstLine="708"/>
        <w:jc w:val="center"/>
        <w:rPr>
          <w:rFonts w:ascii="Times New Roman" w:eastAsia="Times New Roman" w:hAnsi="Times New Roman" w:cs="Times New Roman"/>
          <w:i/>
          <w:sz w:val="28"/>
          <w:szCs w:val="28"/>
          <w:lang w:eastAsia="ru-RU"/>
        </w:rPr>
      </w:pPr>
      <w:r w:rsidRPr="00E77CCB">
        <w:rPr>
          <w:rFonts w:ascii="Times New Roman" w:eastAsia="Times New Roman" w:hAnsi="Times New Roman" w:cs="Times New Roman"/>
          <w:bCs/>
          <w:i/>
          <w:sz w:val="28"/>
          <w:szCs w:val="28"/>
          <w:lang w:eastAsia="ru-RU"/>
        </w:rPr>
        <w:t>Технология AGM</w:t>
      </w:r>
    </w:p>
    <w:p w:rsidR="00EA2AAE" w:rsidRPr="006A6C17" w:rsidRDefault="00D9429D" w:rsidP="00EA2AAE">
      <w:pPr>
        <w:spacing w:after="0" w:line="240" w:lineRule="auto"/>
        <w:ind w:firstLine="708"/>
        <w:jc w:val="both"/>
        <w:rPr>
          <w:rFonts w:ascii="Times New Roman" w:eastAsia="Times New Roman" w:hAnsi="Times New Roman" w:cs="Times New Roman"/>
          <w:sz w:val="28"/>
          <w:szCs w:val="28"/>
          <w:lang w:eastAsia="ru-RU"/>
        </w:rPr>
      </w:pPr>
      <w:hyperlink r:id="rId44" w:history="1">
        <w:r w:rsidR="00EA2AAE" w:rsidRPr="006A6C17">
          <w:rPr>
            <w:rFonts w:ascii="Times New Roman" w:eastAsia="Times New Roman" w:hAnsi="Times New Roman" w:cs="Times New Roman"/>
            <w:sz w:val="28"/>
            <w:szCs w:val="28"/>
            <w:lang w:eastAsia="ru-RU"/>
          </w:rPr>
          <w:t>Технология</w:t>
        </w:r>
        <w:r w:rsidR="00EA2AAE" w:rsidRPr="004B3086">
          <w:rPr>
            <w:rFonts w:ascii="Times New Roman" w:eastAsia="Times New Roman" w:hAnsi="Times New Roman" w:cs="Times New Roman"/>
            <w:sz w:val="28"/>
            <w:szCs w:val="28"/>
            <w:lang w:eastAsia="ru-RU"/>
          </w:rPr>
          <w:t xml:space="preserve"> </w:t>
        </w:r>
        <w:r w:rsidR="00EA2AAE" w:rsidRPr="006A6C17">
          <w:rPr>
            <w:rFonts w:ascii="Times New Roman" w:eastAsia="Times New Roman" w:hAnsi="Times New Roman" w:cs="Times New Roman"/>
            <w:sz w:val="28"/>
            <w:szCs w:val="28"/>
            <w:lang w:val="de-DE" w:eastAsia="ru-RU"/>
          </w:rPr>
          <w:t>AGM</w:t>
        </w:r>
        <w:r w:rsidR="00EA2AAE" w:rsidRPr="004B3086">
          <w:rPr>
            <w:rFonts w:ascii="Times New Roman" w:eastAsia="Times New Roman" w:hAnsi="Times New Roman" w:cs="Times New Roman"/>
            <w:sz w:val="28"/>
            <w:szCs w:val="28"/>
            <w:lang w:eastAsia="ru-RU"/>
          </w:rPr>
          <w:t xml:space="preserve"> - (</w:t>
        </w:r>
        <w:r w:rsidR="00EA2AAE" w:rsidRPr="006A6C17">
          <w:rPr>
            <w:rFonts w:ascii="Times New Roman" w:eastAsia="Times New Roman" w:hAnsi="Times New Roman" w:cs="Times New Roman"/>
            <w:sz w:val="28"/>
            <w:szCs w:val="28"/>
            <w:lang w:val="de-DE" w:eastAsia="ru-RU"/>
          </w:rPr>
          <w:t>Absorbent</w:t>
        </w:r>
        <w:r w:rsidR="00EA2AAE" w:rsidRPr="004B3086">
          <w:rPr>
            <w:rFonts w:ascii="Times New Roman" w:eastAsia="Times New Roman" w:hAnsi="Times New Roman" w:cs="Times New Roman"/>
            <w:sz w:val="28"/>
            <w:szCs w:val="28"/>
            <w:lang w:eastAsia="ru-RU"/>
          </w:rPr>
          <w:t xml:space="preserve"> </w:t>
        </w:r>
        <w:r w:rsidR="00EA2AAE" w:rsidRPr="006A6C17">
          <w:rPr>
            <w:rFonts w:ascii="Times New Roman" w:eastAsia="Times New Roman" w:hAnsi="Times New Roman" w:cs="Times New Roman"/>
            <w:sz w:val="28"/>
            <w:szCs w:val="28"/>
            <w:lang w:val="de-DE" w:eastAsia="ru-RU"/>
          </w:rPr>
          <w:t>Glass</w:t>
        </w:r>
        <w:r w:rsidR="00EA2AAE" w:rsidRPr="004B3086">
          <w:rPr>
            <w:rFonts w:ascii="Times New Roman" w:eastAsia="Times New Roman" w:hAnsi="Times New Roman" w:cs="Times New Roman"/>
            <w:sz w:val="28"/>
            <w:szCs w:val="28"/>
            <w:lang w:eastAsia="ru-RU"/>
          </w:rPr>
          <w:t xml:space="preserve"> </w:t>
        </w:r>
        <w:r w:rsidR="00EA2AAE" w:rsidRPr="006A6C17">
          <w:rPr>
            <w:rFonts w:ascii="Times New Roman" w:eastAsia="Times New Roman" w:hAnsi="Times New Roman" w:cs="Times New Roman"/>
            <w:sz w:val="28"/>
            <w:szCs w:val="28"/>
            <w:lang w:val="de-DE" w:eastAsia="ru-RU"/>
          </w:rPr>
          <w:t>Mat</w:t>
        </w:r>
      </w:hyperlink>
      <w:r w:rsidR="00EA2AAE" w:rsidRPr="004B3086">
        <w:rPr>
          <w:rFonts w:ascii="Times New Roman" w:hAnsi="Times New Roman" w:cs="Times New Roman"/>
          <w:sz w:val="28"/>
          <w:szCs w:val="28"/>
        </w:rPr>
        <w:t xml:space="preserve"> - </w:t>
      </w:r>
      <w:r w:rsidR="00EA2AAE" w:rsidRPr="006A6C17">
        <w:rPr>
          <w:rFonts w:ascii="Times New Roman" w:eastAsia="Times New Roman" w:hAnsi="Times New Roman" w:cs="Times New Roman"/>
          <w:sz w:val="28"/>
          <w:szCs w:val="28"/>
          <w:lang w:eastAsia="ru-RU"/>
        </w:rPr>
        <w:t>“поглощающее стекловолокно”</w:t>
      </w:r>
      <w:r w:rsidR="00EA2AAE" w:rsidRPr="004B3086">
        <w:rPr>
          <w:rFonts w:ascii="Times New Roman" w:eastAsia="Times New Roman" w:hAnsi="Times New Roman" w:cs="Times New Roman"/>
          <w:sz w:val="28"/>
          <w:szCs w:val="28"/>
          <w:lang w:eastAsia="ru-RU"/>
        </w:rPr>
        <w:t>)</w:t>
      </w:r>
      <w:r w:rsidR="00EA2AAE" w:rsidRPr="006A6C17">
        <w:rPr>
          <w:rFonts w:ascii="Times New Roman" w:eastAsia="Times New Roman" w:hAnsi="Times New Roman" w:cs="Times New Roman"/>
          <w:sz w:val="28"/>
          <w:szCs w:val="28"/>
          <w:lang w:eastAsia="ru-RU"/>
        </w:rPr>
        <w:t xml:space="preserve">. В качестве электролита используется кислота в жидком виде. Но пространство между электродами заполнено микропористым материалом-сепаратором на основе стекловолокна. Это вещество действует как губка, оно полностью всасывает всю кислоту и удерживает её, не давая растекаться.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При протекании химической реакции внутри такого аккумулятора образуются газы (в основном водород и кислород, их молекулы являются составными частями воды и кислоты). Их пузырьки заполняют некоторые из пор, при этом газ не улетучивается. Он принимает непосредственное участие в химических реакциях при подзарядке батареи, возвращаясь обратно в жидкий электролит. Этот процесс называется рекомбинацией газов. </w:t>
      </w:r>
      <w:r>
        <w:rPr>
          <w:rFonts w:ascii="Times New Roman" w:eastAsia="Times New Roman" w:hAnsi="Times New Roman" w:cs="Times New Roman"/>
          <w:sz w:val="28"/>
          <w:szCs w:val="28"/>
          <w:lang w:eastAsia="ru-RU"/>
        </w:rPr>
        <w:t>В</w:t>
      </w:r>
      <w:r w:rsidRPr="006A6C17">
        <w:rPr>
          <w:rFonts w:ascii="Times New Roman" w:eastAsia="Times New Roman" w:hAnsi="Times New Roman" w:cs="Times New Roman"/>
          <w:sz w:val="28"/>
          <w:szCs w:val="28"/>
          <w:lang w:eastAsia="ru-RU"/>
        </w:rPr>
        <w:t xml:space="preserve"> современных AGM аккумуляторах эффективность рекомбинации достигает 95-99%. Т.е. внутри корпуса такого аккумулятора образуется ничтожно малое количество свободного ненужного газа и электролит не меняет своих химических свойств на протяжении многих лет. Тем не менее, </w:t>
      </w:r>
      <w:r>
        <w:rPr>
          <w:rFonts w:ascii="Times New Roman" w:eastAsia="Times New Roman" w:hAnsi="Times New Roman" w:cs="Times New Roman"/>
          <w:sz w:val="28"/>
          <w:szCs w:val="28"/>
          <w:lang w:eastAsia="ru-RU"/>
        </w:rPr>
        <w:t xml:space="preserve">по </w:t>
      </w:r>
      <w:r w:rsidRPr="006A6C17">
        <w:rPr>
          <w:rFonts w:ascii="Times New Roman" w:eastAsia="Times New Roman" w:hAnsi="Times New Roman" w:cs="Times New Roman"/>
          <w:sz w:val="28"/>
          <w:szCs w:val="28"/>
          <w:lang w:eastAsia="ru-RU"/>
        </w:rPr>
        <w:t xml:space="preserve">истечению очень долгого времени свободный газ создает внутри батареи избыточное давление, когда оно достигает определенного уровня, срабатывает специальный выпускной клапан. Этот клапан также защищает батарею от разрыва в случае возникновения внештатных ситуаций: работа в экстремальных режимах, резкое повышение температуры в помещении из-за внешних факторов и тому подобное. </w:t>
      </w:r>
    </w:p>
    <w:p w:rsidR="00EA2AAE" w:rsidRPr="006A6C17" w:rsidRDefault="00EA2AAE" w:rsidP="00412FA2">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Специальное техническое обслуживание батарей AGM не требуется. А</w:t>
      </w:r>
      <w:r>
        <w:rPr>
          <w:rFonts w:ascii="Times New Roman" w:eastAsia="Times New Roman" w:hAnsi="Times New Roman" w:cs="Times New Roman"/>
          <w:sz w:val="28"/>
          <w:szCs w:val="28"/>
          <w:lang w:eastAsia="ru-RU"/>
        </w:rPr>
        <w:t>ккумуляторные батареи,</w:t>
      </w:r>
      <w:r w:rsidRPr="006A6C17">
        <w:rPr>
          <w:rFonts w:ascii="Times New Roman" w:eastAsia="Times New Roman" w:hAnsi="Times New Roman" w:cs="Times New Roman"/>
          <w:sz w:val="28"/>
          <w:szCs w:val="28"/>
          <w:lang w:eastAsia="ru-RU"/>
        </w:rPr>
        <w:t xml:space="preserve"> изготовленные по технологии AGM</w:t>
      </w:r>
      <w:r>
        <w:rPr>
          <w:rFonts w:ascii="Times New Roman" w:eastAsia="Times New Roman" w:hAnsi="Times New Roman" w:cs="Times New Roman"/>
          <w:sz w:val="28"/>
          <w:szCs w:val="28"/>
          <w:lang w:eastAsia="ru-RU"/>
        </w:rPr>
        <w:t>,</w:t>
      </w:r>
      <w:r w:rsidRPr="006A6C17">
        <w:rPr>
          <w:rFonts w:ascii="Times New Roman" w:eastAsia="Times New Roman" w:hAnsi="Times New Roman" w:cs="Times New Roman"/>
          <w:sz w:val="28"/>
          <w:szCs w:val="28"/>
          <w:lang w:eastAsia="ru-RU"/>
        </w:rPr>
        <w:t xml:space="preserve"> не требуют обслуживания и дополнительной вентиляции помещения. </w:t>
      </w:r>
      <w:r>
        <w:rPr>
          <w:rFonts w:ascii="Times New Roman" w:eastAsia="Times New Roman" w:hAnsi="Times New Roman" w:cs="Times New Roman"/>
          <w:sz w:val="28"/>
          <w:szCs w:val="28"/>
          <w:lang w:eastAsia="ru-RU"/>
        </w:rPr>
        <w:t>Относительно недороги батареи типа</w:t>
      </w:r>
      <w:r w:rsidRPr="006A6C17">
        <w:rPr>
          <w:rFonts w:ascii="Times New Roman" w:eastAsia="Times New Roman" w:hAnsi="Times New Roman" w:cs="Times New Roman"/>
          <w:sz w:val="28"/>
          <w:szCs w:val="28"/>
          <w:lang w:eastAsia="ru-RU"/>
        </w:rPr>
        <w:t xml:space="preserve"> AGM прекрасно работают в буферном режиме с глубиной разряда не более 20%. В таком режиме служат до 10-15 лет.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Если же их использовать в циклическом режиме и разряжать хотя бы до 30-40%, то их срок службы существенно сокращается. </w:t>
      </w:r>
      <w:r>
        <w:rPr>
          <w:rFonts w:ascii="Times New Roman" w:hAnsi="Times New Roman" w:cs="Times New Roman"/>
          <w:sz w:val="28"/>
          <w:szCs w:val="28"/>
        </w:rPr>
        <w:t>Батареи подобного типа</w:t>
      </w:r>
      <w:r w:rsidRPr="006A6C17">
        <w:rPr>
          <w:rFonts w:ascii="Times New Roman" w:eastAsia="Times New Roman" w:hAnsi="Times New Roman" w:cs="Times New Roman"/>
          <w:sz w:val="28"/>
          <w:szCs w:val="28"/>
          <w:lang w:eastAsia="ru-RU"/>
        </w:rPr>
        <w:t xml:space="preserve"> часто используются в небольших автономных солнечных энергосистемах. Тем не менее, в последнее время появились AGM батареи, которые рассчитаны на более глубокие разряды и цикличные режимы работы. </w:t>
      </w:r>
      <w:r>
        <w:rPr>
          <w:rFonts w:ascii="Times New Roman" w:eastAsia="Times New Roman" w:hAnsi="Times New Roman" w:cs="Times New Roman"/>
          <w:sz w:val="28"/>
          <w:szCs w:val="28"/>
          <w:lang w:eastAsia="ru-RU"/>
        </w:rPr>
        <w:t>Г</w:t>
      </w:r>
      <w:r w:rsidRPr="006A6C17">
        <w:rPr>
          <w:rFonts w:ascii="Times New Roman" w:eastAsia="Times New Roman" w:hAnsi="Times New Roman" w:cs="Times New Roman"/>
          <w:sz w:val="28"/>
          <w:szCs w:val="28"/>
          <w:lang w:eastAsia="ru-RU"/>
        </w:rPr>
        <w:t>лавная техническая особенность AGM аккумуляторов, в отличие от стандартных свинцово-кислотных</w:t>
      </w:r>
      <w:r>
        <w:rPr>
          <w:rFonts w:ascii="Times New Roman" w:eastAsia="Times New Roman" w:hAnsi="Times New Roman" w:cs="Times New Roman"/>
          <w:sz w:val="28"/>
          <w:szCs w:val="28"/>
          <w:lang w:eastAsia="ru-RU"/>
        </w:rPr>
        <w:t xml:space="preserve"> батарей</w:t>
      </w:r>
      <w:r w:rsidRPr="006A6C17">
        <w:rPr>
          <w:rFonts w:ascii="Times New Roman" w:eastAsia="Times New Roman" w:hAnsi="Times New Roman" w:cs="Times New Roman"/>
          <w:sz w:val="28"/>
          <w:szCs w:val="28"/>
          <w:lang w:eastAsia="ru-RU"/>
        </w:rPr>
        <w:t xml:space="preserve">, - возможность работы в режиме глубокого разряда. </w:t>
      </w:r>
      <w:r>
        <w:rPr>
          <w:rFonts w:ascii="Times New Roman" w:eastAsia="Times New Roman" w:hAnsi="Times New Roman" w:cs="Times New Roman"/>
          <w:sz w:val="28"/>
          <w:szCs w:val="28"/>
          <w:lang w:eastAsia="ru-RU"/>
        </w:rPr>
        <w:t xml:space="preserve">То есть </w:t>
      </w:r>
      <w:r w:rsidRPr="006A6C17">
        <w:rPr>
          <w:rFonts w:ascii="Times New Roman" w:eastAsia="Times New Roman" w:hAnsi="Times New Roman" w:cs="Times New Roman"/>
          <w:sz w:val="28"/>
          <w:szCs w:val="28"/>
          <w:lang w:eastAsia="ru-RU"/>
        </w:rPr>
        <w:t xml:space="preserve">они могут отдавать электрическую энергию на протяжении длительного времени (часы и даже сутки) до состояния, когда запас энергии падает до 20-30 % от первоначального значения. После проведения зарядки такого аккумулятора он практически полностью восстанавливает свою рабочую емкость. Конечно, совсем бесследно такие ситуации проходить не могут. Но современные AGM аккумуляторы выдерживают от 600 и выше циклов глубокой разрядки.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Кроме того, у AGM батарей очень малый ток саморазряда. Заряженная батарея может храниться </w:t>
      </w:r>
      <w:proofErr w:type="gramStart"/>
      <w:r w:rsidRPr="006A6C17">
        <w:rPr>
          <w:rFonts w:ascii="Times New Roman" w:eastAsia="Times New Roman" w:hAnsi="Times New Roman" w:cs="Times New Roman"/>
          <w:sz w:val="28"/>
          <w:szCs w:val="28"/>
          <w:lang w:eastAsia="ru-RU"/>
        </w:rPr>
        <w:t>неподключенной</w:t>
      </w:r>
      <w:proofErr w:type="gramEnd"/>
      <w:r w:rsidRPr="006A6C17">
        <w:rPr>
          <w:rFonts w:ascii="Times New Roman" w:eastAsia="Times New Roman" w:hAnsi="Times New Roman" w:cs="Times New Roman"/>
          <w:sz w:val="28"/>
          <w:szCs w:val="28"/>
          <w:lang w:eastAsia="ru-RU"/>
        </w:rPr>
        <w:t xml:space="preserve"> долгое время. Например, за 12 </w:t>
      </w:r>
      <w:r w:rsidRPr="006A6C17">
        <w:rPr>
          <w:rFonts w:ascii="Times New Roman" w:eastAsia="Times New Roman" w:hAnsi="Times New Roman" w:cs="Times New Roman"/>
          <w:sz w:val="28"/>
          <w:szCs w:val="28"/>
          <w:lang w:eastAsia="ru-RU"/>
        </w:rPr>
        <w:lastRenderedPageBreak/>
        <w:t xml:space="preserve">месяцев простоя заряд аккумулятора упадет всего до 80% </w:t>
      </w:r>
      <w:proofErr w:type="gramStart"/>
      <w:r w:rsidRPr="006A6C17">
        <w:rPr>
          <w:rFonts w:ascii="Times New Roman" w:eastAsia="Times New Roman" w:hAnsi="Times New Roman" w:cs="Times New Roman"/>
          <w:sz w:val="28"/>
          <w:szCs w:val="28"/>
          <w:lang w:eastAsia="ru-RU"/>
        </w:rPr>
        <w:t>от</w:t>
      </w:r>
      <w:proofErr w:type="gramEnd"/>
      <w:r w:rsidRPr="006A6C17">
        <w:rPr>
          <w:rFonts w:ascii="Times New Roman" w:eastAsia="Times New Roman" w:hAnsi="Times New Roman" w:cs="Times New Roman"/>
          <w:sz w:val="28"/>
          <w:szCs w:val="28"/>
          <w:lang w:eastAsia="ru-RU"/>
        </w:rPr>
        <w:t xml:space="preserve"> первоначального. AGM аккумуляторы обычно имеют максимальный разрешенный ток заряда 0,3</w:t>
      </w:r>
      <w:proofErr w:type="gramStart"/>
      <w:r w:rsidRPr="006A6C17">
        <w:rPr>
          <w:rFonts w:ascii="Times New Roman" w:eastAsia="Times New Roman" w:hAnsi="Times New Roman" w:cs="Times New Roman"/>
          <w:sz w:val="28"/>
          <w:szCs w:val="28"/>
          <w:lang w:eastAsia="ru-RU"/>
        </w:rPr>
        <w:t>С</w:t>
      </w:r>
      <w:proofErr w:type="gramEnd"/>
      <w:r w:rsidRPr="006A6C17">
        <w:rPr>
          <w:rFonts w:ascii="Times New Roman" w:eastAsia="Times New Roman" w:hAnsi="Times New Roman" w:cs="Times New Roman"/>
          <w:sz w:val="28"/>
          <w:szCs w:val="28"/>
          <w:lang w:eastAsia="ru-RU"/>
        </w:rPr>
        <w:t xml:space="preserve">, и конечное напряжение заряда 15-16В. Такие характеристики достигаются не только за счет конструктивных особенностей AGM технологии. При изготовлении батарей используются более дорогие материалы с особыми свойствами: электроды изготавливаются из особо чистого свинца, сами электроды делают более толстыми, в электролит входит серная кислота высокой степени очистки.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Несмотря на все перечисленные плюсы, по</w:t>
      </w:r>
      <w:r w:rsidRPr="006A6C17">
        <w:rPr>
          <w:rFonts w:ascii="Times New Roman" w:eastAsia="Times New Roman" w:hAnsi="Times New Roman" w:cs="Times New Roman"/>
          <w:sz w:val="28"/>
          <w:szCs w:val="28"/>
          <w:lang w:eastAsia="ru-RU"/>
        </w:rPr>
        <w:t xml:space="preserve"> своим характеристикам </w:t>
      </w:r>
      <w:r>
        <w:rPr>
          <w:rFonts w:ascii="Times New Roman" w:eastAsia="Times New Roman" w:hAnsi="Times New Roman" w:cs="Times New Roman"/>
          <w:sz w:val="28"/>
          <w:szCs w:val="28"/>
          <w:lang w:eastAsia="ru-RU"/>
        </w:rPr>
        <w:t xml:space="preserve">батареи типа </w:t>
      </w:r>
      <w:r>
        <w:rPr>
          <w:rFonts w:ascii="Times New Roman" w:eastAsia="Times New Roman" w:hAnsi="Times New Roman" w:cs="Times New Roman"/>
          <w:sz w:val="28"/>
          <w:szCs w:val="28"/>
          <w:lang w:val="en-US" w:eastAsia="ru-RU"/>
        </w:rPr>
        <w:t>AGM</w:t>
      </w:r>
      <w:r w:rsidRPr="006A6C17">
        <w:rPr>
          <w:rFonts w:ascii="Times New Roman" w:eastAsia="Times New Roman" w:hAnsi="Times New Roman" w:cs="Times New Roman"/>
          <w:sz w:val="28"/>
          <w:szCs w:val="28"/>
          <w:lang w:eastAsia="ru-RU"/>
        </w:rPr>
        <w:t xml:space="preserve"> уступают </w:t>
      </w:r>
      <w:r>
        <w:rPr>
          <w:rFonts w:ascii="Times New Roman" w:eastAsia="Times New Roman" w:hAnsi="Times New Roman" w:cs="Times New Roman"/>
          <w:sz w:val="28"/>
          <w:szCs w:val="28"/>
          <w:lang w:eastAsia="ru-RU"/>
        </w:rPr>
        <w:t>аккумуляторам, изготовленным по технологии</w:t>
      </w:r>
      <w:r w:rsidRPr="006A6C17">
        <w:rPr>
          <w:rFonts w:ascii="Times New Roman" w:eastAsia="Times New Roman" w:hAnsi="Times New Roman" w:cs="Times New Roman"/>
          <w:sz w:val="28"/>
          <w:szCs w:val="28"/>
          <w:lang w:eastAsia="ru-RU"/>
        </w:rPr>
        <w:t xml:space="preserve"> GEL</w:t>
      </w:r>
      <w:r>
        <w:rPr>
          <w:rFonts w:ascii="Times New Roman" w:eastAsia="Times New Roman" w:hAnsi="Times New Roman" w:cs="Times New Roman"/>
          <w:sz w:val="28"/>
          <w:szCs w:val="28"/>
          <w:lang w:eastAsia="ru-RU"/>
        </w:rPr>
        <w:t>.</w:t>
      </w:r>
    </w:p>
    <w:p w:rsidR="00EA2AAE" w:rsidRPr="00E77CCB" w:rsidRDefault="00EA2AAE" w:rsidP="00EA2AAE">
      <w:pPr>
        <w:spacing w:after="0" w:line="240" w:lineRule="auto"/>
        <w:jc w:val="center"/>
        <w:rPr>
          <w:rFonts w:ascii="Times New Roman" w:eastAsia="Times New Roman" w:hAnsi="Times New Roman" w:cs="Times New Roman"/>
          <w:i/>
          <w:sz w:val="28"/>
          <w:szCs w:val="28"/>
          <w:lang w:eastAsia="ru-RU"/>
        </w:rPr>
      </w:pPr>
      <w:r w:rsidRPr="00E77CCB">
        <w:rPr>
          <w:rFonts w:ascii="Times New Roman" w:eastAsia="Times New Roman" w:hAnsi="Times New Roman" w:cs="Times New Roman"/>
          <w:bCs/>
          <w:i/>
          <w:sz w:val="28"/>
          <w:szCs w:val="28"/>
          <w:lang w:eastAsia="ru-RU"/>
        </w:rPr>
        <w:t>Технология GEL</w:t>
      </w:r>
    </w:p>
    <w:p w:rsidR="00EA2AAE" w:rsidRPr="006A6C17" w:rsidRDefault="00D9429D" w:rsidP="00EA2AAE">
      <w:pPr>
        <w:spacing w:after="0" w:line="240" w:lineRule="auto"/>
        <w:ind w:firstLine="708"/>
        <w:jc w:val="both"/>
        <w:rPr>
          <w:rFonts w:ascii="Times New Roman" w:eastAsia="Times New Roman" w:hAnsi="Times New Roman" w:cs="Times New Roman"/>
          <w:sz w:val="28"/>
          <w:szCs w:val="28"/>
          <w:lang w:eastAsia="ru-RU"/>
        </w:rPr>
      </w:pPr>
      <w:hyperlink r:id="rId45" w:history="1">
        <w:r w:rsidR="00EA2AAE" w:rsidRPr="006A6C17">
          <w:rPr>
            <w:rFonts w:ascii="Times New Roman" w:eastAsia="Times New Roman" w:hAnsi="Times New Roman" w:cs="Times New Roman"/>
            <w:sz w:val="28"/>
            <w:szCs w:val="28"/>
            <w:lang w:eastAsia="ru-RU"/>
          </w:rPr>
          <w:t>Технология GEL - (Gel Electrolite).</w:t>
        </w:r>
      </w:hyperlink>
      <w:r w:rsidR="00EA2AAE" w:rsidRPr="006A6C17">
        <w:rPr>
          <w:rFonts w:ascii="Times New Roman" w:eastAsia="Times New Roman" w:hAnsi="Times New Roman" w:cs="Times New Roman"/>
          <w:sz w:val="28"/>
          <w:szCs w:val="28"/>
          <w:lang w:eastAsia="ru-RU"/>
        </w:rPr>
        <w:t xml:space="preserve"> В жидкий электролит добавляют вещество на основе двуокиси кремния (SiO</w:t>
      </w:r>
      <w:r w:rsidR="00EA2AAE" w:rsidRPr="00D26A3C">
        <w:rPr>
          <w:rFonts w:ascii="Times New Roman" w:eastAsia="Times New Roman" w:hAnsi="Times New Roman" w:cs="Times New Roman"/>
          <w:sz w:val="28"/>
          <w:szCs w:val="28"/>
          <w:vertAlign w:val="subscript"/>
          <w:lang w:eastAsia="ru-RU"/>
        </w:rPr>
        <w:t>2</w:t>
      </w:r>
      <w:r w:rsidR="00EA2AAE" w:rsidRPr="006A6C17">
        <w:rPr>
          <w:rFonts w:ascii="Times New Roman" w:eastAsia="Times New Roman" w:hAnsi="Times New Roman" w:cs="Times New Roman"/>
          <w:sz w:val="28"/>
          <w:szCs w:val="28"/>
          <w:lang w:eastAsia="ru-RU"/>
        </w:rPr>
        <w:t xml:space="preserve">), в результате чего образуется густая масса, напоминающая по консистенции желе. Этой массой и заполнено пространство между электродами внутри аккумулятора. В процессе химических реакций в толще электролита возникают многочисленные газовые пузыри. В этих порах и раковинах происходит встреча молекул водорода и кислорода, т.е. газовая рекомбинация.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В отличие от AGM технологии гелевые аккумуляторы ещё лучше восстанавливаются из состояния глубокого разряда, даже в том случае, когда к процессу заряда не приступили сразу же после зарядки батарей. Они способны перенести более 1000 циклов глубокой разрядки без принципиальной потери своей емкости. Так как электролит находится в густом состоянии, то он менее подвержен расслоению на составные части воду и кислоту, поэтому гелевые аккумуляторы лучше переносят плохие параметры тока подзаряда.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Почти все герметичные аккумуляторы могут устанавливаться на боку. </w:t>
      </w:r>
      <w:r w:rsidRPr="006A6C17">
        <w:rPr>
          <w:rFonts w:ascii="Times New Roman" w:eastAsia="Times New Roman" w:hAnsi="Times New Roman" w:cs="Times New Roman"/>
          <w:sz w:val="28"/>
          <w:szCs w:val="28"/>
          <w:lang w:eastAsia="ru-RU"/>
        </w:rPr>
        <w:br/>
        <w:t xml:space="preserve">Гелевые аккумуляторы тоже отличаются по назначению - есть как </w:t>
      </w:r>
      <w:hyperlink r:id="rId46" w:history="1">
        <w:r w:rsidRPr="006A6C17">
          <w:rPr>
            <w:rFonts w:ascii="Times New Roman" w:eastAsia="Times New Roman" w:hAnsi="Times New Roman" w:cs="Times New Roman"/>
            <w:sz w:val="28"/>
            <w:szCs w:val="28"/>
            <w:lang w:eastAsia="ru-RU"/>
          </w:rPr>
          <w:t>общего назначения</w:t>
        </w:r>
      </w:hyperlink>
      <w:r w:rsidRPr="006A6C17">
        <w:rPr>
          <w:rFonts w:ascii="Times New Roman" w:eastAsia="Times New Roman" w:hAnsi="Times New Roman" w:cs="Times New Roman"/>
          <w:sz w:val="28"/>
          <w:szCs w:val="28"/>
          <w:lang w:eastAsia="ru-RU"/>
        </w:rPr>
        <w:t xml:space="preserve">, так и </w:t>
      </w:r>
      <w:hyperlink r:id="rId47" w:history="1">
        <w:r w:rsidRPr="006A6C17">
          <w:rPr>
            <w:rFonts w:ascii="Times New Roman" w:eastAsia="Times New Roman" w:hAnsi="Times New Roman" w:cs="Times New Roman"/>
            <w:sz w:val="28"/>
            <w:szCs w:val="28"/>
            <w:lang w:eastAsia="ru-RU"/>
          </w:rPr>
          <w:t>глубокого разряда</w:t>
        </w:r>
      </w:hyperlink>
      <w:r w:rsidRPr="006A6C17">
        <w:rPr>
          <w:rFonts w:ascii="Times New Roman" w:eastAsia="Times New Roman" w:hAnsi="Times New Roman" w:cs="Times New Roman"/>
          <w:sz w:val="28"/>
          <w:szCs w:val="28"/>
          <w:lang w:eastAsia="ru-RU"/>
        </w:rPr>
        <w:t>. Гелевые батареи лучше выдерживают циклические режимы заряда-разряда.</w:t>
      </w:r>
      <w:r>
        <w:rPr>
          <w:rFonts w:ascii="Times New Roman" w:eastAsia="Times New Roman" w:hAnsi="Times New Roman" w:cs="Times New Roman"/>
          <w:sz w:val="28"/>
          <w:szCs w:val="28"/>
          <w:lang w:eastAsia="ru-RU"/>
        </w:rPr>
        <w:t xml:space="preserve"> </w:t>
      </w:r>
      <w:r w:rsidRPr="006A6C17">
        <w:rPr>
          <w:rFonts w:ascii="Times New Roman" w:eastAsia="Times New Roman" w:hAnsi="Times New Roman" w:cs="Times New Roman"/>
          <w:sz w:val="28"/>
          <w:szCs w:val="28"/>
          <w:lang w:eastAsia="ru-RU"/>
        </w:rPr>
        <w:t>Также, они лучше переносят сильные морозы. Их применение более желательно в системах автономного электроснабжения</w:t>
      </w:r>
      <w:r>
        <w:rPr>
          <w:rFonts w:ascii="Times New Roman" w:eastAsia="Times New Roman" w:hAnsi="Times New Roman" w:cs="Times New Roman"/>
          <w:sz w:val="28"/>
          <w:szCs w:val="28"/>
          <w:lang w:eastAsia="ru-RU"/>
        </w:rPr>
        <w:t>, а</w:t>
      </w:r>
      <w:r w:rsidRPr="006A6C17">
        <w:rPr>
          <w:rFonts w:ascii="Times New Roman" w:eastAsia="Times New Roman" w:hAnsi="Times New Roman" w:cs="Times New Roman"/>
          <w:sz w:val="28"/>
          <w:szCs w:val="28"/>
          <w:lang w:eastAsia="ru-RU"/>
        </w:rPr>
        <w:t xml:space="preserve"> так же в случаях, когда отключения внешней электрической сети происходят постоянно, с завидной цикличностью. Однако они дороже AGM батарей и тем более стартерных.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Гелевые аккумуляторы имеют примерно на 10-30% больший срок службы, чем AGM аккумуляторы. Также, они менее болезненно переносят глубокий разряд. Одним из основных преимуществ гелевых аккумуляторов перед AGM является существенно меньшая потеря емкости при понижении температуры аккумулятора. К недостаткам можно отнести необходимость строгого соблюдения режимов заряда.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Поэтому гелевые аккумуляторы рекомендуется применять там, где требуется обеспечить долгий срок службы при более глубоких режимах разряда, а также, если температура аккумуляторов опускается ниже 5 градусов Цельсия.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lastRenderedPageBreak/>
        <w:t xml:space="preserve">Батареи AGM идеальны для работы в буферном режиме, в качестве запасного варианта при редких перебоях электроэнергии. В случае слишком частого подключения в работу просто уменьшается их жизненный цикл. В таких случаях использование гелевых аккумуляторов бывает экономически более оправдано.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Системы на основе технологий AGM и GEL обладают особыми свойствами, которые просто необходимы для решения задач в области автономного энергоснабжения. </w:t>
      </w:r>
    </w:p>
    <w:p w:rsidR="00EA2AAE" w:rsidRPr="006A6C17"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Аккумуляторы, изготовленные по технологиям AGM и GEL, являются свинцово-кислотными. Они состоят из схожего набора составных частей. В надежный пластиковый корпус, обеспечивающий необходимую степень герметизации, помещены пластины</w:t>
      </w:r>
      <w:r>
        <w:rPr>
          <w:rFonts w:ascii="Times New Roman" w:eastAsia="Times New Roman" w:hAnsi="Times New Roman" w:cs="Times New Roman"/>
          <w:sz w:val="28"/>
          <w:szCs w:val="28"/>
          <w:lang w:eastAsia="ru-RU"/>
        </w:rPr>
        <w:t xml:space="preserve"> </w:t>
      </w:r>
      <w:r w:rsidRPr="006A6C1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6A6C17">
        <w:rPr>
          <w:rFonts w:ascii="Times New Roman" w:eastAsia="Times New Roman" w:hAnsi="Times New Roman" w:cs="Times New Roman"/>
          <w:sz w:val="28"/>
          <w:szCs w:val="28"/>
          <w:lang w:eastAsia="ru-RU"/>
        </w:rPr>
        <w:t xml:space="preserve">электроды, изготовленные из свинца или его особых сплавов с другими металлами. Пластины погружены в кислотную среду - электролит, который может выглядеть как жидкость, или быть в другом, более густом и менее текучем состоянии. В результате протекающих химических реакций между электродами и электролитом вырабатывается электрический ток. При подаче внешнего электрического напряжения заданной величины на клеммы свинцовых пластин, происходят обратные химические процессы, в результате которых батарея восстанавливает свои первоначальные свойства, заряжается.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Также существуют специальные </w:t>
      </w:r>
      <w:r>
        <w:rPr>
          <w:rFonts w:ascii="Times New Roman" w:eastAsia="Times New Roman" w:hAnsi="Times New Roman" w:cs="Times New Roman"/>
          <w:sz w:val="28"/>
          <w:szCs w:val="28"/>
          <w:lang w:eastAsia="ru-RU"/>
        </w:rPr>
        <w:t>аккумуляторные батареи</w:t>
      </w:r>
      <w:r w:rsidRPr="006A6C17">
        <w:rPr>
          <w:rFonts w:ascii="Times New Roman" w:eastAsia="Times New Roman" w:hAnsi="Times New Roman" w:cs="Times New Roman"/>
          <w:sz w:val="28"/>
          <w:szCs w:val="28"/>
          <w:lang w:eastAsia="ru-RU"/>
        </w:rPr>
        <w:t xml:space="preserve"> по технологии OPzS, которые специально разработаны для "тяжелых" цикличных режимов. </w:t>
      </w:r>
    </w:p>
    <w:p w:rsidR="00EA2AAE" w:rsidRDefault="00EA2AAE" w:rsidP="00EA2AAE">
      <w:pPr>
        <w:spacing w:after="0" w:line="240" w:lineRule="auto"/>
        <w:ind w:firstLine="708"/>
        <w:jc w:val="both"/>
        <w:rPr>
          <w:rFonts w:ascii="Times New Roman" w:eastAsia="Times New Roman" w:hAnsi="Times New Roman" w:cs="Times New Roman"/>
          <w:sz w:val="28"/>
          <w:szCs w:val="28"/>
          <w:lang w:eastAsia="ru-RU"/>
        </w:rPr>
      </w:pPr>
      <w:r w:rsidRPr="006A6C17">
        <w:rPr>
          <w:rFonts w:ascii="Times New Roman" w:eastAsia="Times New Roman" w:hAnsi="Times New Roman" w:cs="Times New Roman"/>
          <w:sz w:val="28"/>
          <w:szCs w:val="28"/>
          <w:lang w:eastAsia="ru-RU"/>
        </w:rPr>
        <w:t xml:space="preserve">Данный тип </w:t>
      </w:r>
      <w:r>
        <w:rPr>
          <w:rFonts w:ascii="Times New Roman" w:eastAsia="Times New Roman" w:hAnsi="Times New Roman" w:cs="Times New Roman"/>
          <w:sz w:val="28"/>
          <w:szCs w:val="28"/>
          <w:lang w:eastAsia="ru-RU"/>
        </w:rPr>
        <w:t>аккумуляторов</w:t>
      </w:r>
      <w:r w:rsidRPr="006A6C17">
        <w:rPr>
          <w:rFonts w:ascii="Times New Roman" w:eastAsia="Times New Roman" w:hAnsi="Times New Roman" w:cs="Times New Roman"/>
          <w:sz w:val="28"/>
          <w:szCs w:val="28"/>
          <w:lang w:eastAsia="ru-RU"/>
        </w:rPr>
        <w:t xml:space="preserve"> создавал</w:t>
      </w:r>
      <w:r>
        <w:rPr>
          <w:rFonts w:ascii="Times New Roman" w:eastAsia="Times New Roman" w:hAnsi="Times New Roman" w:cs="Times New Roman"/>
          <w:sz w:val="28"/>
          <w:szCs w:val="28"/>
          <w:lang w:eastAsia="ru-RU"/>
        </w:rPr>
        <w:t>ся</w:t>
      </w:r>
      <w:r w:rsidRPr="006A6C17">
        <w:rPr>
          <w:rFonts w:ascii="Times New Roman" w:eastAsia="Times New Roman" w:hAnsi="Times New Roman" w:cs="Times New Roman"/>
          <w:sz w:val="28"/>
          <w:szCs w:val="28"/>
          <w:lang w:eastAsia="ru-RU"/>
        </w:rPr>
        <w:t xml:space="preserve"> специально для использования в системах автономного электроснабжения. Они имеют пониженное выделение</w:t>
      </w:r>
      <w:r w:rsidR="009F4976">
        <w:rPr>
          <w:rFonts w:ascii="Times New Roman" w:eastAsia="Times New Roman" w:hAnsi="Times New Roman" w:cs="Times New Roman"/>
          <w:sz w:val="28"/>
          <w:szCs w:val="28"/>
          <w:lang w:eastAsia="ru-RU"/>
        </w:rPr>
        <w:t xml:space="preserve"> газа</w:t>
      </w:r>
      <w:r w:rsidRPr="006A6C17">
        <w:rPr>
          <w:rFonts w:ascii="Times New Roman" w:eastAsia="Times New Roman" w:hAnsi="Times New Roman" w:cs="Times New Roman"/>
          <w:sz w:val="28"/>
          <w:szCs w:val="28"/>
          <w:lang w:eastAsia="ru-RU"/>
        </w:rPr>
        <w:t xml:space="preserve">, допускают много циклов заряд/разряда до 70% от номинальной емкости без повреждения и значительного сокращения срока службы. Но данный тип </w:t>
      </w:r>
      <w:r>
        <w:rPr>
          <w:rFonts w:ascii="Times New Roman" w:eastAsia="Times New Roman" w:hAnsi="Times New Roman" w:cs="Times New Roman"/>
          <w:sz w:val="28"/>
          <w:szCs w:val="28"/>
          <w:lang w:eastAsia="ru-RU"/>
        </w:rPr>
        <w:t>аккумуляторов</w:t>
      </w:r>
      <w:r w:rsidRPr="006A6C1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обладает</w:t>
      </w:r>
      <w:r w:rsidRPr="006A6C17">
        <w:rPr>
          <w:rFonts w:ascii="Times New Roman" w:eastAsia="Times New Roman" w:hAnsi="Times New Roman" w:cs="Times New Roman"/>
          <w:sz w:val="28"/>
          <w:szCs w:val="28"/>
          <w:lang w:eastAsia="ru-RU"/>
        </w:rPr>
        <w:t xml:space="preserve"> достаточно высокой стоимостью по сравнению с технологиями AGM и GEL. </w:t>
      </w:r>
    </w:p>
    <w:p w:rsidR="00EA2AAE" w:rsidRPr="00E77CCB" w:rsidRDefault="00EA2AAE" w:rsidP="00EA2AAE">
      <w:pPr>
        <w:autoSpaceDE w:val="0"/>
        <w:autoSpaceDN w:val="0"/>
        <w:adjustRightInd w:val="0"/>
        <w:spacing w:after="0" w:line="240" w:lineRule="auto"/>
        <w:jc w:val="center"/>
        <w:rPr>
          <w:rFonts w:ascii="Times New Roman" w:hAnsi="Times New Roman" w:cs="Times New Roman"/>
          <w:bCs/>
          <w:i/>
          <w:sz w:val="28"/>
          <w:szCs w:val="28"/>
        </w:rPr>
      </w:pPr>
      <w:r w:rsidRPr="00E77CCB">
        <w:rPr>
          <w:rFonts w:ascii="Times New Roman" w:hAnsi="Times New Roman" w:cs="Times New Roman"/>
          <w:bCs/>
          <w:i/>
          <w:sz w:val="28"/>
          <w:szCs w:val="28"/>
        </w:rPr>
        <w:t xml:space="preserve">Преимущества аккумуляторов изготовленных по технологии </w:t>
      </w:r>
      <w:r w:rsidRPr="00E77CCB">
        <w:rPr>
          <w:rFonts w:ascii="Times New Roman" w:hAnsi="Times New Roman" w:cs="Times New Roman"/>
          <w:bCs/>
          <w:i/>
          <w:sz w:val="28"/>
          <w:szCs w:val="28"/>
          <w:lang w:val="en-US"/>
        </w:rPr>
        <w:t>Gel</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Полное восстановление из состояния глубокого разряда,  даже в том случае, когда к процессу заряда не приступили немедленно после разряда батареи</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Высокая надежность при эксплуатации в режиме циклирования</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Прекрасные рабочие характеристики при длительных разрядах</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Хорошая устойчивость в условиях высоких температур</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Pr>
          <w:rFonts w:ascii="Times New Roman" w:hAnsi="Times New Roman" w:cs="Times New Roman"/>
          <w:bCs/>
          <w:sz w:val="28"/>
          <w:szCs w:val="28"/>
        </w:rPr>
        <w:t>Возможность применения</w:t>
      </w:r>
      <w:r w:rsidRPr="006A6C17">
        <w:rPr>
          <w:rFonts w:ascii="Times New Roman" w:hAnsi="Times New Roman" w:cs="Times New Roman"/>
          <w:bCs/>
          <w:sz w:val="28"/>
          <w:szCs w:val="28"/>
        </w:rPr>
        <w:t xml:space="preserve"> в условиях нестабильного сетевого электропитания</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Отсутствие расслоения вследствие иммобилизованного электролита</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Отсутствует необходимость использования уравнительного заряда</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Пониженный саморазряд</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Закрытая конструкция обеспечивает защиту положительных электродов и увеличение долговечности батареи при циклировании</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Утолщенные электроды снижают коррозию решетки и увеличивают долговечность батареи</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lastRenderedPageBreak/>
        <w:t>Улучшенная восприимчивость к подзаряду вследствие низкого внутреннего сопротивления</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Низкий уровень потерь воды при правильно выбранном режиме подзаряда</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Улучшенные эксплуатационные качества вследствие использования сверх устойчивого полимерного сепаратора со стекловолокном</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Надежная защита от короткого замыкания вследствие высокой механической прочности полимерного сепаратора</w:t>
      </w:r>
      <w:r>
        <w:rPr>
          <w:rFonts w:ascii="Times New Roman" w:hAnsi="Times New Roman" w:cs="Times New Roman"/>
          <w:bCs/>
          <w:sz w:val="28"/>
          <w:szCs w:val="28"/>
        </w:rPr>
        <w:t>;</w:t>
      </w:r>
    </w:p>
    <w:p w:rsidR="00EA2AAE" w:rsidRPr="006A6C17" w:rsidRDefault="00EA2AAE" w:rsidP="00EA2AAE">
      <w:pPr>
        <w:pStyle w:val="a4"/>
        <w:numPr>
          <w:ilvl w:val="0"/>
          <w:numId w:val="24"/>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Повышенная переносимость к плохим параметрам подзаряда.</w:t>
      </w:r>
    </w:p>
    <w:p w:rsidR="00EA2AAE" w:rsidRPr="00E77CCB" w:rsidRDefault="00EA2AAE" w:rsidP="00EA2AAE">
      <w:pPr>
        <w:autoSpaceDE w:val="0"/>
        <w:autoSpaceDN w:val="0"/>
        <w:adjustRightInd w:val="0"/>
        <w:spacing w:after="0" w:line="240" w:lineRule="auto"/>
        <w:jc w:val="center"/>
        <w:rPr>
          <w:rFonts w:ascii="Times New Roman" w:hAnsi="Times New Roman" w:cs="Times New Roman"/>
          <w:b/>
          <w:bCs/>
          <w:i/>
          <w:sz w:val="28"/>
          <w:szCs w:val="28"/>
        </w:rPr>
      </w:pPr>
      <w:r w:rsidRPr="00E77CCB">
        <w:rPr>
          <w:rFonts w:ascii="Times New Roman" w:hAnsi="Times New Roman" w:cs="Times New Roman"/>
          <w:bCs/>
          <w:i/>
          <w:sz w:val="28"/>
          <w:szCs w:val="28"/>
        </w:rPr>
        <w:t>Область применения</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Системы электроснабжения в циклических/буферных режимах</w:t>
      </w:r>
      <w:r w:rsidRPr="00A7174D">
        <w:rPr>
          <w:rFonts w:ascii="Times New Roman" w:hAnsi="Times New Roman" w:cs="Times New Roman"/>
          <w:bCs/>
          <w:sz w:val="28"/>
          <w:szCs w:val="28"/>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Бытовое потребление электроэнергии</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Телекоммуникации</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Системы искусственного охлаждения</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Фотоэлектрическое оборудование</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Солнечные элементы</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Ветровые элементы</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Запуск стационарных двигателей</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Электромобили</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Портативное медицинское оборудование</w:t>
      </w:r>
      <w:r>
        <w:rPr>
          <w:rFonts w:ascii="Times New Roman" w:hAnsi="Times New Roman" w:cs="Times New Roman"/>
          <w:bCs/>
          <w:sz w:val="28"/>
          <w:szCs w:val="28"/>
          <w:lang w:val="en-US"/>
        </w:rPr>
        <w:t>;</w:t>
      </w:r>
    </w:p>
    <w:p w:rsidR="00EA2AAE" w:rsidRPr="006A6C17" w:rsidRDefault="00EA2AAE" w:rsidP="00EA2AAE">
      <w:pPr>
        <w:pStyle w:val="a4"/>
        <w:numPr>
          <w:ilvl w:val="0"/>
          <w:numId w:val="25"/>
        </w:numPr>
        <w:autoSpaceDE w:val="0"/>
        <w:autoSpaceDN w:val="0"/>
        <w:adjustRightInd w:val="0"/>
        <w:spacing w:after="0" w:line="240" w:lineRule="auto"/>
        <w:ind w:left="426" w:hanging="426"/>
        <w:jc w:val="both"/>
        <w:rPr>
          <w:rFonts w:ascii="Times New Roman" w:hAnsi="Times New Roman" w:cs="Times New Roman"/>
          <w:bCs/>
          <w:sz w:val="28"/>
          <w:szCs w:val="28"/>
        </w:rPr>
      </w:pPr>
      <w:r w:rsidRPr="006A6C17">
        <w:rPr>
          <w:rFonts w:ascii="Times New Roman" w:hAnsi="Times New Roman" w:cs="Times New Roman"/>
          <w:bCs/>
          <w:sz w:val="28"/>
          <w:szCs w:val="28"/>
        </w:rPr>
        <w:t>Навигационные системы.</w:t>
      </w:r>
    </w:p>
    <w:p w:rsidR="00EA2AAE" w:rsidRPr="006A6C17" w:rsidRDefault="00EA2AAE" w:rsidP="00EA2AAE">
      <w:pPr>
        <w:pStyle w:val="a4"/>
        <w:autoSpaceDE w:val="0"/>
        <w:autoSpaceDN w:val="0"/>
        <w:adjustRightInd w:val="0"/>
        <w:spacing w:after="0" w:line="240" w:lineRule="auto"/>
        <w:ind w:left="0" w:firstLine="426"/>
        <w:jc w:val="both"/>
        <w:rPr>
          <w:rFonts w:ascii="Times New Roman" w:hAnsi="Times New Roman" w:cs="Times New Roman"/>
          <w:bCs/>
          <w:sz w:val="28"/>
          <w:szCs w:val="28"/>
        </w:rPr>
      </w:pPr>
      <w:r w:rsidRPr="006A6C17">
        <w:rPr>
          <w:rFonts w:ascii="Times New Roman" w:hAnsi="Times New Roman" w:cs="Times New Roman"/>
          <w:bCs/>
          <w:sz w:val="28"/>
          <w:szCs w:val="28"/>
        </w:rPr>
        <w:t>И во многих других областях, требующих работы в условиях глубокого разряда.</w:t>
      </w:r>
    </w:p>
    <w:p w:rsidR="00EA2AAE" w:rsidRPr="00A7174D" w:rsidRDefault="00EA2AAE" w:rsidP="00EA2AA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Исходя из вышеперечисленных свойств различного типа аккумуляторных батарей, можно сделать вывод</w:t>
      </w:r>
      <w:r w:rsidRPr="00A7174D">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что для альтернативной системы электроснабжения более целесообразно применять батареи, изготовленные по технологии </w:t>
      </w:r>
      <w:r>
        <w:rPr>
          <w:rFonts w:ascii="Times New Roman" w:eastAsia="Times New Roman" w:hAnsi="Times New Roman" w:cs="Times New Roman"/>
          <w:sz w:val="28"/>
          <w:szCs w:val="28"/>
          <w:lang w:val="en-US" w:eastAsia="ru-RU"/>
        </w:rPr>
        <w:t>Gel</w:t>
      </w:r>
      <w:r w:rsidRPr="00A7174D">
        <w:rPr>
          <w:rFonts w:ascii="Times New Roman" w:eastAsia="Times New Roman" w:hAnsi="Times New Roman" w:cs="Times New Roman"/>
          <w:sz w:val="28"/>
          <w:szCs w:val="28"/>
          <w:lang w:eastAsia="ru-RU"/>
        </w:rPr>
        <w:t xml:space="preserve">. </w:t>
      </w:r>
    </w:p>
    <w:p w:rsidR="00EA2AAE" w:rsidRPr="00E77CCB" w:rsidRDefault="00EA2AAE" w:rsidP="00EA2AAE">
      <w:pPr>
        <w:autoSpaceDE w:val="0"/>
        <w:autoSpaceDN w:val="0"/>
        <w:adjustRightInd w:val="0"/>
        <w:spacing w:after="0" w:line="240" w:lineRule="auto"/>
        <w:jc w:val="center"/>
        <w:rPr>
          <w:rFonts w:ascii="Times New Roman" w:hAnsi="Times New Roman" w:cs="Times New Roman"/>
          <w:bCs/>
          <w:i/>
          <w:sz w:val="28"/>
          <w:szCs w:val="28"/>
        </w:rPr>
      </w:pPr>
      <w:r w:rsidRPr="00E77CCB">
        <w:rPr>
          <w:rFonts w:ascii="Times New Roman" w:hAnsi="Times New Roman" w:cs="Times New Roman"/>
          <w:bCs/>
          <w:i/>
          <w:sz w:val="28"/>
          <w:szCs w:val="28"/>
        </w:rPr>
        <w:t>Конструкция</w:t>
      </w:r>
    </w:p>
    <w:p w:rsidR="00EA2AAE" w:rsidRPr="006A6C17" w:rsidRDefault="00EA2AAE" w:rsidP="00EA2AAE">
      <w:p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
          <w:bCs/>
          <w:sz w:val="28"/>
          <w:szCs w:val="28"/>
        </w:rPr>
        <w:tab/>
      </w:r>
      <w:r w:rsidRPr="006A6C17">
        <w:rPr>
          <w:rFonts w:ascii="Times New Roman" w:hAnsi="Times New Roman" w:cs="Times New Roman"/>
          <w:bCs/>
          <w:sz w:val="28"/>
          <w:szCs w:val="28"/>
        </w:rPr>
        <w:t xml:space="preserve">Конструкция аккумуляторной батареи, изготовленной по технологии </w:t>
      </w:r>
      <w:r w:rsidRPr="006A6C17">
        <w:rPr>
          <w:rFonts w:ascii="Times New Roman" w:hAnsi="Times New Roman" w:cs="Times New Roman"/>
          <w:bCs/>
          <w:sz w:val="28"/>
          <w:szCs w:val="28"/>
          <w:lang w:val="en-US"/>
        </w:rPr>
        <w:t>Gel</w:t>
      </w:r>
      <w:r w:rsidRPr="006A6C17">
        <w:rPr>
          <w:rFonts w:ascii="Times New Roman" w:hAnsi="Times New Roman" w:cs="Times New Roman"/>
          <w:bCs/>
          <w:sz w:val="28"/>
          <w:szCs w:val="28"/>
        </w:rPr>
        <w:t>, показана на рисунке. Решетки положительных и отрицательных электродов отлиты из сплава свинца с кальцием и оловом. В качестве активного материала используется особо чистый свинец (99,9999%), что в значительной степени снижает отрицательный эффект примесей и загрязнений.</w:t>
      </w:r>
    </w:p>
    <w:p w:rsidR="00EA2AAE" w:rsidRPr="006A6C17" w:rsidRDefault="00EA2AAE" w:rsidP="00EA2AAE">
      <w:pPr>
        <w:autoSpaceDE w:val="0"/>
        <w:autoSpaceDN w:val="0"/>
        <w:adjustRightInd w:val="0"/>
        <w:spacing w:after="0" w:line="240" w:lineRule="auto"/>
        <w:jc w:val="both"/>
        <w:rPr>
          <w:rFonts w:ascii="Times New Roman" w:hAnsi="Times New Roman" w:cs="Times New Roman"/>
          <w:bCs/>
          <w:sz w:val="28"/>
          <w:szCs w:val="28"/>
        </w:rPr>
      </w:pPr>
    </w:p>
    <w:p w:rsidR="00EA2AAE" w:rsidRPr="006A6C17" w:rsidRDefault="00EA2AAE" w:rsidP="00EA2AAE">
      <w:pPr>
        <w:autoSpaceDE w:val="0"/>
        <w:autoSpaceDN w:val="0"/>
        <w:adjustRightInd w:val="0"/>
        <w:spacing w:after="0" w:line="240" w:lineRule="auto"/>
        <w:jc w:val="center"/>
        <w:rPr>
          <w:rFonts w:ascii="Times New Roman" w:hAnsi="Times New Roman" w:cs="Times New Roman"/>
          <w:b/>
          <w:bCs/>
          <w:sz w:val="28"/>
          <w:szCs w:val="28"/>
        </w:rPr>
      </w:pPr>
      <w:r w:rsidRPr="006A6C17">
        <w:rPr>
          <w:rFonts w:ascii="Times New Roman" w:hAnsi="Times New Roman" w:cs="Times New Roman"/>
          <w:b/>
          <w:bCs/>
          <w:noProof/>
          <w:sz w:val="28"/>
          <w:szCs w:val="28"/>
          <w:lang w:eastAsia="ru-RU"/>
        </w:rPr>
        <w:drawing>
          <wp:inline distT="0" distB="0" distL="0" distR="0">
            <wp:extent cx="2333625" cy="1670622"/>
            <wp:effectExtent l="19050" t="0" r="9525"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2340998" cy="1675900"/>
                    </a:xfrm>
                    <a:prstGeom prst="rect">
                      <a:avLst/>
                    </a:prstGeom>
                    <a:noFill/>
                    <a:ln w="9525">
                      <a:noFill/>
                      <a:miter lim="800000"/>
                      <a:headEnd/>
                      <a:tailEnd/>
                    </a:ln>
                  </pic:spPr>
                </pic:pic>
              </a:graphicData>
            </a:graphic>
          </wp:inline>
        </w:drawing>
      </w:r>
    </w:p>
    <w:p w:rsidR="00EA2AAE" w:rsidRPr="006A6C17" w:rsidRDefault="00EA2AAE" w:rsidP="00EA2AAE">
      <w:pPr>
        <w:autoSpaceDE w:val="0"/>
        <w:autoSpaceDN w:val="0"/>
        <w:adjustRightInd w:val="0"/>
        <w:spacing w:after="0" w:line="240" w:lineRule="auto"/>
        <w:jc w:val="center"/>
        <w:rPr>
          <w:rFonts w:ascii="Times New Roman" w:hAnsi="Times New Roman" w:cs="Times New Roman"/>
          <w:bCs/>
          <w:sz w:val="28"/>
          <w:szCs w:val="28"/>
        </w:rPr>
      </w:pPr>
      <w:r w:rsidRPr="006A6C17">
        <w:rPr>
          <w:rFonts w:ascii="Times New Roman" w:hAnsi="Times New Roman" w:cs="Times New Roman"/>
          <w:bCs/>
          <w:sz w:val="28"/>
          <w:szCs w:val="28"/>
        </w:rPr>
        <w:t xml:space="preserve">Рис. </w:t>
      </w:r>
      <w:r w:rsidR="00CA0A73">
        <w:rPr>
          <w:rFonts w:ascii="Times New Roman" w:hAnsi="Times New Roman" w:cs="Times New Roman"/>
          <w:bCs/>
          <w:sz w:val="28"/>
          <w:szCs w:val="28"/>
        </w:rPr>
        <w:t>3.4.2</w:t>
      </w:r>
      <w:r w:rsidR="00404A47">
        <w:rPr>
          <w:rFonts w:ascii="Times New Roman" w:hAnsi="Times New Roman" w:cs="Times New Roman"/>
          <w:sz w:val="28"/>
          <w:szCs w:val="28"/>
        </w:rPr>
        <w:t xml:space="preserve"> – </w:t>
      </w:r>
      <w:r w:rsidRPr="006A6C17">
        <w:rPr>
          <w:rFonts w:ascii="Times New Roman" w:hAnsi="Times New Roman" w:cs="Times New Roman"/>
          <w:bCs/>
          <w:sz w:val="28"/>
          <w:szCs w:val="28"/>
        </w:rPr>
        <w:t>Аккумуляторная батарея</w:t>
      </w:r>
      <w:r w:rsidRPr="00A7174D">
        <w:rPr>
          <w:rFonts w:ascii="Times New Roman" w:hAnsi="Times New Roman" w:cs="Times New Roman"/>
          <w:bCs/>
          <w:sz w:val="28"/>
          <w:szCs w:val="28"/>
        </w:rPr>
        <w:t>,</w:t>
      </w:r>
      <w:r w:rsidRPr="006A6C17">
        <w:rPr>
          <w:rFonts w:ascii="Times New Roman" w:hAnsi="Times New Roman" w:cs="Times New Roman"/>
          <w:bCs/>
          <w:sz w:val="28"/>
          <w:szCs w:val="28"/>
        </w:rPr>
        <w:t xml:space="preserve"> изготовленная по технологии </w:t>
      </w:r>
      <w:r w:rsidRPr="006A6C17">
        <w:rPr>
          <w:rFonts w:ascii="Times New Roman" w:hAnsi="Times New Roman" w:cs="Times New Roman"/>
          <w:bCs/>
          <w:sz w:val="28"/>
          <w:szCs w:val="28"/>
          <w:lang w:val="en-US"/>
        </w:rPr>
        <w:t>Gel</w:t>
      </w:r>
      <w:r w:rsidRPr="006A6C17">
        <w:rPr>
          <w:rFonts w:ascii="Times New Roman" w:hAnsi="Times New Roman" w:cs="Times New Roman"/>
          <w:bCs/>
          <w:sz w:val="28"/>
          <w:szCs w:val="28"/>
        </w:rPr>
        <w:t xml:space="preserve"> с разрезанной крышкой и удаленным корпусом для демонстрации внутренних частей.</w:t>
      </w:r>
    </w:p>
    <w:p w:rsidR="00EA2AAE" w:rsidRPr="006A6C17" w:rsidRDefault="00EA2AAE" w:rsidP="00EA2AAE">
      <w:p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lastRenderedPageBreak/>
        <w:tab/>
        <w:t xml:space="preserve">Сепаратор изготавливается всемирно известным производителем, использующим современную немецкую технологию. В качестве материала подложки используется </w:t>
      </w:r>
      <w:proofErr w:type="gramStart"/>
      <w:r w:rsidRPr="006A6C17">
        <w:rPr>
          <w:rFonts w:ascii="Times New Roman" w:hAnsi="Times New Roman" w:cs="Times New Roman"/>
          <w:bCs/>
          <w:sz w:val="28"/>
          <w:szCs w:val="28"/>
        </w:rPr>
        <w:t>микропористый</w:t>
      </w:r>
      <w:proofErr w:type="gramEnd"/>
      <w:r w:rsidRPr="006A6C17">
        <w:rPr>
          <w:rFonts w:ascii="Times New Roman" w:hAnsi="Times New Roman" w:cs="Times New Roman"/>
          <w:bCs/>
          <w:sz w:val="28"/>
          <w:szCs w:val="28"/>
        </w:rPr>
        <w:t xml:space="preserve"> дюропластик, обладающий высокой температурной стабильностью и механической прочностью, что обеспечивает высокую вибростойкость и ударопрочность конструкции. Назначение сепаратора заключается в обеспечении зазора между положительной и отрицательной пластинами, что исключает возможность короткого замыкания, а также в создании условий взаимодействия активного материала электродов с электролитом. Кроме того, конструктивно сепаратор является открытым, что предполагает минимальное сопротивление потоку электролита при заполнении аккумуляторной батареи.</w:t>
      </w:r>
    </w:p>
    <w:p w:rsidR="00EA2AAE" w:rsidRPr="006A6C17" w:rsidRDefault="00EA2AAE" w:rsidP="00EA2AAE">
      <w:p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tab/>
        <w:t>Тонкий слой (около 0,4 мм.) нетканого стекловолокна является неразделенной частью сепаратора; стекловолокно размещается напротив положительной пластины с целью улучшения поверхностного контакта.</w:t>
      </w:r>
    </w:p>
    <w:p w:rsidR="00EA2AAE" w:rsidRPr="006A6C17" w:rsidRDefault="00EA2AAE" w:rsidP="00EA2AAE">
      <w:p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tab/>
        <w:t>Характеристики сепаратора:</w:t>
      </w:r>
    </w:p>
    <w:p w:rsidR="00EA2AAE" w:rsidRPr="006A6C17" w:rsidRDefault="00EA2AAE" w:rsidP="00EA2AAE">
      <w:pPr>
        <w:pStyle w:val="a4"/>
        <w:numPr>
          <w:ilvl w:val="0"/>
          <w:numId w:val="23"/>
        </w:num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t>Объем впитываемой кислоты – 150 мл/кв.м.</w:t>
      </w:r>
    </w:p>
    <w:p w:rsidR="00EA2AAE" w:rsidRPr="006A6C17" w:rsidRDefault="00EA2AAE" w:rsidP="00EA2AAE">
      <w:pPr>
        <w:pStyle w:val="a4"/>
        <w:numPr>
          <w:ilvl w:val="0"/>
          <w:numId w:val="23"/>
        </w:num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t>Объем пор – 70 %</w:t>
      </w:r>
    </w:p>
    <w:p w:rsidR="00EA2AAE" w:rsidRPr="006A6C17" w:rsidRDefault="00EA2AAE" w:rsidP="00EA2AAE">
      <w:pPr>
        <w:pStyle w:val="a4"/>
        <w:numPr>
          <w:ilvl w:val="0"/>
          <w:numId w:val="23"/>
        </w:num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t>Средний размер пор – 0,5 мкм</w:t>
      </w:r>
    </w:p>
    <w:p w:rsidR="00EA2AAE" w:rsidRPr="006A6C17" w:rsidRDefault="00EA2AAE" w:rsidP="00EA2AAE">
      <w:pPr>
        <w:pStyle w:val="a4"/>
        <w:numPr>
          <w:ilvl w:val="0"/>
          <w:numId w:val="23"/>
        </w:numPr>
        <w:autoSpaceDE w:val="0"/>
        <w:autoSpaceDN w:val="0"/>
        <w:adjustRightInd w:val="0"/>
        <w:spacing w:after="0" w:line="240" w:lineRule="auto"/>
        <w:jc w:val="both"/>
        <w:rPr>
          <w:rFonts w:ascii="Times New Roman" w:hAnsi="Times New Roman" w:cs="Times New Roman"/>
          <w:bCs/>
          <w:sz w:val="28"/>
          <w:szCs w:val="28"/>
        </w:rPr>
      </w:pPr>
      <w:r w:rsidRPr="006A6C17">
        <w:rPr>
          <w:rFonts w:ascii="Times New Roman" w:hAnsi="Times New Roman" w:cs="Times New Roman"/>
          <w:bCs/>
          <w:sz w:val="28"/>
          <w:szCs w:val="28"/>
        </w:rPr>
        <w:t>Максимальный размер пор – 1 мкм</w:t>
      </w:r>
    </w:p>
    <w:p w:rsidR="00EA2AAE" w:rsidRPr="006A6C17" w:rsidRDefault="00EA2AAE" w:rsidP="00EA2AAE">
      <w:pPr>
        <w:autoSpaceDE w:val="0"/>
        <w:autoSpaceDN w:val="0"/>
        <w:adjustRightInd w:val="0"/>
        <w:spacing w:after="0" w:line="240" w:lineRule="auto"/>
        <w:ind w:firstLine="709"/>
        <w:jc w:val="both"/>
        <w:rPr>
          <w:rFonts w:ascii="Times New Roman" w:hAnsi="Times New Roman" w:cs="Times New Roman"/>
          <w:bCs/>
          <w:sz w:val="28"/>
          <w:szCs w:val="28"/>
        </w:rPr>
      </w:pPr>
      <w:r w:rsidRPr="006A6C17">
        <w:rPr>
          <w:rFonts w:ascii="Times New Roman" w:hAnsi="Times New Roman" w:cs="Times New Roman"/>
          <w:bCs/>
          <w:sz w:val="28"/>
          <w:szCs w:val="28"/>
        </w:rPr>
        <w:t>Конструкция аккумуляторной батареи исключает необходимость в корректировке электролита и обеспечивает постоянство объема в период расчетного срока службы.</w:t>
      </w:r>
    </w:p>
    <w:p w:rsidR="00EA2AAE" w:rsidRPr="006A6C17" w:rsidRDefault="00EA2AAE" w:rsidP="00EA2AAE">
      <w:pPr>
        <w:autoSpaceDE w:val="0"/>
        <w:autoSpaceDN w:val="0"/>
        <w:adjustRightInd w:val="0"/>
        <w:spacing w:after="0" w:line="240" w:lineRule="auto"/>
        <w:ind w:firstLine="709"/>
        <w:jc w:val="both"/>
        <w:rPr>
          <w:rFonts w:ascii="Times New Roman" w:hAnsi="Times New Roman" w:cs="Times New Roman"/>
          <w:bCs/>
          <w:sz w:val="28"/>
          <w:szCs w:val="28"/>
        </w:rPr>
      </w:pPr>
      <w:r w:rsidRPr="006A6C17">
        <w:rPr>
          <w:rFonts w:ascii="Times New Roman" w:hAnsi="Times New Roman" w:cs="Times New Roman"/>
          <w:bCs/>
          <w:sz w:val="28"/>
          <w:szCs w:val="28"/>
        </w:rPr>
        <w:t>В нормальных эксплуатационных условиях давление в аккумуляторе превышает атмосферное давление, однако максимальная величина давления определяется предохранительным клапаном. Открытие клапана происходит приблизительно при давлении 14кПа, закрытие при снижении до 8,4 кПа.</w:t>
      </w:r>
    </w:p>
    <w:p w:rsidR="00EA2AAE" w:rsidRPr="006A6C17" w:rsidRDefault="00EA2AAE" w:rsidP="00EA2AAE">
      <w:pPr>
        <w:autoSpaceDE w:val="0"/>
        <w:autoSpaceDN w:val="0"/>
        <w:adjustRightInd w:val="0"/>
        <w:spacing w:after="0" w:line="240" w:lineRule="auto"/>
        <w:ind w:firstLine="709"/>
        <w:jc w:val="both"/>
        <w:rPr>
          <w:rFonts w:ascii="Times New Roman" w:hAnsi="Times New Roman" w:cs="Times New Roman"/>
          <w:bCs/>
          <w:sz w:val="28"/>
          <w:szCs w:val="28"/>
        </w:rPr>
      </w:pPr>
      <w:r w:rsidRPr="006A6C17">
        <w:rPr>
          <w:rFonts w:ascii="Times New Roman" w:hAnsi="Times New Roman" w:cs="Times New Roman"/>
          <w:bCs/>
          <w:sz w:val="28"/>
          <w:szCs w:val="28"/>
        </w:rPr>
        <w:t>Рекомбинация газа. Газ, образующийся при нормальных условиях эксплуатации рекомбинируется внутри батареи. Фактически более 99% образующегося в таких условиях газа рекомбинируется.</w:t>
      </w:r>
    </w:p>
    <w:p w:rsidR="00EA2AAE" w:rsidRPr="006A6C17" w:rsidRDefault="00EA2AAE" w:rsidP="00EA2AAE">
      <w:pPr>
        <w:autoSpaceDE w:val="0"/>
        <w:autoSpaceDN w:val="0"/>
        <w:adjustRightInd w:val="0"/>
        <w:spacing w:after="0" w:line="240" w:lineRule="auto"/>
        <w:ind w:firstLine="709"/>
        <w:jc w:val="both"/>
        <w:rPr>
          <w:rFonts w:ascii="Times New Roman" w:hAnsi="Times New Roman" w:cs="Times New Roman"/>
          <w:bCs/>
          <w:sz w:val="28"/>
          <w:szCs w:val="28"/>
        </w:rPr>
      </w:pPr>
      <w:r w:rsidRPr="006A6C17">
        <w:rPr>
          <w:rFonts w:ascii="Times New Roman" w:hAnsi="Times New Roman" w:cs="Times New Roman"/>
          <w:bCs/>
          <w:sz w:val="28"/>
          <w:szCs w:val="28"/>
        </w:rPr>
        <w:t>Конструкция выводов. Качество контакта между вставным выводом и свинцовой клеммой имеет огромное значение в процессе коротких разрядов при больших значениях тока. Некачественный контакт вызывает сильный разогрев выводов, что может привести к нарушению герметизации и утечке электролита. Конструкция и соответствующая технология сборки литьевых выводов исключает возникновение каких-либо проблем в процессе эксплуатации аккумуляторной батареи в течение всего расчетного срока службы.</w:t>
      </w:r>
    </w:p>
    <w:p w:rsidR="00EA2AAE" w:rsidRPr="00404A47" w:rsidRDefault="00EA2AAE" w:rsidP="00906994">
      <w:pPr>
        <w:pStyle w:val="a4"/>
        <w:numPr>
          <w:ilvl w:val="2"/>
          <w:numId w:val="47"/>
        </w:numPr>
        <w:autoSpaceDE w:val="0"/>
        <w:autoSpaceDN w:val="0"/>
        <w:adjustRightInd w:val="0"/>
        <w:spacing w:after="0" w:line="240" w:lineRule="auto"/>
        <w:rPr>
          <w:rFonts w:ascii="Times New Roman" w:hAnsi="Times New Roman" w:cs="Times New Roman"/>
          <w:i/>
          <w:sz w:val="28"/>
          <w:szCs w:val="28"/>
        </w:rPr>
      </w:pPr>
      <w:r w:rsidRPr="00404A47">
        <w:rPr>
          <w:rFonts w:ascii="Times New Roman" w:hAnsi="Times New Roman" w:cs="Times New Roman"/>
          <w:i/>
          <w:sz w:val="28"/>
          <w:szCs w:val="28"/>
        </w:rPr>
        <w:t>Выбор количества аккумуляторных батарей</w:t>
      </w:r>
    </w:p>
    <w:p w:rsidR="00CA0A73" w:rsidRDefault="00CA0A73" w:rsidP="009F497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Выбор аккумуляторных батарей напрямую зависит от вида системы электроснабжения. Рассмотрим три вида системы:</w:t>
      </w:r>
    </w:p>
    <w:p w:rsidR="00CA0A73" w:rsidRDefault="00CA0A73" w:rsidP="00CA0A73">
      <w:pPr>
        <w:pStyle w:val="a4"/>
        <w:numPr>
          <w:ilvl w:val="0"/>
          <w:numId w:val="2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Автономная система;</w:t>
      </w:r>
    </w:p>
    <w:p w:rsidR="00CA0A73" w:rsidRDefault="00CA0A73" w:rsidP="00CA0A73">
      <w:pPr>
        <w:pStyle w:val="a4"/>
        <w:numPr>
          <w:ilvl w:val="0"/>
          <w:numId w:val="2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Система, соединенная с сетью;</w:t>
      </w:r>
    </w:p>
    <w:p w:rsidR="00CA0A73" w:rsidRDefault="00CA0A73" w:rsidP="00CA0A73">
      <w:pPr>
        <w:pStyle w:val="a4"/>
        <w:numPr>
          <w:ilvl w:val="0"/>
          <w:numId w:val="26"/>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Резервная система.</w:t>
      </w:r>
    </w:p>
    <w:p w:rsidR="00CA0A73" w:rsidRPr="00CA0A73" w:rsidRDefault="00CA0A73" w:rsidP="00CA0A73">
      <w:pPr>
        <w:spacing w:after="0" w:line="240" w:lineRule="auto"/>
        <w:jc w:val="both"/>
        <w:rPr>
          <w:rFonts w:ascii="Times New Roman" w:hAnsi="Times New Roman" w:cs="Times New Roman"/>
          <w:sz w:val="28"/>
          <w:szCs w:val="28"/>
          <w:u w:val="single"/>
        </w:rPr>
      </w:pPr>
    </w:p>
    <w:p w:rsidR="00412FA2" w:rsidRPr="00404A47" w:rsidRDefault="00CA0A73" w:rsidP="00CA0A73">
      <w:pPr>
        <w:spacing w:after="0" w:line="240" w:lineRule="auto"/>
        <w:jc w:val="center"/>
        <w:rPr>
          <w:rFonts w:ascii="Times New Roman" w:hAnsi="Times New Roman" w:cs="Times New Roman"/>
          <w:i/>
          <w:sz w:val="28"/>
          <w:szCs w:val="28"/>
        </w:rPr>
      </w:pPr>
      <w:r w:rsidRPr="00404A47">
        <w:rPr>
          <w:rFonts w:ascii="Times New Roman" w:hAnsi="Times New Roman" w:cs="Times New Roman"/>
          <w:i/>
          <w:sz w:val="28"/>
          <w:szCs w:val="28"/>
        </w:rPr>
        <w:lastRenderedPageBreak/>
        <w:t>Автономная система</w:t>
      </w:r>
    </w:p>
    <w:p w:rsidR="00CA0A73" w:rsidRDefault="00CA0A73" w:rsidP="00CA0A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Данный вид системы наиболее капиталоемкий, потому что необходимо обеспечить все нужды в электроэнергии на всем протяжении эксплуатации данной системы. Так как энергия вырабатывается с помощью солнечных панелей, можно предположить, что наибольшее количество энергии будет вырабатываться в дневное время, а в ночное корпус университета будет снабжаться энергией, запасенной в аккумуляторных батареях. </w:t>
      </w:r>
    </w:p>
    <w:p w:rsidR="00CA0A73" w:rsidRDefault="00CA0A73" w:rsidP="00CA0A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Для расчетов были приняты данные по затрате электроэнергии</w:t>
      </w:r>
      <w:r w:rsidR="00404A47">
        <w:rPr>
          <w:rFonts w:ascii="Times New Roman" w:hAnsi="Times New Roman" w:cs="Times New Roman"/>
          <w:sz w:val="28"/>
          <w:szCs w:val="28"/>
        </w:rPr>
        <w:t xml:space="preserve"> университетом за несколько лет. Они наглядно отображены в таблицах 3.22 и 3.23.</w:t>
      </w:r>
    </w:p>
    <w:p w:rsidR="00404A47" w:rsidRDefault="00404A47" w:rsidP="00CA0A73">
      <w:pPr>
        <w:spacing w:after="0" w:line="240" w:lineRule="auto"/>
        <w:jc w:val="both"/>
        <w:rPr>
          <w:rFonts w:ascii="Times New Roman" w:hAnsi="Times New Roman" w:cs="Times New Roman"/>
          <w:sz w:val="28"/>
          <w:szCs w:val="28"/>
        </w:rPr>
      </w:pPr>
    </w:p>
    <w:p w:rsidR="00CA0A73" w:rsidRDefault="00404A47" w:rsidP="00404A4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3.22 – Счетчик №</w:t>
      </w:r>
      <w:r w:rsidRPr="008E3B63">
        <w:rPr>
          <w:rFonts w:ascii="Times New Roman" w:hAnsi="Times New Roman" w:cs="Times New Roman"/>
          <w:sz w:val="28"/>
          <w:szCs w:val="28"/>
        </w:rPr>
        <w:t>833885</w:t>
      </w:r>
      <w:r>
        <w:rPr>
          <w:rFonts w:ascii="Times New Roman" w:hAnsi="Times New Roman" w:cs="Times New Roman"/>
          <w:sz w:val="28"/>
          <w:szCs w:val="28"/>
        </w:rPr>
        <w:t>, установленный в ИнЕУ</w:t>
      </w:r>
    </w:p>
    <w:tbl>
      <w:tblPr>
        <w:tblStyle w:val="a5"/>
        <w:tblW w:w="0" w:type="auto"/>
        <w:tblInd w:w="108" w:type="dxa"/>
        <w:tblLook w:val="04A0" w:firstRow="1" w:lastRow="0" w:firstColumn="1" w:lastColumn="0" w:noHBand="0" w:noVBand="1"/>
      </w:tblPr>
      <w:tblGrid>
        <w:gridCol w:w="1806"/>
        <w:gridCol w:w="1914"/>
        <w:gridCol w:w="1914"/>
        <w:gridCol w:w="1914"/>
        <w:gridCol w:w="1915"/>
      </w:tblGrid>
      <w:tr w:rsidR="00CA0A73" w:rsidTr="001D6D1E">
        <w:tc>
          <w:tcPr>
            <w:tcW w:w="1806" w:type="dxa"/>
            <w:vMerge w:val="restart"/>
            <w:tcBorders>
              <w:tl2br w:val="single" w:sz="4" w:space="0" w:color="auto"/>
            </w:tcBorders>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 xml:space="preserve">            Год</w:t>
            </w:r>
          </w:p>
          <w:p w:rsidR="00CA0A73" w:rsidRPr="00412FA2" w:rsidRDefault="00CA0A73" w:rsidP="00883303">
            <w:pPr>
              <w:rPr>
                <w:rFonts w:ascii="Times New Roman" w:hAnsi="Times New Roman" w:cs="Times New Roman"/>
                <w:sz w:val="24"/>
                <w:szCs w:val="24"/>
              </w:rPr>
            </w:pPr>
          </w:p>
          <w:p w:rsidR="00CA0A73" w:rsidRPr="00412FA2" w:rsidRDefault="00CA0A73" w:rsidP="00883303">
            <w:pPr>
              <w:rPr>
                <w:rFonts w:ascii="Times New Roman" w:hAnsi="Times New Roman" w:cs="Times New Roman"/>
                <w:sz w:val="24"/>
                <w:szCs w:val="24"/>
              </w:rPr>
            </w:pPr>
            <w:r w:rsidRPr="00412FA2">
              <w:rPr>
                <w:rFonts w:ascii="Times New Roman" w:hAnsi="Times New Roman" w:cs="Times New Roman"/>
                <w:sz w:val="24"/>
                <w:szCs w:val="24"/>
              </w:rPr>
              <w:t>Месяц</w:t>
            </w:r>
          </w:p>
        </w:tc>
        <w:tc>
          <w:tcPr>
            <w:tcW w:w="3828" w:type="dxa"/>
            <w:gridSpan w:val="2"/>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2008</w:t>
            </w:r>
          </w:p>
        </w:tc>
        <w:tc>
          <w:tcPr>
            <w:tcW w:w="3829" w:type="dxa"/>
            <w:gridSpan w:val="2"/>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2009</w:t>
            </w:r>
          </w:p>
        </w:tc>
      </w:tr>
      <w:tr w:rsidR="00CA0A73" w:rsidTr="001D6D1E">
        <w:tc>
          <w:tcPr>
            <w:tcW w:w="1806" w:type="dxa"/>
            <w:vMerge/>
          </w:tcPr>
          <w:p w:rsidR="00CA0A73" w:rsidRPr="00412FA2" w:rsidRDefault="00CA0A73" w:rsidP="00883303">
            <w:pPr>
              <w:jc w:val="center"/>
              <w:rPr>
                <w:rFonts w:ascii="Times New Roman" w:hAnsi="Times New Roman" w:cs="Times New Roman"/>
                <w:sz w:val="24"/>
                <w:szCs w:val="24"/>
              </w:rPr>
            </w:pPr>
          </w:p>
        </w:tc>
        <w:tc>
          <w:tcPr>
            <w:tcW w:w="1914"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месяц</w:t>
            </w:r>
          </w:p>
        </w:tc>
        <w:tc>
          <w:tcPr>
            <w:tcW w:w="1914"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сутки</w:t>
            </w:r>
          </w:p>
        </w:tc>
        <w:tc>
          <w:tcPr>
            <w:tcW w:w="1914"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месяц</w:t>
            </w:r>
          </w:p>
        </w:tc>
        <w:tc>
          <w:tcPr>
            <w:tcW w:w="1915"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сутки</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Январь</w:t>
            </w:r>
          </w:p>
        </w:tc>
        <w:tc>
          <w:tcPr>
            <w:tcW w:w="1914" w:type="dxa"/>
          </w:tcPr>
          <w:p w:rsidR="00CA0A73" w:rsidRPr="00412FA2" w:rsidRDefault="00CA0A73" w:rsidP="00883303">
            <w:pPr>
              <w:jc w:val="center"/>
              <w:rPr>
                <w:rFonts w:ascii="Times New Roman" w:hAnsi="Times New Roman" w:cs="Times New Roman"/>
                <w:color w:val="000000"/>
                <w:sz w:val="24"/>
                <w:szCs w:val="24"/>
              </w:rPr>
            </w:pPr>
            <w:r w:rsidRPr="00412FA2">
              <w:rPr>
                <w:rFonts w:ascii="Times New Roman" w:hAnsi="Times New Roman" w:cs="Times New Roman"/>
                <w:color w:val="000000"/>
                <w:sz w:val="24"/>
                <w:szCs w:val="24"/>
              </w:rPr>
              <w:t>6800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219</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6980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225</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Февраль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6340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226</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6440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230</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Март</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6420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207</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6080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196</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Апрель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5520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184</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6240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208</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Май</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3920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126</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4500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145</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Июнь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3180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106</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3860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128</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Июль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2860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92</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2720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87</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Август</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2600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83</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2260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72</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Сентябрь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4580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152</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4460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148</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Октябрь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6040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194</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7200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232</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Ноябрь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7940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264</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7700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256</w:t>
            </w:r>
          </w:p>
        </w:tc>
      </w:tr>
      <w:tr w:rsidR="00CA0A73" w:rsidTr="001D6D1E">
        <w:trPr>
          <w:trHeight w:val="158"/>
        </w:trPr>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Декабрь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8100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261</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8800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283</w:t>
            </w:r>
          </w:p>
        </w:tc>
      </w:tr>
      <w:tr w:rsidR="00CA0A73" w:rsidTr="001D6D1E">
        <w:trPr>
          <w:trHeight w:val="157"/>
        </w:trPr>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Годовое потребление</w:t>
            </w:r>
          </w:p>
        </w:tc>
        <w:tc>
          <w:tcPr>
            <w:tcW w:w="1914"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64300</w:t>
            </w:r>
          </w:p>
        </w:tc>
        <w:tc>
          <w:tcPr>
            <w:tcW w:w="1914"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176</w:t>
            </w:r>
          </w:p>
        </w:tc>
        <w:tc>
          <w:tcPr>
            <w:tcW w:w="1914"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67240</w:t>
            </w:r>
          </w:p>
        </w:tc>
        <w:tc>
          <w:tcPr>
            <w:tcW w:w="1915"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184</w:t>
            </w:r>
          </w:p>
        </w:tc>
      </w:tr>
    </w:tbl>
    <w:p w:rsidR="00412FA2" w:rsidRDefault="00412FA2" w:rsidP="00412FA2">
      <w:pPr>
        <w:spacing w:after="0" w:line="240" w:lineRule="auto"/>
        <w:jc w:val="center"/>
        <w:rPr>
          <w:rFonts w:ascii="Times New Roman" w:hAnsi="Times New Roman" w:cs="Times New Roman"/>
          <w:sz w:val="28"/>
          <w:szCs w:val="28"/>
        </w:rPr>
      </w:pPr>
    </w:p>
    <w:p w:rsidR="00404A47" w:rsidRDefault="00404A47" w:rsidP="00404A4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3.23 – Счетчик №782340, установленный в ИнЕУ</w:t>
      </w:r>
    </w:p>
    <w:tbl>
      <w:tblPr>
        <w:tblStyle w:val="a5"/>
        <w:tblW w:w="0" w:type="auto"/>
        <w:tblInd w:w="108" w:type="dxa"/>
        <w:tblLook w:val="04A0" w:firstRow="1" w:lastRow="0" w:firstColumn="1" w:lastColumn="0" w:noHBand="0" w:noVBand="1"/>
      </w:tblPr>
      <w:tblGrid>
        <w:gridCol w:w="1806"/>
        <w:gridCol w:w="1914"/>
        <w:gridCol w:w="1914"/>
        <w:gridCol w:w="1914"/>
        <w:gridCol w:w="1915"/>
      </w:tblGrid>
      <w:tr w:rsidR="00CA0A73" w:rsidTr="001D6D1E">
        <w:tc>
          <w:tcPr>
            <w:tcW w:w="1806" w:type="dxa"/>
            <w:vMerge w:val="restart"/>
            <w:tcBorders>
              <w:tl2br w:val="single" w:sz="4" w:space="0" w:color="auto"/>
            </w:tcBorders>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 xml:space="preserve">            Год</w:t>
            </w:r>
          </w:p>
          <w:p w:rsidR="00CA0A73" w:rsidRPr="00412FA2" w:rsidRDefault="00CA0A73" w:rsidP="00883303">
            <w:pPr>
              <w:rPr>
                <w:rFonts w:ascii="Times New Roman" w:hAnsi="Times New Roman" w:cs="Times New Roman"/>
                <w:sz w:val="24"/>
                <w:szCs w:val="24"/>
              </w:rPr>
            </w:pPr>
          </w:p>
          <w:p w:rsidR="00CA0A73" w:rsidRPr="00412FA2" w:rsidRDefault="00CA0A73" w:rsidP="00883303">
            <w:pPr>
              <w:rPr>
                <w:rFonts w:ascii="Times New Roman" w:hAnsi="Times New Roman" w:cs="Times New Roman"/>
                <w:sz w:val="24"/>
                <w:szCs w:val="24"/>
              </w:rPr>
            </w:pPr>
            <w:r w:rsidRPr="00412FA2">
              <w:rPr>
                <w:rFonts w:ascii="Times New Roman" w:hAnsi="Times New Roman" w:cs="Times New Roman"/>
                <w:sz w:val="24"/>
                <w:szCs w:val="24"/>
              </w:rPr>
              <w:t>Месяц</w:t>
            </w:r>
          </w:p>
        </w:tc>
        <w:tc>
          <w:tcPr>
            <w:tcW w:w="3828" w:type="dxa"/>
            <w:gridSpan w:val="2"/>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2008</w:t>
            </w:r>
          </w:p>
        </w:tc>
        <w:tc>
          <w:tcPr>
            <w:tcW w:w="3829" w:type="dxa"/>
            <w:gridSpan w:val="2"/>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2009</w:t>
            </w:r>
          </w:p>
        </w:tc>
      </w:tr>
      <w:tr w:rsidR="00CA0A73" w:rsidTr="001D6D1E">
        <w:tc>
          <w:tcPr>
            <w:tcW w:w="1806" w:type="dxa"/>
            <w:vMerge/>
          </w:tcPr>
          <w:p w:rsidR="00CA0A73" w:rsidRPr="00412FA2" w:rsidRDefault="00CA0A73" w:rsidP="00883303">
            <w:pPr>
              <w:jc w:val="center"/>
              <w:rPr>
                <w:rFonts w:ascii="Times New Roman" w:hAnsi="Times New Roman" w:cs="Times New Roman"/>
                <w:sz w:val="24"/>
                <w:szCs w:val="24"/>
              </w:rPr>
            </w:pPr>
          </w:p>
        </w:tc>
        <w:tc>
          <w:tcPr>
            <w:tcW w:w="1914"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месяц</w:t>
            </w:r>
          </w:p>
        </w:tc>
        <w:tc>
          <w:tcPr>
            <w:tcW w:w="1914"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сутки</w:t>
            </w:r>
          </w:p>
        </w:tc>
        <w:tc>
          <w:tcPr>
            <w:tcW w:w="1914"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месяц</w:t>
            </w:r>
          </w:p>
        </w:tc>
        <w:tc>
          <w:tcPr>
            <w:tcW w:w="1915" w:type="dxa"/>
          </w:tcPr>
          <w:p w:rsidR="00CA0A73" w:rsidRPr="00412FA2" w:rsidRDefault="00CA0A73" w:rsidP="00340119">
            <w:pPr>
              <w:jc w:val="center"/>
              <w:rPr>
                <w:rFonts w:ascii="Times New Roman" w:hAnsi="Times New Roman" w:cs="Times New Roman"/>
                <w:sz w:val="24"/>
                <w:szCs w:val="24"/>
              </w:rPr>
            </w:pPr>
            <w:r w:rsidRPr="00412FA2">
              <w:rPr>
                <w:rFonts w:ascii="Times New Roman" w:hAnsi="Times New Roman" w:cs="Times New Roman"/>
                <w:sz w:val="24"/>
                <w:szCs w:val="24"/>
              </w:rPr>
              <w:t>кВт</w:t>
            </w:r>
            <w:r w:rsidR="00340119">
              <w:rPr>
                <w:rFonts w:ascii="Times New Roman" w:hAnsi="Times New Roman" w:cs="Times New Roman"/>
                <w:sz w:val="24"/>
                <w:szCs w:val="24"/>
              </w:rPr>
              <w:t>·</w:t>
            </w:r>
            <w:r w:rsidRPr="00412FA2">
              <w:rPr>
                <w:rFonts w:ascii="Times New Roman" w:hAnsi="Times New Roman" w:cs="Times New Roman"/>
                <w:sz w:val="24"/>
                <w:szCs w:val="24"/>
              </w:rPr>
              <w:t>час в сутки</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Январь</w:t>
            </w:r>
          </w:p>
        </w:tc>
        <w:tc>
          <w:tcPr>
            <w:tcW w:w="1914" w:type="dxa"/>
          </w:tcPr>
          <w:p w:rsidR="00CA0A73" w:rsidRPr="00412FA2" w:rsidRDefault="00CA0A73" w:rsidP="00883303">
            <w:pPr>
              <w:jc w:val="center"/>
              <w:rPr>
                <w:rFonts w:ascii="Times New Roman" w:hAnsi="Times New Roman" w:cs="Times New Roman"/>
                <w:color w:val="000000"/>
                <w:sz w:val="24"/>
                <w:szCs w:val="24"/>
              </w:rPr>
            </w:pPr>
            <w:r w:rsidRPr="00412FA2">
              <w:rPr>
                <w:rFonts w:ascii="Times New Roman" w:hAnsi="Times New Roman" w:cs="Times New Roman"/>
                <w:color w:val="000000"/>
                <w:sz w:val="24"/>
                <w:szCs w:val="24"/>
              </w:rPr>
              <w:t>9260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298</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8960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289</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Февраль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8660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309</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8780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313</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Март</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8580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276</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7420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239</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Апрель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6680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222</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6700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223</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Май</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5140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165</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5720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184</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Июнь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4620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154</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4940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164</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Июль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3280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105</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4020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129</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Август</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3020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97</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3520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113</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Сентябрь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7320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244</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6016</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200</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Октябрь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8700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280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9160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295</w:t>
            </w:r>
          </w:p>
        </w:tc>
      </w:tr>
      <w:tr w:rsidR="00CA0A73" w:rsidTr="001D6D1E">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Ноябрь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11140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371</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10840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361</w:t>
            </w:r>
          </w:p>
        </w:tc>
      </w:tr>
      <w:tr w:rsidR="00CA0A73" w:rsidTr="001D6D1E">
        <w:trPr>
          <w:trHeight w:val="158"/>
        </w:trPr>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Декабрь</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9760</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314</w:t>
            </w:r>
          </w:p>
        </w:tc>
        <w:tc>
          <w:tcPr>
            <w:tcW w:w="1914"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11140</w:t>
            </w:r>
          </w:p>
        </w:tc>
        <w:tc>
          <w:tcPr>
            <w:tcW w:w="1915"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359</w:t>
            </w:r>
          </w:p>
        </w:tc>
      </w:tr>
      <w:tr w:rsidR="00CA0A73" w:rsidTr="001D6D1E">
        <w:trPr>
          <w:trHeight w:val="157"/>
        </w:trPr>
        <w:tc>
          <w:tcPr>
            <w:tcW w:w="1806" w:type="dxa"/>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Годовое потребление</w:t>
            </w:r>
          </w:p>
        </w:tc>
        <w:tc>
          <w:tcPr>
            <w:tcW w:w="1914"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86160</w:t>
            </w:r>
          </w:p>
        </w:tc>
        <w:tc>
          <w:tcPr>
            <w:tcW w:w="1914"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236</w:t>
            </w:r>
          </w:p>
        </w:tc>
        <w:tc>
          <w:tcPr>
            <w:tcW w:w="1914"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87216</w:t>
            </w:r>
          </w:p>
        </w:tc>
        <w:tc>
          <w:tcPr>
            <w:tcW w:w="1915" w:type="dxa"/>
            <w:vAlign w:val="center"/>
          </w:tcPr>
          <w:p w:rsidR="00CA0A73" w:rsidRPr="00412FA2" w:rsidRDefault="00CA0A73" w:rsidP="00883303">
            <w:pPr>
              <w:jc w:val="center"/>
              <w:rPr>
                <w:rFonts w:ascii="Times New Roman" w:hAnsi="Times New Roman" w:cs="Times New Roman"/>
                <w:sz w:val="24"/>
                <w:szCs w:val="24"/>
              </w:rPr>
            </w:pPr>
            <w:r w:rsidRPr="00412FA2">
              <w:rPr>
                <w:rFonts w:ascii="Times New Roman" w:hAnsi="Times New Roman" w:cs="Times New Roman"/>
                <w:sz w:val="24"/>
                <w:szCs w:val="24"/>
              </w:rPr>
              <w:t>238</w:t>
            </w:r>
          </w:p>
        </w:tc>
      </w:tr>
    </w:tbl>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Делая вывод по вышеприведенным данным, можно сказать, что энергопотребление Инновационного Евразийского университета увеличивается с каждым годом, например в период с 2008 по 2009 среднее число энергопотребления в сутки увеличилось на 8 кВт.</w:t>
      </w:r>
    </w:p>
    <w:p w:rsidR="00CA0A73" w:rsidRPr="008E3B6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Что еще является немаловажным, что в период, когда солнечная активность достигает наибольших значений, энергопотребление корпуса наименьшее, таким образом, в летние месяцы данная система будет работать не в полную силу, то есть будут иметь место большие потери энергии. </w:t>
      </w:r>
    </w:p>
    <w:p w:rsidR="00CA0A73" w:rsidRDefault="00CA0A73" w:rsidP="00CA0A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Чтобы определить количество необходимых аккумуляторных батарей, необходимо значение среднего значение необходимой энергии, кВт</w:t>
      </w:r>
      <w:r w:rsidR="00340119">
        <w:rPr>
          <w:rFonts w:ascii="Times New Roman" w:hAnsi="Times New Roman" w:cs="Times New Roman"/>
          <w:sz w:val="28"/>
          <w:szCs w:val="28"/>
        </w:rPr>
        <w:t>·</w:t>
      </w:r>
      <w:r>
        <w:rPr>
          <w:rFonts w:ascii="Times New Roman" w:hAnsi="Times New Roman" w:cs="Times New Roman"/>
          <w:sz w:val="28"/>
          <w:szCs w:val="28"/>
        </w:rPr>
        <w:t xml:space="preserve">час. </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нашем случае это число составляет 184кВт</w:t>
      </w:r>
      <w:r w:rsidR="00340119">
        <w:rPr>
          <w:rFonts w:ascii="Times New Roman" w:hAnsi="Times New Roman" w:cs="Times New Roman"/>
          <w:sz w:val="28"/>
          <w:szCs w:val="28"/>
        </w:rPr>
        <w:t>·</w:t>
      </w:r>
      <w:r>
        <w:rPr>
          <w:rFonts w:ascii="Times New Roman" w:hAnsi="Times New Roman" w:cs="Times New Roman"/>
          <w:sz w:val="28"/>
          <w:szCs w:val="28"/>
        </w:rPr>
        <w:t xml:space="preserve">час. </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Необходимое время работы от аккумуляторных батарей – 12 часов.</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Напряжение системы – 360 В.</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Таким образом, необходимая емкость будет вычисляться из формулы</w:t>
      </w:r>
      <w:r w:rsidR="00404A47">
        <w:rPr>
          <w:rFonts w:ascii="Times New Roman" w:hAnsi="Times New Roman" w:cs="Times New Roman"/>
          <w:sz w:val="28"/>
          <w:szCs w:val="28"/>
        </w:rPr>
        <w:t xml:space="preserve"> (3.3)</w:t>
      </w:r>
      <w:r>
        <w:rPr>
          <w:rFonts w:ascii="Times New Roman" w:hAnsi="Times New Roman" w:cs="Times New Roman"/>
          <w:sz w:val="28"/>
          <w:szCs w:val="28"/>
        </w:rPr>
        <w:t>:</w:t>
      </w:r>
    </w:p>
    <w:p w:rsidR="00412FA2" w:rsidRDefault="00412FA2" w:rsidP="00CA0A73">
      <w:pPr>
        <w:spacing w:after="0" w:line="240" w:lineRule="auto"/>
        <w:ind w:firstLine="708"/>
        <w:jc w:val="both"/>
        <w:rPr>
          <w:rFonts w:ascii="Times New Roman" w:hAnsi="Times New Roman" w:cs="Times New Roman"/>
          <w:sz w:val="28"/>
          <w:szCs w:val="28"/>
        </w:rPr>
      </w:pPr>
    </w:p>
    <w:p w:rsidR="00CA0A73" w:rsidRDefault="00CA0A73" w:rsidP="00412FA2">
      <w:pPr>
        <w:spacing w:after="0" w:line="240" w:lineRule="auto"/>
        <w:ind w:firstLine="708"/>
        <w:jc w:val="right"/>
        <w:rPr>
          <w:rFonts w:ascii="Times New Roman" w:hAnsi="Times New Roman" w:cs="Times New Roman"/>
          <w:position w:val="-24"/>
          <w:sz w:val="28"/>
          <w:szCs w:val="28"/>
        </w:rPr>
      </w:pPr>
      <w:r w:rsidRPr="00A06FF3">
        <w:rPr>
          <w:rFonts w:ascii="Times New Roman" w:hAnsi="Times New Roman" w:cs="Times New Roman"/>
          <w:position w:val="-24"/>
          <w:sz w:val="28"/>
          <w:szCs w:val="28"/>
        </w:rPr>
        <w:object w:dxaOrig="980" w:dyaOrig="620">
          <v:shape id="_x0000_i1033" type="#_x0000_t75" style="width:48.75pt;height:30.75pt" o:ole="">
            <v:imagedata r:id="rId49" o:title=""/>
          </v:shape>
          <o:OLEObject Type="Embed" ProgID="Equation.3" ShapeID="_x0000_i1033" DrawAspect="Content" ObjectID="_1394545643" r:id="rId50"/>
        </w:object>
      </w:r>
      <w:r w:rsidR="00412FA2">
        <w:rPr>
          <w:rFonts w:ascii="Times New Roman" w:hAnsi="Times New Roman" w:cs="Times New Roman"/>
          <w:position w:val="-24"/>
          <w:sz w:val="28"/>
          <w:szCs w:val="28"/>
        </w:rPr>
        <w:t xml:space="preserve">                                                        (3.3)</w:t>
      </w:r>
    </w:p>
    <w:p w:rsidR="00412FA2" w:rsidRDefault="00412FA2" w:rsidP="00412FA2">
      <w:pPr>
        <w:spacing w:after="0" w:line="240" w:lineRule="auto"/>
        <w:ind w:firstLine="708"/>
        <w:jc w:val="right"/>
        <w:rPr>
          <w:rFonts w:ascii="Times New Roman" w:hAnsi="Times New Roman" w:cs="Times New Roman"/>
          <w:sz w:val="28"/>
          <w:szCs w:val="28"/>
        </w:rPr>
      </w:pP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где</w:t>
      </w:r>
      <w:proofErr w:type="gramStart"/>
      <w:r>
        <w:rPr>
          <w:rFonts w:ascii="Times New Roman" w:hAnsi="Times New Roman" w:cs="Times New Roman"/>
          <w:sz w:val="28"/>
          <w:szCs w:val="28"/>
        </w:rPr>
        <w:t xml:space="preserve"> </w:t>
      </w:r>
      <w:r w:rsidRPr="009017D7">
        <w:rPr>
          <w:rFonts w:ascii="Times New Roman" w:hAnsi="Times New Roman" w:cs="Times New Roman"/>
          <w:i/>
          <w:sz w:val="28"/>
          <w:szCs w:val="28"/>
        </w:rPr>
        <w:t>С</w:t>
      </w:r>
      <w:proofErr w:type="gramEnd"/>
      <w:r>
        <w:rPr>
          <w:rFonts w:ascii="Times New Roman" w:hAnsi="Times New Roman" w:cs="Times New Roman"/>
          <w:sz w:val="28"/>
          <w:szCs w:val="28"/>
        </w:rPr>
        <w:t xml:space="preserve"> – емкость аккумуляторных батарей, А</w:t>
      </w:r>
      <w:r w:rsidR="00340119">
        <w:rPr>
          <w:rFonts w:ascii="Times New Roman" w:hAnsi="Times New Roman" w:cs="Times New Roman"/>
          <w:sz w:val="28"/>
          <w:szCs w:val="28"/>
        </w:rPr>
        <w:t>·</w:t>
      </w:r>
      <w:r>
        <w:rPr>
          <w:rFonts w:ascii="Times New Roman" w:hAnsi="Times New Roman" w:cs="Times New Roman"/>
          <w:sz w:val="28"/>
          <w:szCs w:val="28"/>
        </w:rPr>
        <w:t xml:space="preserve">ч; </w:t>
      </w:r>
      <w:r w:rsidRPr="009017D7">
        <w:rPr>
          <w:rFonts w:ascii="Times New Roman" w:hAnsi="Times New Roman" w:cs="Times New Roman"/>
          <w:i/>
          <w:sz w:val="28"/>
          <w:szCs w:val="28"/>
          <w:lang w:val="en-US"/>
        </w:rPr>
        <w:t>P</w:t>
      </w:r>
      <w:r>
        <w:rPr>
          <w:rFonts w:ascii="Times New Roman" w:hAnsi="Times New Roman" w:cs="Times New Roman"/>
          <w:sz w:val="28"/>
          <w:szCs w:val="28"/>
        </w:rPr>
        <w:t xml:space="preserve"> – необходимая мощность, Вт; </w:t>
      </w:r>
      <w:r w:rsidRPr="009017D7">
        <w:rPr>
          <w:rFonts w:ascii="Times New Roman" w:hAnsi="Times New Roman" w:cs="Times New Roman"/>
          <w:i/>
          <w:sz w:val="28"/>
          <w:szCs w:val="28"/>
          <w:lang w:val="en-US"/>
        </w:rPr>
        <w:t>t</w:t>
      </w:r>
      <w:r w:rsidRPr="009017D7">
        <w:rPr>
          <w:rFonts w:ascii="Times New Roman" w:hAnsi="Times New Roman" w:cs="Times New Roman"/>
          <w:sz w:val="28"/>
          <w:szCs w:val="28"/>
        </w:rPr>
        <w:t xml:space="preserve"> </w:t>
      </w:r>
      <w:r>
        <w:rPr>
          <w:rFonts w:ascii="Times New Roman" w:hAnsi="Times New Roman" w:cs="Times New Roman"/>
          <w:sz w:val="28"/>
          <w:szCs w:val="28"/>
        </w:rPr>
        <w:t>–</w:t>
      </w:r>
      <w:r w:rsidRPr="009017D7">
        <w:rPr>
          <w:rFonts w:ascii="Times New Roman" w:hAnsi="Times New Roman" w:cs="Times New Roman"/>
          <w:sz w:val="28"/>
          <w:szCs w:val="28"/>
        </w:rPr>
        <w:t xml:space="preserve"> </w:t>
      </w:r>
      <w:r>
        <w:rPr>
          <w:rFonts w:ascii="Times New Roman" w:hAnsi="Times New Roman" w:cs="Times New Roman"/>
          <w:sz w:val="28"/>
          <w:szCs w:val="28"/>
        </w:rPr>
        <w:t xml:space="preserve">необходимое время работы, ч; </w:t>
      </w:r>
      <w:r w:rsidRPr="009017D7">
        <w:rPr>
          <w:rFonts w:ascii="Times New Roman" w:hAnsi="Times New Roman" w:cs="Times New Roman"/>
          <w:i/>
          <w:sz w:val="28"/>
          <w:szCs w:val="28"/>
          <w:lang w:val="en-US"/>
        </w:rPr>
        <w:t>U</w:t>
      </w:r>
      <w:r w:rsidRPr="009017D7">
        <w:rPr>
          <w:rFonts w:ascii="Times New Roman" w:hAnsi="Times New Roman" w:cs="Times New Roman"/>
          <w:sz w:val="28"/>
          <w:szCs w:val="28"/>
        </w:rPr>
        <w:t xml:space="preserve"> </w:t>
      </w:r>
      <w:r>
        <w:rPr>
          <w:rFonts w:ascii="Times New Roman" w:hAnsi="Times New Roman" w:cs="Times New Roman"/>
          <w:sz w:val="28"/>
          <w:szCs w:val="28"/>
        </w:rPr>
        <w:t>–</w:t>
      </w:r>
      <w:r w:rsidRPr="009017D7">
        <w:rPr>
          <w:rFonts w:ascii="Times New Roman" w:hAnsi="Times New Roman" w:cs="Times New Roman"/>
          <w:sz w:val="28"/>
          <w:szCs w:val="28"/>
        </w:rPr>
        <w:t xml:space="preserve"> </w:t>
      </w:r>
      <w:r>
        <w:rPr>
          <w:rFonts w:ascii="Times New Roman" w:hAnsi="Times New Roman" w:cs="Times New Roman"/>
          <w:sz w:val="28"/>
          <w:szCs w:val="28"/>
        </w:rPr>
        <w:t xml:space="preserve">напряжение, В. </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Подставляя все значения</w:t>
      </w:r>
      <w:r w:rsidR="00412FA2">
        <w:rPr>
          <w:rFonts w:ascii="Times New Roman" w:hAnsi="Times New Roman" w:cs="Times New Roman"/>
          <w:sz w:val="28"/>
          <w:szCs w:val="28"/>
        </w:rPr>
        <w:t xml:space="preserve"> в формулу (3.3)</w:t>
      </w:r>
      <w:r>
        <w:rPr>
          <w:rFonts w:ascii="Times New Roman" w:hAnsi="Times New Roman" w:cs="Times New Roman"/>
          <w:sz w:val="28"/>
          <w:szCs w:val="28"/>
        </w:rPr>
        <w:t>, получим:</w:t>
      </w:r>
    </w:p>
    <w:p w:rsidR="00412FA2" w:rsidRDefault="00412FA2" w:rsidP="00CA0A73">
      <w:pPr>
        <w:spacing w:after="0" w:line="240" w:lineRule="auto"/>
        <w:ind w:firstLine="708"/>
        <w:jc w:val="both"/>
        <w:rPr>
          <w:rFonts w:ascii="Times New Roman" w:hAnsi="Times New Roman" w:cs="Times New Roman"/>
          <w:sz w:val="28"/>
          <w:szCs w:val="28"/>
        </w:rPr>
      </w:pPr>
    </w:p>
    <w:p w:rsidR="00CA0A73" w:rsidRDefault="00CA0A73" w:rsidP="00CA0A73">
      <w:pPr>
        <w:spacing w:after="0" w:line="240" w:lineRule="auto"/>
        <w:ind w:firstLine="708"/>
        <w:jc w:val="center"/>
        <w:rPr>
          <w:rFonts w:ascii="Times New Roman" w:hAnsi="Times New Roman" w:cs="Times New Roman"/>
          <w:position w:val="-24"/>
          <w:sz w:val="28"/>
          <w:szCs w:val="28"/>
        </w:rPr>
      </w:pPr>
      <w:r w:rsidRPr="009017D7">
        <w:rPr>
          <w:rFonts w:ascii="Times New Roman" w:hAnsi="Times New Roman" w:cs="Times New Roman"/>
          <w:position w:val="-24"/>
          <w:sz w:val="28"/>
          <w:szCs w:val="28"/>
        </w:rPr>
        <w:object w:dxaOrig="2700" w:dyaOrig="620">
          <v:shape id="_x0000_i1034" type="#_x0000_t75" style="width:135pt;height:30.75pt" o:ole="">
            <v:imagedata r:id="rId51" o:title=""/>
          </v:shape>
          <o:OLEObject Type="Embed" ProgID="Equation.3" ShapeID="_x0000_i1034" DrawAspect="Content" ObjectID="_1394545644" r:id="rId52"/>
        </w:object>
      </w:r>
    </w:p>
    <w:p w:rsidR="00412FA2" w:rsidRDefault="00412FA2" w:rsidP="00CA0A73">
      <w:pPr>
        <w:spacing w:after="0" w:line="240" w:lineRule="auto"/>
        <w:ind w:firstLine="708"/>
        <w:jc w:val="center"/>
        <w:rPr>
          <w:rFonts w:ascii="Times New Roman" w:hAnsi="Times New Roman" w:cs="Times New Roman"/>
          <w:sz w:val="28"/>
          <w:szCs w:val="28"/>
        </w:rPr>
      </w:pP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Так как напряжение одной аккумуляторной батареи 12В, соединяем последовательно 30 батарей, получив необходимое напряжение.</w:t>
      </w:r>
    </w:p>
    <w:p w:rsidR="00CA0A73" w:rsidRP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 установке примем аккумуляторные батареи </w:t>
      </w:r>
      <w:r>
        <w:rPr>
          <w:rFonts w:ascii="Times New Roman" w:hAnsi="Times New Roman" w:cs="Times New Roman"/>
          <w:sz w:val="28"/>
          <w:szCs w:val="28"/>
          <w:lang w:val="en-US"/>
        </w:rPr>
        <w:t>HZY</w:t>
      </w:r>
      <w:r w:rsidRPr="009017D7">
        <w:rPr>
          <w:rFonts w:ascii="Times New Roman" w:hAnsi="Times New Roman" w:cs="Times New Roman"/>
          <w:sz w:val="28"/>
          <w:szCs w:val="28"/>
        </w:rPr>
        <w:t>12-230.</w:t>
      </w:r>
    </w:p>
    <w:p w:rsidR="00CA0A73" w:rsidRPr="009017D7" w:rsidRDefault="00CA0A73" w:rsidP="00CA0A73">
      <w:pPr>
        <w:spacing w:after="0" w:line="240" w:lineRule="auto"/>
        <w:ind w:firstLine="708"/>
        <w:jc w:val="both"/>
        <w:outlineLvl w:val="4"/>
        <w:rPr>
          <w:rFonts w:ascii="Times New Roman" w:eastAsia="Times New Roman" w:hAnsi="Times New Roman" w:cs="Times New Roman"/>
          <w:bCs/>
          <w:sz w:val="28"/>
          <w:szCs w:val="28"/>
          <w:lang w:eastAsia="ru-RU"/>
        </w:rPr>
      </w:pPr>
      <w:r w:rsidRPr="009017D7">
        <w:rPr>
          <w:rFonts w:ascii="Times New Roman" w:eastAsia="Times New Roman" w:hAnsi="Times New Roman" w:cs="Times New Roman"/>
          <w:bCs/>
          <w:sz w:val="28"/>
          <w:szCs w:val="28"/>
          <w:lang w:eastAsia="ru-RU"/>
        </w:rPr>
        <w:t>Технические характеристики аккумуляторной батареи/аккумулятора Haze HZY12-230:</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Номинальное напряжение: 20В;</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Число элементов: 6;</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Срок службы: 12 лет;</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Номинальная емкость (20</w:t>
      </w:r>
      <w:r>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 230</w:t>
      </w:r>
      <w:proofErr w:type="gramStart"/>
      <w:r>
        <w:rPr>
          <w:rFonts w:ascii="Times New Roman" w:eastAsia="Times New Roman" w:hAnsi="Times New Roman" w:cs="Times New Roman"/>
          <w:bCs/>
          <w:sz w:val="28"/>
          <w:szCs w:val="28"/>
          <w:lang w:eastAsia="ru-RU"/>
        </w:rPr>
        <w:t xml:space="preserve"> А</w:t>
      </w:r>
      <w:proofErr w:type="gramEnd"/>
      <w:r w:rsidR="00340119">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ч;</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Рабочий диапазон температур: -20</w:t>
      </w:r>
      <w:r>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 +50</w:t>
      </w:r>
      <w:r>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Циклический режим: 2,40</w:t>
      </w:r>
      <w:proofErr w:type="gramStart"/>
      <w:r>
        <w:rPr>
          <w:rFonts w:ascii="Times New Roman" w:eastAsia="Times New Roman" w:hAnsi="Times New Roman" w:cs="Times New Roman"/>
          <w:bCs/>
          <w:sz w:val="28"/>
          <w:szCs w:val="28"/>
          <w:lang w:eastAsia="ru-RU"/>
        </w:rPr>
        <w:t>В</w:t>
      </w:r>
      <w:proofErr w:type="gramEnd"/>
      <w:r>
        <w:rPr>
          <w:rFonts w:ascii="Times New Roman" w:eastAsia="Times New Roman" w:hAnsi="Times New Roman" w:cs="Times New Roman"/>
          <w:bCs/>
          <w:sz w:val="28"/>
          <w:szCs w:val="28"/>
          <w:lang w:eastAsia="ru-RU"/>
        </w:rPr>
        <w:t>/элемент;</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Буферный режим: 2,27 – 2,30</w:t>
      </w:r>
      <w:proofErr w:type="gramStart"/>
      <w:r>
        <w:rPr>
          <w:rFonts w:ascii="Times New Roman" w:eastAsia="Times New Roman" w:hAnsi="Times New Roman" w:cs="Times New Roman"/>
          <w:bCs/>
          <w:sz w:val="28"/>
          <w:szCs w:val="28"/>
          <w:lang w:eastAsia="ru-RU"/>
        </w:rPr>
        <w:t xml:space="preserve"> В</w:t>
      </w:r>
      <w:proofErr w:type="gramEnd"/>
      <w:r>
        <w:rPr>
          <w:rFonts w:ascii="Times New Roman" w:eastAsia="Times New Roman" w:hAnsi="Times New Roman" w:cs="Times New Roman"/>
          <w:bCs/>
          <w:sz w:val="28"/>
          <w:szCs w:val="28"/>
          <w:lang w:eastAsia="ru-RU"/>
        </w:rPr>
        <w:t>/элемент;</w:t>
      </w:r>
    </w:p>
    <w:p w:rsidR="00CA0A73" w:rsidRDefault="00CA0A73" w:rsidP="00404A47">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Внутреннее сопротивление: 4,5 мОм.</w:t>
      </w:r>
    </w:p>
    <w:p w:rsidR="00412FA2" w:rsidRPr="00412FA2" w:rsidRDefault="00412FA2" w:rsidP="00412FA2">
      <w:pPr>
        <w:spacing w:after="0" w:line="240" w:lineRule="auto"/>
        <w:ind w:firstLine="708"/>
        <w:jc w:val="both"/>
        <w:rPr>
          <w:rFonts w:ascii="Times New Roman" w:hAnsi="Times New Roman" w:cs="Times New Roman"/>
          <w:sz w:val="28"/>
          <w:szCs w:val="28"/>
        </w:rPr>
      </w:pPr>
      <w:r w:rsidRPr="00412FA2">
        <w:rPr>
          <w:rFonts w:ascii="Times New Roman" w:hAnsi="Times New Roman" w:cs="Times New Roman"/>
          <w:sz w:val="28"/>
          <w:szCs w:val="28"/>
        </w:rPr>
        <w:t>Зная номинальную емкость аккумуляторной батареи, которая составляет 230</w:t>
      </w:r>
      <w:proofErr w:type="gramStart"/>
      <w:r w:rsidRPr="00412FA2">
        <w:rPr>
          <w:rFonts w:ascii="Times New Roman" w:hAnsi="Times New Roman" w:cs="Times New Roman"/>
          <w:sz w:val="28"/>
          <w:szCs w:val="28"/>
        </w:rPr>
        <w:t xml:space="preserve"> А</w:t>
      </w:r>
      <w:proofErr w:type="gramEnd"/>
      <w:r w:rsidR="00340119">
        <w:rPr>
          <w:rFonts w:ascii="Times New Roman" w:hAnsi="Times New Roman" w:cs="Times New Roman"/>
          <w:sz w:val="28"/>
          <w:szCs w:val="28"/>
        </w:rPr>
        <w:t>·</w:t>
      </w:r>
      <w:r w:rsidRPr="00412FA2">
        <w:rPr>
          <w:rFonts w:ascii="Times New Roman" w:hAnsi="Times New Roman" w:cs="Times New Roman"/>
          <w:sz w:val="28"/>
          <w:szCs w:val="28"/>
        </w:rPr>
        <w:t>ч, можем определить необходимое количество параллельно сое</w:t>
      </w:r>
      <w:r>
        <w:rPr>
          <w:rFonts w:ascii="Times New Roman" w:hAnsi="Times New Roman" w:cs="Times New Roman"/>
          <w:sz w:val="28"/>
          <w:szCs w:val="28"/>
        </w:rPr>
        <w:t>диненных аккумуляторных батарей: 5111/230 = 22 шт.</w:t>
      </w:r>
    </w:p>
    <w:p w:rsidR="00412FA2" w:rsidRPr="00412FA2" w:rsidRDefault="00412FA2" w:rsidP="00412FA2">
      <w:pPr>
        <w:spacing w:after="0" w:line="240" w:lineRule="auto"/>
        <w:ind w:firstLine="708"/>
        <w:jc w:val="both"/>
        <w:rPr>
          <w:rFonts w:ascii="Times New Roman" w:hAnsi="Times New Roman" w:cs="Times New Roman"/>
          <w:sz w:val="28"/>
          <w:szCs w:val="28"/>
        </w:rPr>
      </w:pPr>
      <w:r w:rsidRPr="00412FA2">
        <w:rPr>
          <w:rFonts w:ascii="Times New Roman" w:hAnsi="Times New Roman" w:cs="Times New Roman"/>
          <w:sz w:val="28"/>
          <w:szCs w:val="28"/>
        </w:rPr>
        <w:lastRenderedPageBreak/>
        <w:t>Таким образом, необходимое количество аккумуляторных батарей составляет 30</w:t>
      </w:r>
      <w:r w:rsidR="00340119">
        <w:rPr>
          <w:rFonts w:ascii="Times New Roman" w:hAnsi="Times New Roman" w:cs="Times New Roman"/>
          <w:sz w:val="28"/>
          <w:szCs w:val="28"/>
        </w:rPr>
        <w:t>·</w:t>
      </w:r>
      <w:r w:rsidRPr="00412FA2">
        <w:rPr>
          <w:rFonts w:ascii="Times New Roman" w:hAnsi="Times New Roman" w:cs="Times New Roman"/>
          <w:sz w:val="28"/>
          <w:szCs w:val="28"/>
        </w:rPr>
        <w:t xml:space="preserve">22=660. 22 параллельно соединенные группы по 30 штук. </w:t>
      </w:r>
    </w:p>
    <w:p w:rsidR="00412FA2" w:rsidRDefault="00412FA2" w:rsidP="00412FA2">
      <w:pPr>
        <w:pStyle w:val="a4"/>
        <w:spacing w:after="0" w:line="240" w:lineRule="auto"/>
        <w:ind w:left="1428"/>
        <w:jc w:val="both"/>
        <w:outlineLvl w:val="4"/>
        <w:rPr>
          <w:rFonts w:ascii="Times New Roman" w:eastAsia="Times New Roman" w:hAnsi="Times New Roman" w:cs="Times New Roman"/>
          <w:bCs/>
          <w:sz w:val="28"/>
          <w:szCs w:val="28"/>
          <w:lang w:eastAsia="ru-RU"/>
        </w:rPr>
      </w:pPr>
    </w:p>
    <w:p w:rsidR="00404A47" w:rsidRPr="00F057DF" w:rsidRDefault="00404A47" w:rsidP="00404A47">
      <w:pPr>
        <w:spacing w:after="0" w:line="240" w:lineRule="auto"/>
        <w:ind w:firstLine="708"/>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Таблица 3.24</w:t>
      </w:r>
      <w:r>
        <w:rPr>
          <w:rFonts w:ascii="Times New Roman" w:hAnsi="Times New Roman" w:cs="Times New Roman"/>
          <w:sz w:val="28"/>
          <w:szCs w:val="28"/>
        </w:rPr>
        <w:t xml:space="preserve"> – </w:t>
      </w:r>
      <w:r>
        <w:rPr>
          <w:rFonts w:ascii="Times New Roman" w:eastAsia="Times New Roman" w:hAnsi="Times New Roman" w:cs="Times New Roman"/>
          <w:bCs/>
          <w:sz w:val="28"/>
          <w:szCs w:val="28"/>
          <w:lang w:eastAsia="ru-RU"/>
        </w:rPr>
        <w:t>Емкость (А</w:t>
      </w:r>
      <w:r w:rsidR="00340119">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ч) аккумуляторной батареи </w:t>
      </w:r>
      <w:r>
        <w:rPr>
          <w:rFonts w:ascii="Times New Roman" w:eastAsia="Times New Roman" w:hAnsi="Times New Roman" w:cs="Times New Roman"/>
          <w:bCs/>
          <w:sz w:val="28"/>
          <w:szCs w:val="28"/>
          <w:lang w:val="en-US" w:eastAsia="ru-RU"/>
        </w:rPr>
        <w:t>Haze</w:t>
      </w:r>
      <w:r w:rsidRPr="00F057DF">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val="en-US" w:eastAsia="ru-RU"/>
        </w:rPr>
        <w:t>HZY</w:t>
      </w:r>
      <w:r w:rsidRPr="00F057DF">
        <w:rPr>
          <w:rFonts w:ascii="Times New Roman" w:eastAsia="Times New Roman" w:hAnsi="Times New Roman" w:cs="Times New Roman"/>
          <w:bCs/>
          <w:sz w:val="28"/>
          <w:szCs w:val="28"/>
          <w:lang w:eastAsia="ru-RU"/>
        </w:rPr>
        <w:t xml:space="preserve"> 12-230 </w:t>
      </w:r>
      <w:r>
        <w:rPr>
          <w:rFonts w:ascii="Times New Roman" w:eastAsia="Times New Roman" w:hAnsi="Times New Roman" w:cs="Times New Roman"/>
          <w:bCs/>
          <w:sz w:val="28"/>
          <w:szCs w:val="28"/>
          <w:lang w:val="kk-KZ" w:eastAsia="ru-RU"/>
        </w:rPr>
        <w:t xml:space="preserve">при температуре </w:t>
      </w:r>
      <w:r>
        <w:rPr>
          <w:rFonts w:ascii="Times New Roman" w:eastAsia="Times New Roman" w:hAnsi="Times New Roman" w:cs="Times New Roman"/>
          <w:bCs/>
          <w:sz w:val="28"/>
          <w:szCs w:val="28"/>
          <w:lang w:eastAsia="ru-RU"/>
        </w:rPr>
        <w:t>20</w:t>
      </w:r>
      <w:r w:rsidRPr="00F057DF">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w:t>
      </w:r>
    </w:p>
    <w:tbl>
      <w:tblPr>
        <w:tblStyle w:val="a5"/>
        <w:tblW w:w="0" w:type="auto"/>
        <w:tblLook w:val="04A0" w:firstRow="1" w:lastRow="0" w:firstColumn="1" w:lastColumn="0" w:noHBand="0" w:noVBand="1"/>
      </w:tblPr>
      <w:tblGrid>
        <w:gridCol w:w="1652"/>
        <w:gridCol w:w="745"/>
        <w:gridCol w:w="745"/>
        <w:gridCol w:w="745"/>
        <w:gridCol w:w="745"/>
        <w:gridCol w:w="746"/>
        <w:gridCol w:w="746"/>
        <w:gridCol w:w="746"/>
        <w:gridCol w:w="746"/>
        <w:gridCol w:w="746"/>
        <w:gridCol w:w="746"/>
        <w:gridCol w:w="746"/>
      </w:tblGrid>
      <w:tr w:rsidR="00CA0A73" w:rsidTr="00412FA2">
        <w:tc>
          <w:tcPr>
            <w:tcW w:w="1652"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Конечное напряжение</w:t>
            </w:r>
            <w:proofErr w:type="gramStart"/>
            <w:r w:rsidRPr="00412FA2">
              <w:rPr>
                <w:rFonts w:ascii="Times New Roman" w:eastAsia="Times New Roman" w:hAnsi="Times New Roman" w:cs="Times New Roman"/>
                <w:bCs/>
                <w:sz w:val="24"/>
                <w:szCs w:val="24"/>
                <w:lang w:eastAsia="ru-RU"/>
              </w:rPr>
              <w:t xml:space="preserve"> В</w:t>
            </w:r>
            <w:proofErr w:type="gramEnd"/>
            <w:r w:rsidRPr="00412FA2">
              <w:rPr>
                <w:rFonts w:ascii="Times New Roman" w:eastAsia="Times New Roman" w:hAnsi="Times New Roman" w:cs="Times New Roman"/>
                <w:bCs/>
                <w:sz w:val="24"/>
                <w:szCs w:val="24"/>
                <w:lang w:eastAsia="ru-RU"/>
              </w:rPr>
              <w:t>/элемент</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 ч</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3 ч</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4 ч</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5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6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7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8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9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10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12 ч</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p>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 ч</w:t>
            </w:r>
          </w:p>
        </w:tc>
      </w:tr>
      <w:tr w:rsidR="00CA0A73" w:rsidTr="00412FA2">
        <w:tc>
          <w:tcPr>
            <w:tcW w:w="1652"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1,85</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154</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162</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169</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174</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180</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183</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186</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190</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194</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198</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214</w:t>
            </w:r>
          </w:p>
        </w:tc>
      </w:tr>
      <w:tr w:rsidR="00CA0A73" w:rsidTr="00412FA2">
        <w:tc>
          <w:tcPr>
            <w:tcW w:w="1652"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1,80</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157</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164</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172</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178</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184</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189</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193</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196</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200</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205</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222</w:t>
            </w:r>
          </w:p>
        </w:tc>
      </w:tr>
      <w:tr w:rsidR="00CA0A73" w:rsidTr="00412FA2">
        <w:tc>
          <w:tcPr>
            <w:tcW w:w="1652"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1,75</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158</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165</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173</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179</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186</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191</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194</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197</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202</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206</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223</w:t>
            </w:r>
          </w:p>
        </w:tc>
      </w:tr>
      <w:tr w:rsidR="00CA0A73" w:rsidTr="00412FA2">
        <w:tc>
          <w:tcPr>
            <w:tcW w:w="1652"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1,70</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160</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167</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176</w:t>
            </w:r>
          </w:p>
        </w:tc>
        <w:tc>
          <w:tcPr>
            <w:tcW w:w="745"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182</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189</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195</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199</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202</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206</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213</w:t>
            </w:r>
          </w:p>
        </w:tc>
        <w:tc>
          <w:tcPr>
            <w:tcW w:w="746" w:type="dxa"/>
          </w:tcPr>
          <w:p w:rsidR="00CA0A73" w:rsidRPr="00412FA2" w:rsidRDefault="00CA0A73" w:rsidP="00883303">
            <w:pPr>
              <w:jc w:val="center"/>
              <w:outlineLvl w:val="4"/>
              <w:rPr>
                <w:rFonts w:ascii="Times New Roman" w:eastAsia="Times New Roman" w:hAnsi="Times New Roman" w:cs="Times New Roman"/>
                <w:bCs/>
                <w:sz w:val="24"/>
                <w:szCs w:val="24"/>
                <w:lang w:eastAsia="ru-RU"/>
              </w:rPr>
            </w:pPr>
            <w:r w:rsidRPr="00412FA2">
              <w:rPr>
                <w:rFonts w:ascii="Times New Roman" w:eastAsia="Times New Roman" w:hAnsi="Times New Roman" w:cs="Times New Roman"/>
                <w:bCs/>
                <w:sz w:val="24"/>
                <w:szCs w:val="24"/>
                <w:lang w:eastAsia="ru-RU"/>
              </w:rPr>
              <w:t>230</w:t>
            </w:r>
          </w:p>
        </w:tc>
      </w:tr>
    </w:tbl>
    <w:p w:rsidR="00CA0A73" w:rsidRDefault="00CA0A73" w:rsidP="00CA0A73">
      <w:pPr>
        <w:spacing w:after="0" w:line="240" w:lineRule="auto"/>
        <w:ind w:firstLine="708"/>
        <w:jc w:val="both"/>
        <w:rPr>
          <w:rFonts w:ascii="Times New Roman" w:hAnsi="Times New Roman" w:cs="Times New Roman"/>
          <w:sz w:val="28"/>
          <w:szCs w:val="28"/>
        </w:rPr>
      </w:pPr>
    </w:p>
    <w:p w:rsidR="00CA0A73" w:rsidRPr="00404A47" w:rsidRDefault="00404A47" w:rsidP="00CA0A73">
      <w:pPr>
        <w:spacing w:after="0" w:line="240" w:lineRule="auto"/>
        <w:ind w:firstLine="708"/>
        <w:jc w:val="center"/>
        <w:rPr>
          <w:rFonts w:ascii="Times New Roman" w:hAnsi="Times New Roman" w:cs="Times New Roman"/>
          <w:i/>
          <w:sz w:val="28"/>
          <w:szCs w:val="28"/>
        </w:rPr>
      </w:pPr>
      <w:r w:rsidRPr="00404A47">
        <w:rPr>
          <w:rFonts w:ascii="Times New Roman" w:hAnsi="Times New Roman" w:cs="Times New Roman"/>
          <w:i/>
          <w:sz w:val="28"/>
          <w:szCs w:val="28"/>
        </w:rPr>
        <w:t>Система, соединенная с сетью</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данном случае городская электросеть выступает в роли аккумуляторной батареи. Днем выработанная энергия будет передаваться в сеть, а вечером наоборот поступать из энергосети. Таким образом, установка аккумуляторных батарей не требуется.</w:t>
      </w:r>
    </w:p>
    <w:p w:rsidR="00CA0A73" w:rsidRPr="00404A47" w:rsidRDefault="00404A47" w:rsidP="00CA0A73">
      <w:pPr>
        <w:spacing w:after="0" w:line="240" w:lineRule="auto"/>
        <w:ind w:firstLine="708"/>
        <w:jc w:val="center"/>
        <w:rPr>
          <w:rFonts w:ascii="Times New Roman" w:hAnsi="Times New Roman" w:cs="Times New Roman"/>
          <w:i/>
          <w:sz w:val="28"/>
          <w:szCs w:val="28"/>
        </w:rPr>
      </w:pPr>
      <w:r>
        <w:rPr>
          <w:rFonts w:ascii="Times New Roman" w:hAnsi="Times New Roman" w:cs="Times New Roman"/>
          <w:i/>
          <w:sz w:val="28"/>
          <w:szCs w:val="28"/>
        </w:rPr>
        <w:t>Резервная система</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случае использования резервной системы определяются потребители, которые всегда должны снабжаться энергией. Емкость аккумуляторных батарей должна обеспечивать нужды данных потребителей в часы, когда происходит сбой в энергосети.</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корпусе №1 Инновационного Евразийского университета таким потребителем является серверная комната, где располагаются компьютера с наиболее важной информацией по университету. При перерывах в электроснабжение возможна потеря необходимых данных.</w:t>
      </w:r>
    </w:p>
    <w:p w:rsidR="00CA0A73" w:rsidRDefault="00CA0A73" w:rsidP="00CA0A73">
      <w:pPr>
        <w:tabs>
          <w:tab w:val="left" w:pos="2835"/>
        </w:tabs>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начала определим необходимую мощность для серверной</w:t>
      </w:r>
      <w:r w:rsidR="00D917E2">
        <w:rPr>
          <w:rFonts w:ascii="Times New Roman" w:hAnsi="Times New Roman" w:cs="Times New Roman"/>
          <w:sz w:val="28"/>
          <w:szCs w:val="28"/>
        </w:rPr>
        <w:t xml:space="preserve"> комнаты</w:t>
      </w:r>
      <w:r w:rsidR="00404A47">
        <w:rPr>
          <w:rFonts w:ascii="Times New Roman" w:hAnsi="Times New Roman" w:cs="Times New Roman"/>
          <w:sz w:val="28"/>
          <w:szCs w:val="28"/>
        </w:rPr>
        <w:t>. Данные по установленной мощности оборудования, необходимого для постоянной работы, приведены в таблице 3.25.</w:t>
      </w:r>
    </w:p>
    <w:p w:rsidR="00404A47" w:rsidRDefault="00404A47" w:rsidP="00CA0A73">
      <w:pPr>
        <w:tabs>
          <w:tab w:val="left" w:pos="2835"/>
        </w:tabs>
        <w:spacing w:after="0" w:line="240" w:lineRule="auto"/>
        <w:ind w:firstLine="708"/>
        <w:jc w:val="both"/>
        <w:rPr>
          <w:rFonts w:ascii="Times New Roman" w:hAnsi="Times New Roman" w:cs="Times New Roman"/>
          <w:sz w:val="28"/>
          <w:szCs w:val="28"/>
        </w:rPr>
      </w:pPr>
    </w:p>
    <w:p w:rsidR="00D917E2" w:rsidRDefault="00404A47" w:rsidP="00CA0A73">
      <w:pPr>
        <w:tabs>
          <w:tab w:val="left" w:pos="2835"/>
        </w:tabs>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3.25 – Нагрузка серверной комнаты</w:t>
      </w:r>
    </w:p>
    <w:tbl>
      <w:tblPr>
        <w:tblStyle w:val="a5"/>
        <w:tblW w:w="0" w:type="auto"/>
        <w:tblInd w:w="108" w:type="dxa"/>
        <w:tblLook w:val="04A0" w:firstRow="1" w:lastRow="0" w:firstColumn="1" w:lastColumn="0" w:noHBand="0" w:noVBand="1"/>
      </w:tblPr>
      <w:tblGrid>
        <w:gridCol w:w="4785"/>
        <w:gridCol w:w="4786"/>
      </w:tblGrid>
      <w:tr w:rsidR="00CA0A73" w:rsidTr="00F057DF">
        <w:tc>
          <w:tcPr>
            <w:tcW w:w="4785" w:type="dxa"/>
          </w:tcPr>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Устройства</w:t>
            </w:r>
          </w:p>
        </w:tc>
        <w:tc>
          <w:tcPr>
            <w:tcW w:w="4786" w:type="dxa"/>
          </w:tcPr>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Установленная мощность</w:t>
            </w:r>
            <w:r w:rsidRPr="00404A47">
              <w:rPr>
                <w:rFonts w:ascii="Times New Roman" w:hAnsi="Times New Roman" w:cs="Times New Roman"/>
                <w:sz w:val="24"/>
                <w:szCs w:val="24"/>
                <w:lang w:val="en-US"/>
              </w:rPr>
              <w:t xml:space="preserve">, </w:t>
            </w:r>
            <w:proofErr w:type="gramStart"/>
            <w:r w:rsidRPr="00404A47">
              <w:rPr>
                <w:rFonts w:ascii="Times New Roman" w:hAnsi="Times New Roman" w:cs="Times New Roman"/>
                <w:sz w:val="24"/>
                <w:szCs w:val="24"/>
              </w:rPr>
              <w:t>Вт</w:t>
            </w:r>
            <w:proofErr w:type="gramEnd"/>
          </w:p>
        </w:tc>
      </w:tr>
      <w:tr w:rsidR="00CA0A73" w:rsidTr="00F057DF">
        <w:trPr>
          <w:trHeight w:val="1935"/>
        </w:trPr>
        <w:tc>
          <w:tcPr>
            <w:tcW w:w="4785" w:type="dxa"/>
          </w:tcPr>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HP</w:t>
            </w:r>
            <w:r w:rsidRPr="00404A47">
              <w:rPr>
                <w:rFonts w:ascii="Times New Roman" w:hAnsi="Times New Roman" w:cs="Times New Roman"/>
                <w:sz w:val="24"/>
                <w:szCs w:val="24"/>
              </w:rPr>
              <w:t xml:space="preserve"> </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PC</w:t>
            </w:r>
            <w:r w:rsidRPr="00404A47">
              <w:rPr>
                <w:rFonts w:ascii="Times New Roman" w:hAnsi="Times New Roman" w:cs="Times New Roman"/>
                <w:sz w:val="24"/>
                <w:szCs w:val="24"/>
              </w:rPr>
              <w:t xml:space="preserve"> 251</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PC</w:t>
            </w:r>
            <w:r w:rsidRPr="00404A47">
              <w:rPr>
                <w:rFonts w:ascii="Times New Roman" w:hAnsi="Times New Roman" w:cs="Times New Roman"/>
                <w:sz w:val="24"/>
                <w:szCs w:val="24"/>
              </w:rPr>
              <w:t xml:space="preserve"> 3.4</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PC</w:t>
            </w:r>
            <w:r w:rsidRPr="00404A47">
              <w:rPr>
                <w:rFonts w:ascii="Times New Roman" w:hAnsi="Times New Roman" w:cs="Times New Roman"/>
                <w:sz w:val="24"/>
                <w:szCs w:val="24"/>
              </w:rPr>
              <w:t xml:space="preserve"> 3.2</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PC</w:t>
            </w:r>
            <w:r w:rsidRPr="00404A47">
              <w:rPr>
                <w:rFonts w:ascii="Times New Roman" w:hAnsi="Times New Roman" w:cs="Times New Roman"/>
                <w:sz w:val="24"/>
                <w:szCs w:val="24"/>
              </w:rPr>
              <w:t xml:space="preserve"> 3.252</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PC</w:t>
            </w:r>
            <w:r w:rsidRPr="00404A47">
              <w:rPr>
                <w:rFonts w:ascii="Times New Roman" w:hAnsi="Times New Roman" w:cs="Times New Roman"/>
                <w:sz w:val="24"/>
                <w:szCs w:val="24"/>
              </w:rPr>
              <w:t xml:space="preserve"> 3.250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PC</w:t>
            </w:r>
            <w:r w:rsidRPr="00404A47">
              <w:rPr>
                <w:rFonts w:ascii="Times New Roman" w:hAnsi="Times New Roman" w:cs="Times New Roman"/>
                <w:sz w:val="24"/>
                <w:szCs w:val="24"/>
              </w:rPr>
              <w:t xml:space="preserve"> 99.2</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Modem</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Switch</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Monitor</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Резервное освещение</w:t>
            </w:r>
          </w:p>
        </w:tc>
        <w:tc>
          <w:tcPr>
            <w:tcW w:w="4786" w:type="dxa"/>
          </w:tcPr>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lang w:val="en-US"/>
              </w:rPr>
              <w:t>1000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400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400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600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230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250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300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74</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660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600</w:t>
            </w:r>
          </w:p>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100</w:t>
            </w:r>
          </w:p>
        </w:tc>
      </w:tr>
      <w:tr w:rsidR="00CA0A73" w:rsidTr="00F057DF">
        <w:trPr>
          <w:trHeight w:val="176"/>
        </w:trPr>
        <w:tc>
          <w:tcPr>
            <w:tcW w:w="4785" w:type="dxa"/>
          </w:tcPr>
          <w:p w:rsidR="00CA0A73" w:rsidRPr="00404A47" w:rsidRDefault="00CA0A73" w:rsidP="00883303">
            <w:pPr>
              <w:tabs>
                <w:tab w:val="left" w:pos="2835"/>
              </w:tabs>
              <w:jc w:val="right"/>
              <w:rPr>
                <w:rFonts w:ascii="Times New Roman" w:hAnsi="Times New Roman" w:cs="Times New Roman"/>
                <w:sz w:val="24"/>
                <w:szCs w:val="24"/>
              </w:rPr>
            </w:pPr>
            <w:r w:rsidRPr="00404A47">
              <w:rPr>
                <w:rFonts w:ascii="Times New Roman" w:hAnsi="Times New Roman" w:cs="Times New Roman"/>
                <w:sz w:val="24"/>
                <w:szCs w:val="24"/>
              </w:rPr>
              <w:t>Итого:</w:t>
            </w:r>
          </w:p>
        </w:tc>
        <w:tc>
          <w:tcPr>
            <w:tcW w:w="4786" w:type="dxa"/>
          </w:tcPr>
          <w:p w:rsidR="00CA0A73" w:rsidRPr="00404A47" w:rsidRDefault="00CA0A73" w:rsidP="00883303">
            <w:pPr>
              <w:tabs>
                <w:tab w:val="left" w:pos="2835"/>
              </w:tabs>
              <w:jc w:val="center"/>
              <w:rPr>
                <w:rFonts w:ascii="Times New Roman" w:hAnsi="Times New Roman" w:cs="Times New Roman"/>
                <w:sz w:val="24"/>
                <w:szCs w:val="24"/>
              </w:rPr>
            </w:pPr>
            <w:r w:rsidRPr="00404A47">
              <w:rPr>
                <w:rFonts w:ascii="Times New Roman" w:hAnsi="Times New Roman" w:cs="Times New Roman"/>
                <w:sz w:val="24"/>
                <w:szCs w:val="24"/>
              </w:rPr>
              <w:t>4664</w:t>
            </w:r>
          </w:p>
        </w:tc>
      </w:tr>
    </w:tbl>
    <w:p w:rsidR="00F057DF" w:rsidRDefault="00F057DF" w:rsidP="00CA0A73">
      <w:pPr>
        <w:spacing w:after="0" w:line="240" w:lineRule="auto"/>
        <w:ind w:firstLine="708"/>
        <w:jc w:val="both"/>
        <w:rPr>
          <w:rFonts w:ascii="Times New Roman" w:hAnsi="Times New Roman" w:cs="Times New Roman"/>
          <w:sz w:val="28"/>
          <w:szCs w:val="28"/>
        </w:rPr>
      </w:pP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Напряжение системы – 360В;</w:t>
      </w:r>
    </w:p>
    <w:p w:rsidR="00CA0A73" w:rsidRPr="00FD74EE"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Выбираем к установке аккумуляторные батареи </w:t>
      </w:r>
      <w:r>
        <w:rPr>
          <w:rFonts w:ascii="Times New Roman" w:hAnsi="Times New Roman" w:cs="Times New Roman"/>
          <w:sz w:val="28"/>
          <w:szCs w:val="28"/>
          <w:lang w:val="en-US"/>
        </w:rPr>
        <w:t>HZY</w:t>
      </w:r>
      <w:r w:rsidRPr="00FD74EE">
        <w:rPr>
          <w:rFonts w:ascii="Times New Roman" w:hAnsi="Times New Roman" w:cs="Times New Roman"/>
          <w:sz w:val="28"/>
          <w:szCs w:val="28"/>
        </w:rPr>
        <w:t>12-200</w:t>
      </w:r>
    </w:p>
    <w:p w:rsidR="00CA0A73" w:rsidRPr="009017D7" w:rsidRDefault="00CA0A73" w:rsidP="00CA0A73">
      <w:pPr>
        <w:spacing w:after="0" w:line="240" w:lineRule="auto"/>
        <w:ind w:firstLine="708"/>
        <w:jc w:val="both"/>
        <w:outlineLvl w:val="4"/>
        <w:rPr>
          <w:rFonts w:ascii="Times New Roman" w:eastAsia="Times New Roman" w:hAnsi="Times New Roman" w:cs="Times New Roman"/>
          <w:bCs/>
          <w:sz w:val="28"/>
          <w:szCs w:val="28"/>
          <w:lang w:eastAsia="ru-RU"/>
        </w:rPr>
      </w:pPr>
      <w:r w:rsidRPr="009017D7">
        <w:rPr>
          <w:rFonts w:ascii="Times New Roman" w:eastAsia="Times New Roman" w:hAnsi="Times New Roman" w:cs="Times New Roman"/>
          <w:bCs/>
          <w:sz w:val="28"/>
          <w:szCs w:val="28"/>
          <w:lang w:eastAsia="ru-RU"/>
        </w:rPr>
        <w:t>Технические характеристики аккумуляторной батареи/аккумулятора Haze HZY12-230:</w:t>
      </w:r>
    </w:p>
    <w:p w:rsidR="00CA0A73" w:rsidRDefault="00CA0A73" w:rsidP="00D917E2">
      <w:pPr>
        <w:pStyle w:val="a4"/>
        <w:numPr>
          <w:ilvl w:val="0"/>
          <w:numId w:val="27"/>
        </w:numPr>
        <w:spacing w:after="0" w:line="240" w:lineRule="auto"/>
        <w:ind w:left="0" w:firstLine="70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Номинальное напряжение: 20В;</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Число элементов: 6;</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Срок службы: 12 лет;</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Номинальная емкость (20</w:t>
      </w:r>
      <w:r>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 2</w:t>
      </w:r>
      <w:r w:rsidRPr="00FD74EE">
        <w:rPr>
          <w:rFonts w:ascii="Times New Roman" w:eastAsia="Times New Roman" w:hAnsi="Times New Roman" w:cs="Times New Roman"/>
          <w:bCs/>
          <w:sz w:val="28"/>
          <w:szCs w:val="28"/>
          <w:lang w:eastAsia="ru-RU"/>
        </w:rPr>
        <w:t>0</w:t>
      </w:r>
      <w:r>
        <w:rPr>
          <w:rFonts w:ascii="Times New Roman" w:eastAsia="Times New Roman" w:hAnsi="Times New Roman" w:cs="Times New Roman"/>
          <w:bCs/>
          <w:sz w:val="28"/>
          <w:szCs w:val="28"/>
          <w:lang w:eastAsia="ru-RU"/>
        </w:rPr>
        <w:t>0</w:t>
      </w:r>
      <w:proofErr w:type="gramStart"/>
      <w:r>
        <w:rPr>
          <w:rFonts w:ascii="Times New Roman" w:eastAsia="Times New Roman" w:hAnsi="Times New Roman" w:cs="Times New Roman"/>
          <w:bCs/>
          <w:sz w:val="28"/>
          <w:szCs w:val="28"/>
          <w:lang w:eastAsia="ru-RU"/>
        </w:rPr>
        <w:t xml:space="preserve"> А</w:t>
      </w:r>
      <w:proofErr w:type="gramEnd"/>
      <w:r w:rsidR="00340119">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ч;</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Рабочий диапазон температур: -20</w:t>
      </w:r>
      <w:r>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 +50</w:t>
      </w:r>
      <w:r>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Циклический режим: 2,40</w:t>
      </w:r>
      <w:proofErr w:type="gramStart"/>
      <w:r>
        <w:rPr>
          <w:rFonts w:ascii="Times New Roman" w:eastAsia="Times New Roman" w:hAnsi="Times New Roman" w:cs="Times New Roman"/>
          <w:bCs/>
          <w:sz w:val="28"/>
          <w:szCs w:val="28"/>
          <w:lang w:eastAsia="ru-RU"/>
        </w:rPr>
        <w:t>В</w:t>
      </w:r>
      <w:proofErr w:type="gramEnd"/>
      <w:r>
        <w:rPr>
          <w:rFonts w:ascii="Times New Roman" w:eastAsia="Times New Roman" w:hAnsi="Times New Roman" w:cs="Times New Roman"/>
          <w:bCs/>
          <w:sz w:val="28"/>
          <w:szCs w:val="28"/>
          <w:lang w:eastAsia="ru-RU"/>
        </w:rPr>
        <w:t>/элемент;</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Буферный режим: 2,27 – 2,30</w:t>
      </w:r>
      <w:proofErr w:type="gramStart"/>
      <w:r>
        <w:rPr>
          <w:rFonts w:ascii="Times New Roman" w:eastAsia="Times New Roman" w:hAnsi="Times New Roman" w:cs="Times New Roman"/>
          <w:bCs/>
          <w:sz w:val="28"/>
          <w:szCs w:val="28"/>
          <w:lang w:eastAsia="ru-RU"/>
        </w:rPr>
        <w:t xml:space="preserve"> В</w:t>
      </w:r>
      <w:proofErr w:type="gramEnd"/>
      <w:r>
        <w:rPr>
          <w:rFonts w:ascii="Times New Roman" w:eastAsia="Times New Roman" w:hAnsi="Times New Roman" w:cs="Times New Roman"/>
          <w:bCs/>
          <w:sz w:val="28"/>
          <w:szCs w:val="28"/>
          <w:lang w:eastAsia="ru-RU"/>
        </w:rPr>
        <w:t>/элемент;</w:t>
      </w:r>
    </w:p>
    <w:p w:rsidR="00CA0A73" w:rsidRDefault="00CA0A73" w:rsidP="00D917E2">
      <w:pPr>
        <w:pStyle w:val="a4"/>
        <w:numPr>
          <w:ilvl w:val="0"/>
          <w:numId w:val="27"/>
        </w:numPr>
        <w:spacing w:after="0" w:line="240" w:lineRule="auto"/>
        <w:ind w:hanging="719"/>
        <w:jc w:val="both"/>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Внутреннее сопротивление: 4,5 мОм.</w:t>
      </w:r>
    </w:p>
    <w:p w:rsidR="00CA0A73" w:rsidRDefault="00CA0A73" w:rsidP="00CA0A73">
      <w:pPr>
        <w:spacing w:after="0" w:line="240" w:lineRule="auto"/>
        <w:jc w:val="both"/>
        <w:outlineLvl w:val="4"/>
        <w:rPr>
          <w:rFonts w:ascii="Times New Roman" w:eastAsia="Times New Roman" w:hAnsi="Times New Roman" w:cs="Times New Roman"/>
          <w:bCs/>
          <w:sz w:val="28"/>
          <w:szCs w:val="28"/>
          <w:lang w:eastAsia="ru-RU"/>
        </w:rPr>
      </w:pPr>
    </w:p>
    <w:p w:rsidR="00404A47" w:rsidRPr="00F057DF" w:rsidRDefault="00404A47" w:rsidP="00404A47">
      <w:pPr>
        <w:spacing w:after="0" w:line="240" w:lineRule="auto"/>
        <w:ind w:firstLine="708"/>
        <w:outlineLvl w:val="4"/>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Таблица 3.26</w:t>
      </w:r>
      <w:r>
        <w:rPr>
          <w:rFonts w:ascii="Times New Roman" w:hAnsi="Times New Roman" w:cs="Times New Roman"/>
          <w:sz w:val="28"/>
          <w:szCs w:val="28"/>
        </w:rPr>
        <w:t xml:space="preserve">  –  </w:t>
      </w:r>
      <w:r>
        <w:rPr>
          <w:rFonts w:ascii="Times New Roman" w:eastAsia="Times New Roman" w:hAnsi="Times New Roman" w:cs="Times New Roman"/>
          <w:bCs/>
          <w:sz w:val="28"/>
          <w:szCs w:val="28"/>
          <w:lang w:eastAsia="ru-RU"/>
        </w:rPr>
        <w:t>Емкость (А</w:t>
      </w:r>
      <w:r w:rsidR="00340119">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ч) аккумуляторной батареи </w:t>
      </w:r>
      <w:r>
        <w:rPr>
          <w:rFonts w:ascii="Times New Roman" w:eastAsia="Times New Roman" w:hAnsi="Times New Roman" w:cs="Times New Roman"/>
          <w:bCs/>
          <w:sz w:val="28"/>
          <w:szCs w:val="28"/>
          <w:lang w:val="en-US" w:eastAsia="ru-RU"/>
        </w:rPr>
        <w:t>Haze</w:t>
      </w:r>
      <w:r w:rsidRPr="00F057DF">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val="en-US" w:eastAsia="ru-RU"/>
        </w:rPr>
        <w:t>HZY</w:t>
      </w:r>
      <w:r w:rsidRPr="00F057DF">
        <w:rPr>
          <w:rFonts w:ascii="Times New Roman" w:eastAsia="Times New Roman" w:hAnsi="Times New Roman" w:cs="Times New Roman"/>
          <w:bCs/>
          <w:sz w:val="28"/>
          <w:szCs w:val="28"/>
          <w:lang w:eastAsia="ru-RU"/>
        </w:rPr>
        <w:t xml:space="preserve"> 12-2</w:t>
      </w:r>
      <w:r>
        <w:rPr>
          <w:rFonts w:ascii="Times New Roman" w:eastAsia="Times New Roman" w:hAnsi="Times New Roman" w:cs="Times New Roman"/>
          <w:bCs/>
          <w:sz w:val="28"/>
          <w:szCs w:val="28"/>
          <w:lang w:eastAsia="ru-RU"/>
        </w:rPr>
        <w:t>0</w:t>
      </w:r>
      <w:r w:rsidRPr="00F057DF">
        <w:rPr>
          <w:rFonts w:ascii="Times New Roman" w:eastAsia="Times New Roman" w:hAnsi="Times New Roman" w:cs="Times New Roman"/>
          <w:bCs/>
          <w:sz w:val="28"/>
          <w:szCs w:val="28"/>
          <w:lang w:eastAsia="ru-RU"/>
        </w:rPr>
        <w:t xml:space="preserve">0 </w:t>
      </w:r>
      <w:r>
        <w:rPr>
          <w:rFonts w:ascii="Times New Roman" w:eastAsia="Times New Roman" w:hAnsi="Times New Roman" w:cs="Times New Roman"/>
          <w:bCs/>
          <w:sz w:val="28"/>
          <w:szCs w:val="28"/>
          <w:lang w:val="kk-KZ" w:eastAsia="ru-RU"/>
        </w:rPr>
        <w:t xml:space="preserve">при температуре </w:t>
      </w:r>
      <w:r>
        <w:rPr>
          <w:rFonts w:ascii="Times New Roman" w:eastAsia="Times New Roman" w:hAnsi="Times New Roman" w:cs="Times New Roman"/>
          <w:bCs/>
          <w:sz w:val="28"/>
          <w:szCs w:val="28"/>
          <w:lang w:eastAsia="ru-RU"/>
        </w:rPr>
        <w:t>20</w:t>
      </w:r>
      <w:r w:rsidRPr="00F057DF">
        <w:rPr>
          <w:rFonts w:ascii="Times New Roman" w:eastAsia="Times New Roman" w:hAnsi="Times New Roman" w:cs="Times New Roman"/>
          <w:bCs/>
          <w:sz w:val="28"/>
          <w:szCs w:val="28"/>
          <w:vertAlign w:val="superscript"/>
          <w:lang w:eastAsia="ru-RU"/>
        </w:rPr>
        <w:t>0</w:t>
      </w:r>
      <w:r>
        <w:rPr>
          <w:rFonts w:ascii="Times New Roman" w:eastAsia="Times New Roman" w:hAnsi="Times New Roman" w:cs="Times New Roman"/>
          <w:bCs/>
          <w:sz w:val="28"/>
          <w:szCs w:val="28"/>
          <w:lang w:eastAsia="ru-RU"/>
        </w:rPr>
        <w:t>С</w:t>
      </w:r>
    </w:p>
    <w:tbl>
      <w:tblPr>
        <w:tblStyle w:val="a5"/>
        <w:tblW w:w="0" w:type="auto"/>
        <w:tblInd w:w="108" w:type="dxa"/>
        <w:tblLook w:val="04A0" w:firstRow="1" w:lastRow="0" w:firstColumn="1" w:lastColumn="0" w:noHBand="0" w:noVBand="1"/>
      </w:tblPr>
      <w:tblGrid>
        <w:gridCol w:w="1651"/>
        <w:gridCol w:w="720"/>
        <w:gridCol w:w="720"/>
        <w:gridCol w:w="720"/>
        <w:gridCol w:w="720"/>
        <w:gridCol w:w="720"/>
        <w:gridCol w:w="720"/>
        <w:gridCol w:w="720"/>
        <w:gridCol w:w="720"/>
        <w:gridCol w:w="720"/>
        <w:gridCol w:w="720"/>
        <w:gridCol w:w="720"/>
      </w:tblGrid>
      <w:tr w:rsidR="00CA0A73" w:rsidRPr="00F057DF" w:rsidTr="00F057DF">
        <w:tc>
          <w:tcPr>
            <w:tcW w:w="1651"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Конечное напряжение</w:t>
            </w:r>
            <w:proofErr w:type="gramStart"/>
            <w:r w:rsidRPr="00F057DF">
              <w:rPr>
                <w:rFonts w:ascii="Times New Roman" w:eastAsia="Times New Roman" w:hAnsi="Times New Roman" w:cs="Times New Roman"/>
                <w:bCs/>
                <w:sz w:val="24"/>
                <w:szCs w:val="24"/>
                <w:lang w:eastAsia="ru-RU"/>
              </w:rPr>
              <w:t xml:space="preserve"> В</w:t>
            </w:r>
            <w:proofErr w:type="gramEnd"/>
            <w:r w:rsidRPr="00F057DF">
              <w:rPr>
                <w:rFonts w:ascii="Times New Roman" w:eastAsia="Times New Roman" w:hAnsi="Times New Roman" w:cs="Times New Roman"/>
                <w:bCs/>
                <w:sz w:val="24"/>
                <w:szCs w:val="24"/>
                <w:lang w:eastAsia="ru-RU"/>
              </w:rPr>
              <w:t>/элемент</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2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3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4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5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6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7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8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9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10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12 ч</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p>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20 ч</w:t>
            </w:r>
          </w:p>
        </w:tc>
      </w:tr>
      <w:tr w:rsidR="00CA0A73" w:rsidRPr="00F057DF" w:rsidTr="00F057DF">
        <w:tc>
          <w:tcPr>
            <w:tcW w:w="1651"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1,85</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131</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154</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163</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166</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186</w:t>
            </w:r>
          </w:p>
        </w:tc>
      </w:tr>
      <w:tr w:rsidR="00CA0A73" w:rsidRPr="00F057DF" w:rsidTr="00F057DF">
        <w:tc>
          <w:tcPr>
            <w:tcW w:w="1651"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1,80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141</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148</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155</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156</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159</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161</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165</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165</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172</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193</w:t>
            </w:r>
          </w:p>
        </w:tc>
      </w:tr>
      <w:tr w:rsidR="00CA0A73" w:rsidRPr="00F057DF" w:rsidTr="00F057DF">
        <w:tc>
          <w:tcPr>
            <w:tcW w:w="1651"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1,75</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143</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149</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156</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158</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163</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173</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193</w:t>
            </w:r>
          </w:p>
        </w:tc>
      </w:tr>
      <w:tr w:rsidR="00CA0A73" w:rsidRPr="00F057DF" w:rsidTr="00F057DF">
        <w:tc>
          <w:tcPr>
            <w:tcW w:w="1651"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144</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151</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157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161</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164</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167</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170</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178</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183</w:t>
            </w:r>
          </w:p>
        </w:tc>
        <w:tc>
          <w:tcPr>
            <w:tcW w:w="720" w:type="dxa"/>
          </w:tcPr>
          <w:p w:rsidR="00CA0A73" w:rsidRPr="00F057DF" w:rsidRDefault="00CA0A73" w:rsidP="00F057DF">
            <w:pPr>
              <w:jc w:val="center"/>
              <w:outlineLvl w:val="4"/>
              <w:rPr>
                <w:rFonts w:ascii="Times New Roman" w:eastAsia="Times New Roman" w:hAnsi="Times New Roman" w:cs="Times New Roman"/>
                <w:bCs/>
                <w:sz w:val="24"/>
                <w:szCs w:val="24"/>
                <w:lang w:eastAsia="ru-RU"/>
              </w:rPr>
            </w:pPr>
            <w:r w:rsidRPr="00F057DF">
              <w:rPr>
                <w:rFonts w:ascii="Times New Roman" w:eastAsia="Times New Roman" w:hAnsi="Times New Roman" w:cs="Times New Roman"/>
                <w:bCs/>
                <w:sz w:val="24"/>
                <w:szCs w:val="24"/>
                <w:lang w:eastAsia="ru-RU"/>
              </w:rPr>
              <w:t>199</w:t>
            </w:r>
          </w:p>
        </w:tc>
      </w:tr>
    </w:tbl>
    <w:p w:rsidR="00CA0A73" w:rsidRDefault="00CA0A73" w:rsidP="00F057DF">
      <w:pPr>
        <w:spacing w:after="0" w:line="240" w:lineRule="auto"/>
        <w:jc w:val="both"/>
        <w:outlineLvl w:val="4"/>
        <w:rPr>
          <w:rFonts w:ascii="Times New Roman" w:eastAsia="Times New Roman" w:hAnsi="Times New Roman" w:cs="Times New Roman"/>
          <w:bCs/>
          <w:sz w:val="28"/>
          <w:szCs w:val="28"/>
          <w:lang w:eastAsia="ru-RU"/>
        </w:rPr>
      </w:pP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Чтобы получить необходимое напряжение, соединяем последовательно 30 аккумуляторных батарей.</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Определим время, на протяжении которого приборы могут получать энергию от аккумуляторных батарей:</w:t>
      </w:r>
    </w:p>
    <w:p w:rsidR="00CA0A73" w:rsidRPr="00FD74EE"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en-US"/>
        </w:rPr>
        <w:t>U</w:t>
      </w:r>
      <w:r w:rsidRPr="00FD74EE">
        <w:rPr>
          <w:rFonts w:ascii="Times New Roman" w:hAnsi="Times New Roman" w:cs="Times New Roman"/>
          <w:sz w:val="28"/>
          <w:szCs w:val="28"/>
        </w:rPr>
        <w:t xml:space="preserve"> = 360</w:t>
      </w:r>
      <w:r>
        <w:rPr>
          <w:rFonts w:ascii="Times New Roman" w:hAnsi="Times New Roman" w:cs="Times New Roman"/>
          <w:sz w:val="28"/>
          <w:szCs w:val="28"/>
          <w:lang w:val="en-US"/>
        </w:rPr>
        <w:t>B</w:t>
      </w:r>
      <w:r w:rsidRPr="00FD74EE">
        <w:rPr>
          <w:rFonts w:ascii="Times New Roman" w:hAnsi="Times New Roman" w:cs="Times New Roman"/>
          <w:sz w:val="28"/>
          <w:szCs w:val="28"/>
        </w:rPr>
        <w:t>;</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en-US"/>
        </w:rPr>
        <w:t>C</w:t>
      </w:r>
      <w:r w:rsidRPr="00FD74EE">
        <w:rPr>
          <w:rFonts w:ascii="Times New Roman" w:hAnsi="Times New Roman" w:cs="Times New Roman"/>
          <w:sz w:val="28"/>
          <w:szCs w:val="28"/>
        </w:rPr>
        <w:t xml:space="preserve"> = 200</w:t>
      </w:r>
      <w:r>
        <w:rPr>
          <w:rFonts w:ascii="Times New Roman" w:hAnsi="Times New Roman" w:cs="Times New Roman"/>
          <w:sz w:val="28"/>
          <w:szCs w:val="28"/>
        </w:rPr>
        <w:t>А</w:t>
      </w:r>
      <w:r w:rsidR="00340119">
        <w:rPr>
          <w:rFonts w:ascii="Times New Roman" w:hAnsi="Times New Roman" w:cs="Times New Roman"/>
          <w:sz w:val="28"/>
          <w:szCs w:val="28"/>
        </w:rPr>
        <w:t>·</w:t>
      </w:r>
      <w:r>
        <w:rPr>
          <w:rFonts w:ascii="Times New Roman" w:hAnsi="Times New Roman" w:cs="Times New Roman"/>
          <w:sz w:val="28"/>
          <w:szCs w:val="28"/>
        </w:rPr>
        <w:t>ч;</w:t>
      </w:r>
    </w:p>
    <w:p w:rsidR="00CA0A73"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en-US"/>
        </w:rPr>
        <w:t>P</w:t>
      </w:r>
      <w:r>
        <w:rPr>
          <w:rFonts w:ascii="Times New Roman" w:hAnsi="Times New Roman" w:cs="Times New Roman"/>
          <w:sz w:val="28"/>
          <w:szCs w:val="28"/>
          <w:vertAlign w:val="subscript"/>
        </w:rPr>
        <w:t xml:space="preserve">уст </w:t>
      </w:r>
      <w:r>
        <w:rPr>
          <w:rFonts w:ascii="Times New Roman" w:hAnsi="Times New Roman" w:cs="Times New Roman"/>
          <w:sz w:val="28"/>
          <w:szCs w:val="28"/>
        </w:rPr>
        <w:t xml:space="preserve">= </w:t>
      </w:r>
      <w:r>
        <w:rPr>
          <w:rFonts w:ascii="Times New Roman" w:hAnsi="Times New Roman" w:cs="Times New Roman"/>
          <w:sz w:val="28"/>
          <w:szCs w:val="28"/>
          <w:lang w:val="en-US"/>
        </w:rPr>
        <w:t>U</w:t>
      </w:r>
      <w:r>
        <w:rPr>
          <w:rFonts w:ascii="Times New Roman" w:hAnsi="Times New Roman" w:cs="Times New Roman"/>
          <w:sz w:val="28"/>
          <w:szCs w:val="28"/>
        </w:rPr>
        <w:t>·</w:t>
      </w:r>
      <w:r>
        <w:rPr>
          <w:rFonts w:ascii="Times New Roman" w:hAnsi="Times New Roman" w:cs="Times New Roman"/>
          <w:sz w:val="28"/>
          <w:szCs w:val="28"/>
          <w:lang w:val="en-US"/>
        </w:rPr>
        <w:t>C</w:t>
      </w:r>
      <w:r w:rsidRPr="00FD74EE">
        <w:rPr>
          <w:rFonts w:ascii="Times New Roman" w:hAnsi="Times New Roman" w:cs="Times New Roman"/>
          <w:sz w:val="28"/>
          <w:szCs w:val="28"/>
        </w:rPr>
        <w:t xml:space="preserve"> = 360·200 = 72000 </w:t>
      </w:r>
      <w:r>
        <w:rPr>
          <w:rFonts w:ascii="Times New Roman" w:hAnsi="Times New Roman" w:cs="Times New Roman"/>
          <w:sz w:val="28"/>
          <w:szCs w:val="28"/>
        </w:rPr>
        <w:t>Вт</w:t>
      </w:r>
      <w:r w:rsidR="00340119">
        <w:rPr>
          <w:rFonts w:ascii="Times New Roman" w:hAnsi="Times New Roman" w:cs="Times New Roman"/>
          <w:sz w:val="28"/>
          <w:szCs w:val="28"/>
        </w:rPr>
        <w:t>·</w:t>
      </w:r>
      <w:r>
        <w:rPr>
          <w:rFonts w:ascii="Times New Roman" w:hAnsi="Times New Roman" w:cs="Times New Roman"/>
          <w:sz w:val="28"/>
          <w:szCs w:val="28"/>
        </w:rPr>
        <w:t>ч;</w:t>
      </w:r>
    </w:p>
    <w:p w:rsidR="00CA0A73" w:rsidRPr="00FD74EE"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en-US"/>
        </w:rPr>
        <w:t>P</w:t>
      </w:r>
      <w:r>
        <w:rPr>
          <w:rFonts w:ascii="Times New Roman" w:hAnsi="Times New Roman" w:cs="Times New Roman"/>
          <w:sz w:val="28"/>
          <w:szCs w:val="28"/>
          <w:vertAlign w:val="subscript"/>
        </w:rPr>
        <w:t>необх</w:t>
      </w:r>
      <w:r w:rsidRPr="00FD74EE">
        <w:rPr>
          <w:rFonts w:ascii="Times New Roman" w:hAnsi="Times New Roman" w:cs="Times New Roman"/>
          <w:sz w:val="28"/>
          <w:szCs w:val="28"/>
        </w:rPr>
        <w:t xml:space="preserve"> = 5000 </w:t>
      </w:r>
      <w:r>
        <w:rPr>
          <w:rFonts w:ascii="Times New Roman" w:hAnsi="Times New Roman" w:cs="Times New Roman"/>
          <w:sz w:val="28"/>
          <w:szCs w:val="28"/>
        </w:rPr>
        <w:t>Вт;</w:t>
      </w:r>
    </w:p>
    <w:p w:rsidR="00CA0A73" w:rsidRPr="00FD74EE" w:rsidRDefault="00CA0A73" w:rsidP="00CA0A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lang w:val="en-US"/>
        </w:rPr>
        <w:t>t</w:t>
      </w:r>
      <w:r w:rsidRPr="00FD74EE">
        <w:rPr>
          <w:rFonts w:ascii="Times New Roman" w:hAnsi="Times New Roman" w:cs="Times New Roman"/>
          <w:sz w:val="28"/>
          <w:szCs w:val="28"/>
        </w:rPr>
        <w:t xml:space="preserve"> = </w:t>
      </w:r>
      <w:r>
        <w:rPr>
          <w:rFonts w:ascii="Times New Roman" w:hAnsi="Times New Roman" w:cs="Times New Roman"/>
          <w:sz w:val="28"/>
          <w:szCs w:val="28"/>
          <w:lang w:val="en-US"/>
        </w:rPr>
        <w:t>P</w:t>
      </w:r>
      <w:r>
        <w:rPr>
          <w:rFonts w:ascii="Times New Roman" w:hAnsi="Times New Roman" w:cs="Times New Roman"/>
          <w:sz w:val="28"/>
          <w:szCs w:val="28"/>
          <w:vertAlign w:val="subscript"/>
        </w:rPr>
        <w:t>уст</w:t>
      </w:r>
      <w:r w:rsidRPr="00FD74EE">
        <w:rPr>
          <w:rFonts w:ascii="Times New Roman" w:hAnsi="Times New Roman" w:cs="Times New Roman"/>
          <w:sz w:val="28"/>
          <w:szCs w:val="28"/>
        </w:rPr>
        <w:t xml:space="preserve">/ </w:t>
      </w:r>
      <w:r>
        <w:rPr>
          <w:rFonts w:ascii="Times New Roman" w:hAnsi="Times New Roman" w:cs="Times New Roman"/>
          <w:sz w:val="28"/>
          <w:szCs w:val="28"/>
          <w:lang w:val="en-US"/>
        </w:rPr>
        <w:t>P</w:t>
      </w:r>
      <w:r>
        <w:rPr>
          <w:rFonts w:ascii="Times New Roman" w:hAnsi="Times New Roman" w:cs="Times New Roman"/>
          <w:sz w:val="28"/>
          <w:szCs w:val="28"/>
          <w:vertAlign w:val="subscript"/>
        </w:rPr>
        <w:t>необх</w:t>
      </w:r>
      <w:r w:rsidRPr="00FD74EE">
        <w:rPr>
          <w:rFonts w:ascii="Times New Roman" w:hAnsi="Times New Roman" w:cs="Times New Roman"/>
          <w:sz w:val="28"/>
          <w:szCs w:val="28"/>
          <w:vertAlign w:val="subscript"/>
        </w:rPr>
        <w:t xml:space="preserve"> </w:t>
      </w:r>
      <w:r w:rsidRPr="00FD74EE">
        <w:rPr>
          <w:rFonts w:ascii="Times New Roman" w:hAnsi="Times New Roman" w:cs="Times New Roman"/>
          <w:sz w:val="28"/>
          <w:szCs w:val="28"/>
        </w:rPr>
        <w:t>= 72000/5000 = 14</w:t>
      </w:r>
      <w:proofErr w:type="gramStart"/>
      <w:r w:rsidRPr="00FD74EE">
        <w:rPr>
          <w:rFonts w:ascii="Times New Roman" w:hAnsi="Times New Roman" w:cs="Times New Roman"/>
          <w:sz w:val="28"/>
          <w:szCs w:val="28"/>
        </w:rPr>
        <w:t>,4</w:t>
      </w:r>
      <w:proofErr w:type="gramEnd"/>
      <w:r w:rsidRPr="00FD74EE">
        <w:rPr>
          <w:rFonts w:ascii="Times New Roman" w:hAnsi="Times New Roman" w:cs="Times New Roman"/>
          <w:sz w:val="28"/>
          <w:szCs w:val="28"/>
        </w:rPr>
        <w:t xml:space="preserve"> </w:t>
      </w:r>
      <w:r>
        <w:rPr>
          <w:rFonts w:ascii="Times New Roman" w:hAnsi="Times New Roman" w:cs="Times New Roman"/>
          <w:sz w:val="28"/>
          <w:szCs w:val="28"/>
        </w:rPr>
        <w:t>часов.</w:t>
      </w:r>
    </w:p>
    <w:p w:rsidR="00CA0A73" w:rsidRPr="00FD74EE" w:rsidRDefault="00CA0A73" w:rsidP="00CA0A7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Данного времени более чем достаточно для питания во время перерывов в электроснабжении.</w:t>
      </w:r>
    </w:p>
    <w:p w:rsidR="00CA0A73" w:rsidRPr="00FD74EE" w:rsidRDefault="00CA0A73" w:rsidP="00CA0A7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Таким образом, окончательное число аккумуляторных батарей остается неизменным и составляет 30 штук.</w:t>
      </w:r>
    </w:p>
    <w:p w:rsidR="009A65B5" w:rsidRDefault="009A65B5"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Default="00D917E2" w:rsidP="00CA0A73">
      <w:pPr>
        <w:autoSpaceDE w:val="0"/>
        <w:autoSpaceDN w:val="0"/>
        <w:adjustRightInd w:val="0"/>
        <w:spacing w:after="0" w:line="240" w:lineRule="auto"/>
        <w:rPr>
          <w:rFonts w:ascii="Times New Roman" w:hAnsi="Times New Roman" w:cs="Times New Roman"/>
          <w:color w:val="4D4D4D"/>
          <w:sz w:val="24"/>
          <w:szCs w:val="24"/>
        </w:rPr>
      </w:pPr>
    </w:p>
    <w:p w:rsidR="00D917E2" w:rsidRPr="00D917E2" w:rsidRDefault="00D917E2" w:rsidP="00404A47">
      <w:pPr>
        <w:pStyle w:val="a4"/>
        <w:numPr>
          <w:ilvl w:val="1"/>
          <w:numId w:val="26"/>
        </w:numPr>
        <w:autoSpaceDE w:val="0"/>
        <w:autoSpaceDN w:val="0"/>
        <w:adjustRightInd w:val="0"/>
        <w:spacing w:after="0" w:line="240" w:lineRule="auto"/>
        <w:ind w:left="0" w:firstLine="709"/>
        <w:rPr>
          <w:rFonts w:ascii="Times New Roman" w:hAnsi="Times New Roman" w:cs="Times New Roman"/>
          <w:b/>
          <w:sz w:val="28"/>
          <w:szCs w:val="28"/>
        </w:rPr>
      </w:pPr>
      <w:r w:rsidRPr="00D917E2">
        <w:rPr>
          <w:rFonts w:ascii="Times New Roman" w:hAnsi="Times New Roman" w:cs="Times New Roman"/>
          <w:b/>
          <w:sz w:val="28"/>
          <w:szCs w:val="28"/>
        </w:rPr>
        <w:lastRenderedPageBreak/>
        <w:t xml:space="preserve">Выбор контроллеров заряда/разряда </w:t>
      </w:r>
    </w:p>
    <w:p w:rsidR="00D917E2" w:rsidRDefault="00D917E2" w:rsidP="00D917E2">
      <w:pPr>
        <w:autoSpaceDE w:val="0"/>
        <w:autoSpaceDN w:val="0"/>
        <w:adjustRightInd w:val="0"/>
        <w:spacing w:after="0" w:line="240" w:lineRule="auto"/>
        <w:rPr>
          <w:rFonts w:ascii="Times New Roman" w:hAnsi="Times New Roman" w:cs="Times New Roman"/>
          <w:b/>
          <w:sz w:val="28"/>
          <w:szCs w:val="28"/>
        </w:rPr>
      </w:pPr>
    </w:p>
    <w:p w:rsidR="00D917E2" w:rsidRPr="00404A47" w:rsidRDefault="00D917E2" w:rsidP="00404A47">
      <w:pPr>
        <w:pStyle w:val="a4"/>
        <w:numPr>
          <w:ilvl w:val="2"/>
          <w:numId w:val="26"/>
        </w:numPr>
        <w:autoSpaceDE w:val="0"/>
        <w:autoSpaceDN w:val="0"/>
        <w:adjustRightInd w:val="0"/>
        <w:spacing w:after="0" w:line="240" w:lineRule="auto"/>
        <w:ind w:left="0" w:firstLine="709"/>
        <w:rPr>
          <w:rFonts w:ascii="Times New Roman" w:hAnsi="Times New Roman" w:cs="Times New Roman"/>
          <w:i/>
          <w:sz w:val="28"/>
          <w:szCs w:val="28"/>
        </w:rPr>
      </w:pPr>
      <w:r w:rsidRPr="00404A47">
        <w:rPr>
          <w:rFonts w:ascii="Times New Roman" w:hAnsi="Times New Roman" w:cs="Times New Roman"/>
          <w:i/>
          <w:sz w:val="28"/>
          <w:szCs w:val="28"/>
        </w:rPr>
        <w:t>Общая информация по контроллерам</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Одним из наиболее важных элементов солнечной энергосистемы является </w:t>
      </w:r>
      <w:hyperlink r:id="rId53" w:history="1">
        <w:r w:rsidRPr="000933B0">
          <w:rPr>
            <w:rFonts w:ascii="Times New Roman" w:eastAsia="Times New Roman" w:hAnsi="Times New Roman" w:cs="Times New Roman"/>
            <w:sz w:val="28"/>
            <w:szCs w:val="28"/>
            <w:lang w:eastAsia="ru-RU"/>
          </w:rPr>
          <w:t>контроллер заряда</w:t>
        </w:r>
      </w:hyperlink>
      <w:r w:rsidRPr="000933B0">
        <w:rPr>
          <w:rFonts w:ascii="Times New Roman" w:eastAsia="Times New Roman" w:hAnsi="Times New Roman" w:cs="Times New Roman"/>
          <w:sz w:val="28"/>
          <w:szCs w:val="28"/>
          <w:lang w:eastAsia="ru-RU"/>
        </w:rPr>
        <w:t xml:space="preserve">. Контроллеры заряда используются в автономных солнечных энергосистемах для защиты аккумуляторных батарей от глубокого разряда или перезаряда. Контроллеры заряда часто могут быть встроены в инверторы или блоки бесперебойного питания. </w:t>
      </w:r>
    </w:p>
    <w:p w:rsidR="00D917E2" w:rsidRPr="000933B0"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Основными функциями контроллеров заряда являются: </w:t>
      </w:r>
    </w:p>
    <w:p w:rsidR="00D917E2" w:rsidRPr="000933B0" w:rsidRDefault="00D917E2" w:rsidP="00D917E2">
      <w:pPr>
        <w:numPr>
          <w:ilvl w:val="0"/>
          <w:numId w:val="28"/>
        </w:numPr>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Регулирование и индикация процессов зар</w:t>
      </w:r>
      <w:r>
        <w:rPr>
          <w:rFonts w:ascii="Times New Roman" w:eastAsia="Times New Roman" w:hAnsi="Times New Roman" w:cs="Times New Roman"/>
          <w:sz w:val="28"/>
          <w:szCs w:val="28"/>
          <w:lang w:eastAsia="ru-RU"/>
        </w:rPr>
        <w:t>яда и разряда солнечного модуля;</w:t>
      </w:r>
    </w:p>
    <w:p w:rsidR="00D917E2" w:rsidRPr="000933B0" w:rsidRDefault="00D917E2" w:rsidP="00D917E2">
      <w:pPr>
        <w:numPr>
          <w:ilvl w:val="0"/>
          <w:numId w:val="28"/>
        </w:numPr>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Предотвращение перезаряда </w:t>
      </w:r>
      <w:r>
        <w:rPr>
          <w:rFonts w:ascii="Times New Roman" w:eastAsia="Times New Roman" w:hAnsi="Times New Roman" w:cs="Times New Roman"/>
          <w:sz w:val="28"/>
          <w:szCs w:val="28"/>
          <w:lang w:eastAsia="ru-RU"/>
        </w:rPr>
        <w:t>аккумуляторов;</w:t>
      </w:r>
    </w:p>
    <w:p w:rsidR="00D917E2" w:rsidRPr="000933B0" w:rsidRDefault="00D917E2" w:rsidP="00D917E2">
      <w:pPr>
        <w:numPr>
          <w:ilvl w:val="0"/>
          <w:numId w:val="28"/>
        </w:numPr>
        <w:spacing w:before="100" w:beforeAutospacing="1" w:after="100" w:afterAutospacing="1"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Предо</w:t>
      </w:r>
      <w:r>
        <w:rPr>
          <w:rFonts w:ascii="Times New Roman" w:eastAsia="Times New Roman" w:hAnsi="Times New Roman" w:cs="Times New Roman"/>
          <w:sz w:val="28"/>
          <w:szCs w:val="28"/>
          <w:lang w:eastAsia="ru-RU"/>
        </w:rPr>
        <w:t>твращение глубокого разряда батарей;</w:t>
      </w:r>
    </w:p>
    <w:p w:rsidR="00D917E2" w:rsidRDefault="00D917E2" w:rsidP="00D917E2">
      <w:pPr>
        <w:numPr>
          <w:ilvl w:val="0"/>
          <w:numId w:val="28"/>
        </w:numPr>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Отключение/включение нагрузки, если нагру</w:t>
      </w:r>
      <w:r>
        <w:rPr>
          <w:rFonts w:ascii="Times New Roman" w:eastAsia="Times New Roman" w:hAnsi="Times New Roman" w:cs="Times New Roman"/>
          <w:sz w:val="28"/>
          <w:szCs w:val="28"/>
          <w:lang w:eastAsia="ru-RU"/>
        </w:rPr>
        <w:t>зка подключена через контроллер.</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Использование контроллеров заряда рекомендуется в любом случае. Его использование обеспечит безопасные режимы заряда/разряда для </w:t>
      </w:r>
      <w:r>
        <w:rPr>
          <w:rFonts w:ascii="Times New Roman" w:eastAsia="Times New Roman" w:hAnsi="Times New Roman" w:cs="Times New Roman"/>
          <w:sz w:val="28"/>
          <w:szCs w:val="28"/>
          <w:lang w:eastAsia="ru-RU"/>
        </w:rPr>
        <w:t>аккумуляторных батарей</w:t>
      </w:r>
      <w:r w:rsidRPr="000933B0">
        <w:rPr>
          <w:rFonts w:ascii="Times New Roman" w:eastAsia="Times New Roman" w:hAnsi="Times New Roman" w:cs="Times New Roman"/>
          <w:sz w:val="28"/>
          <w:szCs w:val="28"/>
          <w:lang w:eastAsia="ru-RU"/>
        </w:rPr>
        <w:t xml:space="preserve">. </w:t>
      </w:r>
      <w:r w:rsidRPr="00774B64">
        <w:rPr>
          <w:rFonts w:ascii="Times New Roman" w:eastAsia="Times New Roman" w:hAnsi="Times New Roman" w:cs="Times New Roman"/>
          <w:sz w:val="28"/>
          <w:szCs w:val="28"/>
          <w:lang w:eastAsia="ru-RU"/>
        </w:rPr>
        <w:t>Систематический перезаряд приводит к кипению электролита и вспучиванию герметичных АКБ. Глубокий же разряд опасен для аккумуляторов тем, что ведет к сульфатации пластин и гибели АКБ. Особенно чувствительны к перезаряду и переразряду свинцово-кислотные аккумуляторы, наиболее часто применяемые в фотоэлектрических системах.</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Любая правильно собранная автономная солнечная энергосистема имеет в своем составе контроллер заряда. Процесс контроля заряда/разряда </w:t>
      </w:r>
      <w:r>
        <w:rPr>
          <w:rFonts w:ascii="Times New Roman" w:eastAsia="Times New Roman" w:hAnsi="Times New Roman" w:cs="Times New Roman"/>
          <w:sz w:val="28"/>
          <w:szCs w:val="28"/>
          <w:lang w:eastAsia="ru-RU"/>
        </w:rPr>
        <w:t>аккумуляторных батарей</w:t>
      </w:r>
      <w:r w:rsidRPr="000933B0">
        <w:rPr>
          <w:rFonts w:ascii="Times New Roman" w:eastAsia="Times New Roman" w:hAnsi="Times New Roman" w:cs="Times New Roman"/>
          <w:sz w:val="28"/>
          <w:szCs w:val="28"/>
          <w:lang w:eastAsia="ru-RU"/>
        </w:rPr>
        <w:t>, как правильно довольно прост. Большинство современных контроллеров имеет светодиодную индикацию.</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Зеленый диод – </w:t>
      </w:r>
      <w:r>
        <w:rPr>
          <w:rFonts w:ascii="Times New Roman" w:eastAsia="Times New Roman" w:hAnsi="Times New Roman" w:cs="Times New Roman"/>
          <w:sz w:val="28"/>
          <w:szCs w:val="28"/>
          <w:lang w:eastAsia="ru-RU"/>
        </w:rPr>
        <w:t>аккумуляторы</w:t>
      </w:r>
      <w:r w:rsidRPr="000933B0">
        <w:rPr>
          <w:rFonts w:ascii="Times New Roman" w:eastAsia="Times New Roman" w:hAnsi="Times New Roman" w:cs="Times New Roman"/>
          <w:sz w:val="28"/>
          <w:szCs w:val="28"/>
          <w:lang w:eastAsia="ru-RU"/>
        </w:rPr>
        <w:t xml:space="preserve"> полностью заряжены</w:t>
      </w:r>
      <w:r>
        <w:rPr>
          <w:rFonts w:ascii="Times New Roman" w:eastAsia="Times New Roman" w:hAnsi="Times New Roman" w:cs="Times New Roman"/>
          <w:sz w:val="28"/>
          <w:szCs w:val="28"/>
          <w:lang w:eastAsia="ru-RU"/>
        </w:rPr>
        <w:t>;</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Желтый диод – </w:t>
      </w:r>
      <w:r>
        <w:rPr>
          <w:rFonts w:ascii="Times New Roman" w:eastAsia="Times New Roman" w:hAnsi="Times New Roman" w:cs="Times New Roman"/>
          <w:sz w:val="28"/>
          <w:szCs w:val="28"/>
          <w:lang w:eastAsia="ru-RU"/>
        </w:rPr>
        <w:t>аккумуляторы</w:t>
      </w:r>
      <w:r w:rsidRPr="000933B0">
        <w:rPr>
          <w:rFonts w:ascii="Times New Roman" w:eastAsia="Times New Roman" w:hAnsi="Times New Roman" w:cs="Times New Roman"/>
          <w:sz w:val="28"/>
          <w:szCs w:val="28"/>
          <w:lang w:eastAsia="ru-RU"/>
        </w:rPr>
        <w:t xml:space="preserve"> имеют нормальный заряд</w:t>
      </w:r>
      <w:r>
        <w:rPr>
          <w:rFonts w:ascii="Times New Roman" w:eastAsia="Times New Roman" w:hAnsi="Times New Roman" w:cs="Times New Roman"/>
          <w:sz w:val="28"/>
          <w:szCs w:val="28"/>
          <w:lang w:eastAsia="ru-RU"/>
        </w:rPr>
        <w:t>;</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Красный диод – </w:t>
      </w:r>
      <w:r>
        <w:rPr>
          <w:rFonts w:ascii="Times New Roman" w:eastAsia="Times New Roman" w:hAnsi="Times New Roman" w:cs="Times New Roman"/>
          <w:sz w:val="28"/>
          <w:szCs w:val="28"/>
          <w:lang w:eastAsia="ru-RU"/>
        </w:rPr>
        <w:t>аккумуляторы</w:t>
      </w:r>
      <w:r w:rsidRPr="000933B0">
        <w:rPr>
          <w:rFonts w:ascii="Times New Roman" w:eastAsia="Times New Roman" w:hAnsi="Times New Roman" w:cs="Times New Roman"/>
          <w:sz w:val="28"/>
          <w:szCs w:val="28"/>
          <w:lang w:eastAsia="ru-RU"/>
        </w:rPr>
        <w:t xml:space="preserve"> разр</w:t>
      </w:r>
      <w:r>
        <w:rPr>
          <w:rFonts w:ascii="Times New Roman" w:eastAsia="Times New Roman" w:hAnsi="Times New Roman" w:cs="Times New Roman"/>
          <w:sz w:val="28"/>
          <w:szCs w:val="28"/>
          <w:lang w:eastAsia="ru-RU"/>
        </w:rPr>
        <w:t>яжены, нагрузка будет отключена.</w:t>
      </w:r>
    </w:p>
    <w:p w:rsidR="00D917E2" w:rsidRPr="000933B0"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Большинство предлагаемых на рынке контроллеров имеет достаточное количество степеней защиты: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Защита от неправильной полярности подключения </w:t>
      </w:r>
      <w:r>
        <w:rPr>
          <w:rFonts w:ascii="Times New Roman" w:eastAsia="Times New Roman" w:hAnsi="Times New Roman" w:cs="Times New Roman"/>
          <w:sz w:val="28"/>
          <w:szCs w:val="28"/>
          <w:lang w:eastAsia="ru-RU"/>
        </w:rPr>
        <w:t>солнечных модулей, аккумуляторных батарей и нагрузки;</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Защита от короткого замыкания </w:t>
      </w:r>
      <w:r w:rsidRPr="000933B0">
        <w:rPr>
          <w:rFonts w:ascii="Times New Roman" w:eastAsia="Times New Roman" w:hAnsi="Times New Roman" w:cs="Times New Roman"/>
          <w:sz w:val="28"/>
          <w:szCs w:val="28"/>
          <w:lang w:eastAsia="ru-RU"/>
        </w:rPr>
        <w:t xml:space="preserve">на входе </w:t>
      </w:r>
      <w:r>
        <w:rPr>
          <w:rFonts w:ascii="Times New Roman" w:eastAsia="Times New Roman" w:hAnsi="Times New Roman" w:cs="Times New Roman"/>
          <w:sz w:val="28"/>
          <w:szCs w:val="28"/>
          <w:lang w:eastAsia="ru-RU"/>
        </w:rPr>
        <w:t>солнечных модулей</w:t>
      </w:r>
      <w:r w:rsidRPr="000933B0">
        <w:rPr>
          <w:rFonts w:ascii="Times New Roman" w:eastAsia="Times New Roman" w:hAnsi="Times New Roman" w:cs="Times New Roman"/>
          <w:sz w:val="28"/>
          <w:szCs w:val="28"/>
          <w:lang w:eastAsia="ru-RU"/>
        </w:rPr>
        <w:t xml:space="preserve">;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Защита от перегрева;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Защита от </w:t>
      </w:r>
      <w:r>
        <w:rPr>
          <w:rFonts w:ascii="Times New Roman" w:eastAsia="Times New Roman" w:hAnsi="Times New Roman" w:cs="Times New Roman"/>
          <w:sz w:val="28"/>
          <w:szCs w:val="28"/>
          <w:lang w:eastAsia="ru-RU"/>
        </w:rPr>
        <w:t>короткого замыкания</w:t>
      </w:r>
      <w:r w:rsidRPr="000933B0">
        <w:rPr>
          <w:rFonts w:ascii="Times New Roman" w:eastAsia="Times New Roman" w:hAnsi="Times New Roman" w:cs="Times New Roman"/>
          <w:sz w:val="28"/>
          <w:szCs w:val="28"/>
          <w:lang w:eastAsia="ru-RU"/>
        </w:rPr>
        <w:t xml:space="preserve"> в нагрузке;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Защита от обрыва в цепи </w:t>
      </w:r>
      <w:r>
        <w:rPr>
          <w:rFonts w:ascii="Times New Roman" w:eastAsia="Times New Roman" w:hAnsi="Times New Roman" w:cs="Times New Roman"/>
          <w:sz w:val="28"/>
          <w:szCs w:val="28"/>
          <w:lang w:eastAsia="ru-RU"/>
        </w:rPr>
        <w:t>аккумуляторных батарей</w:t>
      </w:r>
      <w:r w:rsidRPr="000933B0">
        <w:rPr>
          <w:rFonts w:ascii="Times New Roman" w:eastAsia="Times New Roman" w:hAnsi="Times New Roman" w:cs="Times New Roman"/>
          <w:sz w:val="28"/>
          <w:szCs w:val="28"/>
          <w:lang w:eastAsia="ru-RU"/>
        </w:rPr>
        <w:t xml:space="preserve">;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Защита от молний варистором;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Защита нагрузки от перенапряжения на входе; </w:t>
      </w:r>
    </w:p>
    <w:p w:rsidR="00D917E2" w:rsidRPr="000933B0"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Электронный предохранитель; </w:t>
      </w:r>
    </w:p>
    <w:p w:rsidR="00D917E2" w:rsidRDefault="00D917E2" w:rsidP="00D917E2">
      <w:pPr>
        <w:numPr>
          <w:ilvl w:val="0"/>
          <w:numId w:val="29"/>
        </w:numPr>
        <w:tabs>
          <w:tab w:val="clear" w:pos="720"/>
          <w:tab w:val="num" w:pos="851"/>
        </w:tabs>
        <w:spacing w:after="0" w:line="240" w:lineRule="auto"/>
        <w:ind w:left="0" w:firstLine="709"/>
        <w:jc w:val="both"/>
        <w:rPr>
          <w:rFonts w:ascii="Times New Roman" w:eastAsia="Times New Roman" w:hAnsi="Times New Roman" w:cs="Times New Roman"/>
          <w:sz w:val="28"/>
          <w:szCs w:val="28"/>
          <w:lang w:eastAsia="ru-RU"/>
        </w:rPr>
      </w:pPr>
      <w:r w:rsidRPr="000933B0">
        <w:rPr>
          <w:rFonts w:ascii="Times New Roman" w:eastAsia="Times New Roman" w:hAnsi="Times New Roman" w:cs="Times New Roman"/>
          <w:sz w:val="28"/>
          <w:szCs w:val="28"/>
          <w:lang w:eastAsia="ru-RU"/>
        </w:rPr>
        <w:t xml:space="preserve">Предотвращение разряда </w:t>
      </w:r>
      <w:r>
        <w:rPr>
          <w:rFonts w:ascii="Times New Roman" w:eastAsia="Times New Roman" w:hAnsi="Times New Roman" w:cs="Times New Roman"/>
          <w:sz w:val="28"/>
          <w:szCs w:val="28"/>
          <w:lang w:eastAsia="ru-RU"/>
        </w:rPr>
        <w:t>аккумуляторных батарей</w:t>
      </w:r>
      <w:r w:rsidRPr="000933B0">
        <w:rPr>
          <w:rFonts w:ascii="Times New Roman" w:eastAsia="Times New Roman" w:hAnsi="Times New Roman" w:cs="Times New Roman"/>
          <w:sz w:val="28"/>
          <w:szCs w:val="28"/>
          <w:lang w:eastAsia="ru-RU"/>
        </w:rPr>
        <w:t xml:space="preserve"> через </w:t>
      </w:r>
      <w:r>
        <w:rPr>
          <w:rFonts w:ascii="Times New Roman" w:eastAsia="Times New Roman" w:hAnsi="Times New Roman" w:cs="Times New Roman"/>
          <w:sz w:val="28"/>
          <w:szCs w:val="28"/>
          <w:lang w:eastAsia="ru-RU"/>
        </w:rPr>
        <w:t>солнечные батареи</w:t>
      </w:r>
      <w:r w:rsidRPr="000933B0">
        <w:rPr>
          <w:rFonts w:ascii="Times New Roman" w:eastAsia="Times New Roman" w:hAnsi="Times New Roman" w:cs="Times New Roman"/>
          <w:sz w:val="28"/>
          <w:szCs w:val="28"/>
          <w:lang w:eastAsia="ru-RU"/>
        </w:rPr>
        <w:t xml:space="preserve"> в ночное время. </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774B64">
        <w:rPr>
          <w:rFonts w:ascii="Times New Roman" w:eastAsia="Times New Roman" w:hAnsi="Times New Roman" w:cs="Times New Roman"/>
          <w:sz w:val="28"/>
          <w:szCs w:val="28"/>
          <w:lang w:eastAsia="ru-RU"/>
        </w:rPr>
        <w:t xml:space="preserve">Сейчас популярны контроллеры технологии ШИМ (широтно-импульсная модуляция) и МРРТ (Maximum Power </w:t>
      </w:r>
      <w:r w:rsidRPr="00774B64">
        <w:rPr>
          <w:rFonts w:ascii="Times New Roman" w:eastAsia="Times New Roman" w:hAnsi="Times New Roman" w:cs="Times New Roman"/>
          <w:sz w:val="28"/>
          <w:szCs w:val="28"/>
          <w:lang w:val="en-US" w:eastAsia="ru-RU"/>
        </w:rPr>
        <w:t>Point</w:t>
      </w:r>
      <w:r w:rsidRPr="00774B64">
        <w:rPr>
          <w:rFonts w:ascii="Times New Roman" w:eastAsia="Times New Roman" w:hAnsi="Times New Roman" w:cs="Times New Roman"/>
          <w:sz w:val="28"/>
          <w:szCs w:val="28"/>
          <w:lang w:eastAsia="ru-RU"/>
        </w:rPr>
        <w:t xml:space="preserve"> </w:t>
      </w:r>
      <w:r w:rsidRPr="00774B64">
        <w:rPr>
          <w:rFonts w:ascii="Times New Roman" w:eastAsia="Times New Roman" w:hAnsi="Times New Roman" w:cs="Times New Roman"/>
          <w:sz w:val="28"/>
          <w:szCs w:val="28"/>
          <w:lang w:val="en-US" w:eastAsia="ru-RU"/>
        </w:rPr>
        <w:t>Tracking</w:t>
      </w:r>
      <w:r w:rsidRPr="00774B64">
        <w:rPr>
          <w:rFonts w:ascii="Times New Roman" w:eastAsia="Times New Roman" w:hAnsi="Times New Roman" w:cs="Times New Roman"/>
          <w:sz w:val="28"/>
          <w:szCs w:val="28"/>
          <w:lang w:eastAsia="ru-RU"/>
        </w:rPr>
        <w:t xml:space="preserve">). Существовавшие ранее </w:t>
      </w:r>
      <w:r w:rsidRPr="00774B64">
        <w:rPr>
          <w:rFonts w:ascii="Times New Roman" w:eastAsia="Times New Roman" w:hAnsi="Times New Roman" w:cs="Times New Roman"/>
          <w:sz w:val="28"/>
          <w:szCs w:val="28"/>
          <w:lang w:eastAsia="ru-RU"/>
        </w:rPr>
        <w:lastRenderedPageBreak/>
        <w:t>модели контроллеров отключали солнечны</w:t>
      </w:r>
      <w:r>
        <w:rPr>
          <w:rFonts w:ascii="Times New Roman" w:eastAsia="Times New Roman" w:hAnsi="Times New Roman" w:cs="Times New Roman"/>
          <w:sz w:val="28"/>
          <w:szCs w:val="28"/>
          <w:lang w:eastAsia="ru-RU"/>
        </w:rPr>
        <w:t xml:space="preserve">е </w:t>
      </w:r>
      <w:r w:rsidRPr="00774B64">
        <w:rPr>
          <w:rFonts w:ascii="Times New Roman" w:eastAsia="Times New Roman" w:hAnsi="Times New Roman" w:cs="Times New Roman"/>
          <w:sz w:val="28"/>
          <w:szCs w:val="28"/>
          <w:lang w:eastAsia="ru-RU"/>
        </w:rPr>
        <w:t xml:space="preserve">модули при полной зарядке </w:t>
      </w:r>
      <w:r>
        <w:rPr>
          <w:rFonts w:ascii="Times New Roman" w:eastAsia="Times New Roman" w:hAnsi="Times New Roman" w:cs="Times New Roman"/>
          <w:sz w:val="28"/>
          <w:szCs w:val="28"/>
          <w:lang w:eastAsia="ru-RU"/>
        </w:rPr>
        <w:t>аккумуляторных батарей</w:t>
      </w:r>
      <w:r w:rsidRPr="00774B64">
        <w:rPr>
          <w:rFonts w:ascii="Times New Roman" w:eastAsia="Times New Roman" w:hAnsi="Times New Roman" w:cs="Times New Roman"/>
          <w:sz w:val="28"/>
          <w:szCs w:val="28"/>
          <w:lang w:eastAsia="ru-RU"/>
        </w:rPr>
        <w:t xml:space="preserve"> путем их закорачивания. Это ограничивало область применения подобных контроллеров лишь солнечными батареями, которые не боятся короткого замыкания. Контроллер с ШИМ - это последовательный контроллер и он отключает зарядку не закорачивая солнечные модули. Его алгоритм работы позволяет достигать 100% уровень зарядки аккумулятора. Происходит это в 4 стадии, которые выполняются автоматически в зависимости от фактического уровня заряда </w:t>
      </w:r>
      <w:r>
        <w:rPr>
          <w:rFonts w:ascii="Times New Roman" w:eastAsia="Times New Roman" w:hAnsi="Times New Roman" w:cs="Times New Roman"/>
          <w:sz w:val="28"/>
          <w:szCs w:val="28"/>
          <w:lang w:eastAsia="ru-RU"/>
        </w:rPr>
        <w:t>аккумуляторов:</w:t>
      </w:r>
    </w:p>
    <w:p w:rsidR="00D917E2" w:rsidRPr="00116474" w:rsidRDefault="00D917E2" w:rsidP="00D917E2">
      <w:pPr>
        <w:numPr>
          <w:ilvl w:val="0"/>
          <w:numId w:val="30"/>
        </w:numPr>
        <w:spacing w:after="0" w:line="240" w:lineRule="auto"/>
        <w:ind w:left="0" w:firstLine="709"/>
        <w:jc w:val="both"/>
        <w:rPr>
          <w:rFonts w:ascii="Times New Roman" w:eastAsia="Times New Roman" w:hAnsi="Times New Roman" w:cs="Times New Roman"/>
          <w:sz w:val="28"/>
          <w:szCs w:val="28"/>
          <w:lang w:eastAsia="ru-RU"/>
        </w:rPr>
      </w:pPr>
      <w:r w:rsidRPr="00116474">
        <w:rPr>
          <w:rFonts w:ascii="Times New Roman" w:eastAsia="Times New Roman" w:hAnsi="Times New Roman" w:cs="Times New Roman"/>
          <w:bCs/>
          <w:i/>
          <w:sz w:val="28"/>
          <w:szCs w:val="28"/>
          <w:lang w:eastAsia="ru-RU"/>
        </w:rPr>
        <w:t>Стадия Максимум</w:t>
      </w:r>
      <w:r w:rsidRPr="00116474">
        <w:rPr>
          <w:rFonts w:ascii="Times New Roman" w:eastAsia="Times New Roman" w:hAnsi="Times New Roman" w:cs="Times New Roman"/>
          <w:bCs/>
          <w:sz w:val="28"/>
          <w:szCs w:val="28"/>
          <w:lang w:eastAsia="ru-RU"/>
        </w:rPr>
        <w:t>.</w:t>
      </w:r>
      <w:r w:rsidRPr="00116474">
        <w:rPr>
          <w:rFonts w:ascii="Times New Roman" w:eastAsia="Times New Roman" w:hAnsi="Times New Roman" w:cs="Times New Roman"/>
          <w:sz w:val="28"/>
          <w:szCs w:val="28"/>
          <w:lang w:eastAsia="ru-RU"/>
        </w:rPr>
        <w:t xml:space="preserve"> Аккумуляторы получает полностью весь ток солнечной батареи.</w:t>
      </w:r>
    </w:p>
    <w:p w:rsidR="00D917E2" w:rsidRPr="00116474" w:rsidRDefault="00D917E2" w:rsidP="00D917E2">
      <w:pPr>
        <w:pStyle w:val="a4"/>
        <w:numPr>
          <w:ilvl w:val="0"/>
          <w:numId w:val="30"/>
        </w:numPr>
        <w:spacing w:after="0" w:line="240" w:lineRule="auto"/>
        <w:ind w:left="0" w:firstLine="709"/>
        <w:jc w:val="both"/>
        <w:rPr>
          <w:rFonts w:ascii="Times New Roman" w:eastAsia="Times New Roman" w:hAnsi="Times New Roman" w:cs="Times New Roman"/>
          <w:sz w:val="28"/>
          <w:szCs w:val="28"/>
          <w:lang w:eastAsia="ru-RU"/>
        </w:rPr>
      </w:pPr>
      <w:r w:rsidRPr="00116474">
        <w:rPr>
          <w:rFonts w:ascii="Times New Roman" w:eastAsia="Times New Roman" w:hAnsi="Times New Roman" w:cs="Times New Roman"/>
          <w:bCs/>
          <w:i/>
          <w:sz w:val="28"/>
          <w:szCs w:val="28"/>
          <w:lang w:eastAsia="ru-RU"/>
        </w:rPr>
        <w:t>Стадия ШИМ заряд.</w:t>
      </w:r>
      <w:r w:rsidRPr="00116474">
        <w:rPr>
          <w:rFonts w:ascii="Times New Roman" w:eastAsia="Times New Roman" w:hAnsi="Times New Roman" w:cs="Times New Roman"/>
          <w:sz w:val="28"/>
          <w:szCs w:val="28"/>
          <w:lang w:eastAsia="ru-RU"/>
        </w:rPr>
        <w:t xml:space="preserve"> Когда напряжение на аккумуляторной батарее достигает определенного уровня, контроллер начинает поддерживать постоянное напряжение за счет ШИМ тока заряда. Это позволяет избежать перегрева и газообразования в аккумуляторе. Ток уменьшается по мере заряда.</w:t>
      </w:r>
    </w:p>
    <w:p w:rsidR="00D917E2" w:rsidRPr="00116474" w:rsidRDefault="00D917E2" w:rsidP="00D917E2">
      <w:pPr>
        <w:pStyle w:val="a4"/>
        <w:numPr>
          <w:ilvl w:val="0"/>
          <w:numId w:val="30"/>
        </w:numPr>
        <w:spacing w:after="0" w:line="240" w:lineRule="auto"/>
        <w:ind w:left="0" w:firstLine="709"/>
        <w:jc w:val="both"/>
        <w:rPr>
          <w:rFonts w:ascii="Times New Roman" w:eastAsia="Times New Roman" w:hAnsi="Times New Roman" w:cs="Times New Roman"/>
          <w:sz w:val="28"/>
          <w:szCs w:val="28"/>
          <w:lang w:eastAsia="ru-RU"/>
        </w:rPr>
      </w:pPr>
      <w:r w:rsidRPr="00116474">
        <w:rPr>
          <w:rFonts w:ascii="Times New Roman" w:eastAsia="Times New Roman" w:hAnsi="Times New Roman" w:cs="Times New Roman"/>
          <w:bCs/>
          <w:i/>
          <w:sz w:val="28"/>
          <w:szCs w:val="28"/>
          <w:lang w:eastAsia="ru-RU"/>
        </w:rPr>
        <w:t>Стадия Выравнивание</w:t>
      </w:r>
      <w:r w:rsidRPr="00116474">
        <w:rPr>
          <w:rFonts w:ascii="Times New Roman" w:eastAsia="Times New Roman" w:hAnsi="Times New Roman" w:cs="Times New Roman"/>
          <w:i/>
          <w:sz w:val="28"/>
          <w:szCs w:val="28"/>
          <w:lang w:eastAsia="ru-RU"/>
        </w:rPr>
        <w:t>.</w:t>
      </w:r>
      <w:r w:rsidRPr="00116474">
        <w:rPr>
          <w:rFonts w:ascii="Times New Roman" w:eastAsia="Times New Roman" w:hAnsi="Times New Roman" w:cs="Times New Roman"/>
          <w:sz w:val="28"/>
          <w:szCs w:val="28"/>
          <w:lang w:eastAsia="ru-RU"/>
        </w:rPr>
        <w:t xml:space="preserve"> Многие батареи с жидким электролитом улучшают свою работу при периодическом заряде до газообразования, при этом выравниваются напряжения и происходит очищение пластин и перемешивание электролита. </w:t>
      </w:r>
    </w:p>
    <w:p w:rsidR="00D917E2" w:rsidRDefault="00D917E2" w:rsidP="00D917E2">
      <w:pPr>
        <w:pStyle w:val="a4"/>
        <w:numPr>
          <w:ilvl w:val="0"/>
          <w:numId w:val="30"/>
        </w:numPr>
        <w:spacing w:after="0" w:line="240" w:lineRule="auto"/>
        <w:ind w:left="0" w:firstLine="709"/>
        <w:jc w:val="both"/>
        <w:rPr>
          <w:rFonts w:ascii="Times New Roman" w:eastAsia="Times New Roman" w:hAnsi="Times New Roman" w:cs="Times New Roman"/>
          <w:sz w:val="28"/>
          <w:szCs w:val="28"/>
          <w:lang w:eastAsia="ru-RU"/>
        </w:rPr>
      </w:pPr>
      <w:r w:rsidRPr="00116474">
        <w:rPr>
          <w:rFonts w:ascii="Times New Roman" w:eastAsia="Times New Roman" w:hAnsi="Times New Roman" w:cs="Times New Roman"/>
          <w:bCs/>
          <w:i/>
          <w:sz w:val="28"/>
          <w:szCs w:val="28"/>
          <w:lang w:eastAsia="ru-RU"/>
        </w:rPr>
        <w:t>Стадия Поддерживающий заряд.</w:t>
      </w:r>
      <w:r w:rsidRPr="00774B64">
        <w:rPr>
          <w:rFonts w:ascii="Times New Roman" w:eastAsia="Times New Roman" w:hAnsi="Times New Roman" w:cs="Times New Roman"/>
          <w:sz w:val="28"/>
          <w:szCs w:val="28"/>
          <w:lang w:eastAsia="ru-RU"/>
        </w:rPr>
        <w:t xml:space="preserve"> Когда </w:t>
      </w:r>
      <w:r>
        <w:rPr>
          <w:rFonts w:ascii="Times New Roman" w:eastAsia="Times New Roman" w:hAnsi="Times New Roman" w:cs="Times New Roman"/>
          <w:sz w:val="28"/>
          <w:szCs w:val="28"/>
          <w:lang w:eastAsia="ru-RU"/>
        </w:rPr>
        <w:t>аккумуляторная батарея</w:t>
      </w:r>
      <w:r w:rsidRPr="00774B64">
        <w:rPr>
          <w:rFonts w:ascii="Times New Roman" w:eastAsia="Times New Roman" w:hAnsi="Times New Roman" w:cs="Times New Roman"/>
          <w:sz w:val="28"/>
          <w:szCs w:val="28"/>
          <w:lang w:eastAsia="ru-RU"/>
        </w:rPr>
        <w:t xml:space="preserve"> полностью заряжена, зарядное напряжение уменьшается для предотвращения дальнейшего нагрева или газообразования в батарее. </w:t>
      </w:r>
      <w:r>
        <w:rPr>
          <w:rFonts w:ascii="Times New Roman" w:eastAsia="Times New Roman" w:hAnsi="Times New Roman" w:cs="Times New Roman"/>
          <w:sz w:val="28"/>
          <w:szCs w:val="28"/>
          <w:lang w:eastAsia="ru-RU"/>
        </w:rPr>
        <w:t>Таким образом, батарея всегда</w:t>
      </w:r>
      <w:r w:rsidRPr="00774B64">
        <w:rPr>
          <w:rFonts w:ascii="Times New Roman" w:eastAsia="Times New Roman" w:hAnsi="Times New Roman" w:cs="Times New Roman"/>
          <w:sz w:val="28"/>
          <w:szCs w:val="28"/>
          <w:lang w:eastAsia="ru-RU"/>
        </w:rPr>
        <w:t xml:space="preserve"> поддерживается в заряженном состоянии.</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774B64">
        <w:rPr>
          <w:rFonts w:ascii="Times New Roman" w:eastAsia="Times New Roman" w:hAnsi="Times New Roman" w:cs="Times New Roman"/>
          <w:sz w:val="28"/>
          <w:szCs w:val="28"/>
          <w:lang w:eastAsia="ru-RU"/>
        </w:rPr>
        <w:t xml:space="preserve">Контроллер МРРТ работает по технологии управления максимальными пиками энергии. Технологии, которая позволяет заряжать </w:t>
      </w:r>
      <w:r>
        <w:rPr>
          <w:rFonts w:ascii="Times New Roman" w:eastAsia="Times New Roman" w:hAnsi="Times New Roman" w:cs="Times New Roman"/>
          <w:sz w:val="28"/>
          <w:szCs w:val="28"/>
          <w:lang w:eastAsia="ru-RU"/>
        </w:rPr>
        <w:t>аккумуляторную батарею</w:t>
      </w:r>
      <w:r w:rsidRPr="00774B64">
        <w:rPr>
          <w:rFonts w:ascii="Times New Roman" w:eastAsia="Times New Roman" w:hAnsi="Times New Roman" w:cs="Times New Roman"/>
          <w:sz w:val="28"/>
          <w:szCs w:val="28"/>
          <w:lang w:eastAsia="ru-RU"/>
        </w:rPr>
        <w:t xml:space="preserve"> с номинальным напряжением более низким, чем номинальное напряжение солнечной батареи. Например</w:t>
      </w:r>
      <w:r>
        <w:rPr>
          <w:rFonts w:ascii="Times New Roman" w:eastAsia="Times New Roman" w:hAnsi="Times New Roman" w:cs="Times New Roman"/>
          <w:sz w:val="28"/>
          <w:szCs w:val="28"/>
          <w:lang w:eastAsia="ru-RU"/>
        </w:rPr>
        <w:t>,</w:t>
      </w:r>
      <w:r w:rsidRPr="00774B64">
        <w:rPr>
          <w:rFonts w:ascii="Times New Roman" w:eastAsia="Times New Roman" w:hAnsi="Times New Roman" w:cs="Times New Roman"/>
          <w:sz w:val="28"/>
          <w:szCs w:val="28"/>
          <w:lang w:eastAsia="ru-RU"/>
        </w:rPr>
        <w:t xml:space="preserve"> появляется возможность зарядки с номинальным напряжением 12В от солнечной батареи с номинальным напряжением 24В, 48В, 60В или более. </w:t>
      </w:r>
      <w:proofErr w:type="gramStart"/>
      <w:r w:rsidRPr="00774B64">
        <w:rPr>
          <w:rFonts w:ascii="Times New Roman" w:eastAsia="Times New Roman" w:hAnsi="Times New Roman" w:cs="Times New Roman"/>
          <w:sz w:val="28"/>
          <w:szCs w:val="28"/>
          <w:lang w:eastAsia="ru-RU"/>
        </w:rPr>
        <w:t xml:space="preserve">Это происходит за счет отслеживания точки максимальной мощности (Maximum Power Point Tracking) и преобразования напряжения  </w:t>
      </w:r>
      <w:r>
        <w:rPr>
          <w:rFonts w:ascii="Times New Roman" w:eastAsia="Times New Roman" w:hAnsi="Times New Roman" w:cs="Times New Roman"/>
          <w:sz w:val="28"/>
          <w:szCs w:val="28"/>
          <w:lang w:eastAsia="ru-RU"/>
        </w:rPr>
        <w:t>солнечной батареи</w:t>
      </w:r>
      <w:r w:rsidRPr="00774B64">
        <w:rPr>
          <w:rFonts w:ascii="Times New Roman" w:eastAsia="Times New Roman" w:hAnsi="Times New Roman" w:cs="Times New Roman"/>
          <w:sz w:val="28"/>
          <w:szCs w:val="28"/>
          <w:lang w:eastAsia="ru-RU"/>
        </w:rPr>
        <w:t xml:space="preserve"> в более низкое, но с большей силой тока.</w:t>
      </w:r>
      <w:proofErr w:type="gramEnd"/>
      <w:r w:rsidRPr="00774B64">
        <w:rPr>
          <w:rFonts w:ascii="Times New Roman" w:eastAsia="Times New Roman" w:hAnsi="Times New Roman" w:cs="Times New Roman"/>
          <w:sz w:val="28"/>
          <w:szCs w:val="28"/>
          <w:lang w:eastAsia="ru-RU"/>
        </w:rPr>
        <w:t xml:space="preserve"> Иначе говоря, чтобы шел заряд аккумуляторной батареи, солнечный модуль должен подать напряжение на батарею более высокое, чем напряжение </w:t>
      </w:r>
      <w:r>
        <w:rPr>
          <w:rFonts w:ascii="Times New Roman" w:eastAsia="Times New Roman" w:hAnsi="Times New Roman" w:cs="Times New Roman"/>
          <w:sz w:val="28"/>
          <w:szCs w:val="28"/>
          <w:lang w:eastAsia="ru-RU"/>
        </w:rPr>
        <w:t>аккумуляторной батареи</w:t>
      </w:r>
      <w:r w:rsidRPr="00774B64">
        <w:rPr>
          <w:rFonts w:ascii="Times New Roman" w:eastAsia="Times New Roman" w:hAnsi="Times New Roman" w:cs="Times New Roman"/>
          <w:sz w:val="28"/>
          <w:szCs w:val="28"/>
          <w:lang w:eastAsia="ru-RU"/>
        </w:rPr>
        <w:t>. Рабочее напряжение модуля с номинальным напряжением 12В при стандартных условиях паспортизации</w:t>
      </w:r>
      <w:r>
        <w:rPr>
          <w:rFonts w:ascii="Times New Roman" w:eastAsia="Times New Roman" w:hAnsi="Times New Roman" w:cs="Times New Roman"/>
          <w:sz w:val="28"/>
          <w:szCs w:val="28"/>
          <w:lang w:eastAsia="ru-RU"/>
        </w:rPr>
        <w:t xml:space="preserve"> </w:t>
      </w:r>
      <w:r w:rsidRPr="00774B64">
        <w:rPr>
          <w:rFonts w:ascii="Times New Roman" w:eastAsia="Times New Roman" w:hAnsi="Times New Roman" w:cs="Times New Roman"/>
          <w:sz w:val="28"/>
          <w:szCs w:val="28"/>
          <w:lang w:eastAsia="ru-RU"/>
        </w:rPr>
        <w:t>(освещенность 1000Вт/м2, температура 25</w:t>
      </w:r>
      <w:proofErr w:type="gramStart"/>
      <w:r w:rsidRPr="00774B64">
        <w:rPr>
          <w:rFonts w:ascii="Times New Roman" w:eastAsia="Times New Roman" w:hAnsi="Times New Roman" w:cs="Times New Roman"/>
          <w:sz w:val="28"/>
          <w:szCs w:val="28"/>
          <w:lang w:eastAsia="ru-RU"/>
        </w:rPr>
        <w:t>°С</w:t>
      </w:r>
      <w:proofErr w:type="gramEnd"/>
      <w:r w:rsidRPr="00774B64">
        <w:rPr>
          <w:rFonts w:ascii="Times New Roman" w:eastAsia="Times New Roman" w:hAnsi="Times New Roman" w:cs="Times New Roman"/>
          <w:sz w:val="28"/>
          <w:szCs w:val="28"/>
          <w:lang w:eastAsia="ru-RU"/>
        </w:rPr>
        <w:t>, спектр АМ1.5) обычно находится в пределах 17-18В. Такое рабочее напряжение солнечного модуля выбирается для того, чтобы в жаркий солнечный день рабочее напряжение нагревшегося гораздо выше 25</w:t>
      </w:r>
      <w:proofErr w:type="gramStart"/>
      <w:r w:rsidRPr="00774B64">
        <w:rPr>
          <w:rFonts w:ascii="Times New Roman" w:eastAsia="Times New Roman" w:hAnsi="Times New Roman" w:cs="Times New Roman"/>
          <w:sz w:val="28"/>
          <w:szCs w:val="28"/>
          <w:lang w:eastAsia="ru-RU"/>
        </w:rPr>
        <w:t>°С</w:t>
      </w:r>
      <w:proofErr w:type="gramEnd"/>
      <w:r w:rsidRPr="00774B64">
        <w:rPr>
          <w:rFonts w:ascii="Times New Roman" w:eastAsia="Times New Roman" w:hAnsi="Times New Roman" w:cs="Times New Roman"/>
          <w:sz w:val="28"/>
          <w:szCs w:val="28"/>
          <w:lang w:eastAsia="ru-RU"/>
        </w:rPr>
        <w:t xml:space="preserve"> модуля снизившись примерно до 15В, по прежнему превышало напряжение полного заряда </w:t>
      </w:r>
      <w:r>
        <w:rPr>
          <w:rFonts w:ascii="Times New Roman" w:eastAsia="Times New Roman" w:hAnsi="Times New Roman" w:cs="Times New Roman"/>
          <w:sz w:val="28"/>
          <w:szCs w:val="28"/>
          <w:lang w:eastAsia="ru-RU"/>
        </w:rPr>
        <w:t xml:space="preserve">аккумуляторной батареи </w:t>
      </w:r>
      <w:r w:rsidRPr="00774B64">
        <w:rPr>
          <w:rFonts w:ascii="Times New Roman" w:eastAsia="Times New Roman" w:hAnsi="Times New Roman" w:cs="Times New Roman"/>
          <w:sz w:val="28"/>
          <w:szCs w:val="28"/>
          <w:lang w:eastAsia="ru-RU"/>
        </w:rPr>
        <w:t xml:space="preserve">(при температуре 25°С это напряжение для свинцово-кислотного аккумулятора равно 14,4В). Дело обстоит по-другому при облачности. При одинаковом номинальном напряжении </w:t>
      </w:r>
      <w:r>
        <w:rPr>
          <w:rFonts w:ascii="Times New Roman" w:eastAsia="Times New Roman" w:hAnsi="Times New Roman" w:cs="Times New Roman"/>
          <w:sz w:val="28"/>
          <w:szCs w:val="28"/>
          <w:lang w:eastAsia="ru-RU"/>
        </w:rPr>
        <w:t>солнечного модуля и аккумуляторной батареи</w:t>
      </w:r>
      <w:r w:rsidRPr="00774B64">
        <w:rPr>
          <w:rFonts w:ascii="Times New Roman" w:eastAsia="Times New Roman" w:hAnsi="Times New Roman" w:cs="Times New Roman"/>
          <w:sz w:val="28"/>
          <w:szCs w:val="28"/>
          <w:lang w:eastAsia="ru-RU"/>
        </w:rPr>
        <w:t xml:space="preserve"> может в условиях низкой освещенности возникнуть ситуация, когда напряжение солнечной батареи меньше напряжения аккумулятора, и </w:t>
      </w:r>
      <w:r w:rsidRPr="00774B64">
        <w:rPr>
          <w:rFonts w:ascii="Times New Roman" w:eastAsia="Times New Roman" w:hAnsi="Times New Roman" w:cs="Times New Roman"/>
          <w:sz w:val="28"/>
          <w:szCs w:val="28"/>
          <w:lang w:eastAsia="ru-RU"/>
        </w:rPr>
        <w:lastRenderedPageBreak/>
        <w:t xml:space="preserve">соответственно зарядки нет. Но ситуация меняется, когда несколько последовательно соединенных модулей с напряжением превышающим номинальное напряжение </w:t>
      </w:r>
      <w:r>
        <w:rPr>
          <w:rFonts w:ascii="Times New Roman" w:eastAsia="Times New Roman" w:hAnsi="Times New Roman" w:cs="Times New Roman"/>
          <w:sz w:val="28"/>
          <w:szCs w:val="28"/>
          <w:lang w:eastAsia="ru-RU"/>
        </w:rPr>
        <w:t>аккумулятора</w:t>
      </w:r>
      <w:r w:rsidRPr="00774B64">
        <w:rPr>
          <w:rFonts w:ascii="Times New Roman" w:eastAsia="Times New Roman" w:hAnsi="Times New Roman" w:cs="Times New Roman"/>
          <w:sz w:val="28"/>
          <w:szCs w:val="28"/>
          <w:lang w:eastAsia="ru-RU"/>
        </w:rPr>
        <w:t xml:space="preserve"> подключаются на вход контроллера МРРТ. Чем выше общее напряжение модулей, тем при более низкой освещенности продолжает происходить зарядка аккумулятора. Контроллер автоматически находит точку максимальной мощности системы солнечных модулей. Это позволяет получить прибавку в 30% к генерируемой модулями мощности в целом за год. Этапы зарядки МРРТ контроллера идентичны этапам зарядки контроллера с ШИМ.</w:t>
      </w:r>
    </w:p>
    <w:p w:rsidR="00D917E2" w:rsidRPr="00404A47" w:rsidRDefault="00D917E2" w:rsidP="00404A47">
      <w:pPr>
        <w:pStyle w:val="a4"/>
        <w:numPr>
          <w:ilvl w:val="2"/>
          <w:numId w:val="26"/>
        </w:numPr>
        <w:autoSpaceDE w:val="0"/>
        <w:autoSpaceDN w:val="0"/>
        <w:adjustRightInd w:val="0"/>
        <w:spacing w:after="0" w:line="240" w:lineRule="auto"/>
        <w:ind w:left="0" w:firstLine="709"/>
        <w:rPr>
          <w:rFonts w:ascii="Times New Roman" w:hAnsi="Times New Roman" w:cs="Times New Roman"/>
          <w:i/>
          <w:sz w:val="28"/>
          <w:szCs w:val="28"/>
        </w:rPr>
      </w:pPr>
      <w:r w:rsidRPr="00404A47">
        <w:rPr>
          <w:rFonts w:ascii="Times New Roman" w:hAnsi="Times New Roman" w:cs="Times New Roman"/>
          <w:i/>
          <w:sz w:val="28"/>
          <w:szCs w:val="28"/>
        </w:rPr>
        <w:t>Выбор  числа и типов контроллеров заряда/разряда</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данной системе электроснабжения имеется только один блок аккумуляторных батарей, которые будут заряжаться от секции №4. </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Параметры секции:</w:t>
      </w:r>
    </w:p>
    <w:p w:rsidR="00D917E2" w:rsidRDefault="00D917E2" w:rsidP="00D917E2">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Установленная мощность: 13929,275Вт;</w:t>
      </w:r>
    </w:p>
    <w:p w:rsidR="00D917E2" w:rsidRDefault="00D917E2" w:rsidP="00D917E2">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Номинальное напряжение: 360В;</w:t>
      </w:r>
    </w:p>
    <w:p w:rsidR="00D917E2" w:rsidRDefault="00D917E2" w:rsidP="00D917E2">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Номинальный ток: 38,87А.</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Блок аккумуляторных батарей состоит из 30 последовательно соединенных аккумуляторов, емкостью 200А</w:t>
      </w:r>
      <w:r w:rsidR="00340119">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ч, с напряжением на каждой батарее – 12В. Таким, образом, суммарное напряжение будет составлять 360В.</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Выбираем контроллер, который будет удовлетворять данным условиям.</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Выбираем к установке контроллер КЗА</w:t>
      </w:r>
      <w:proofErr w:type="gramStart"/>
      <w:r>
        <w:rPr>
          <w:rFonts w:ascii="Times New Roman" w:eastAsia="Times New Roman" w:hAnsi="Times New Roman" w:cs="Times New Roman"/>
          <w:sz w:val="28"/>
          <w:szCs w:val="28"/>
          <w:lang w:eastAsia="ru-RU"/>
        </w:rPr>
        <w:t>1</w:t>
      </w:r>
      <w:proofErr w:type="gramEnd"/>
      <w:r>
        <w:rPr>
          <w:rFonts w:ascii="Times New Roman" w:eastAsia="Times New Roman" w:hAnsi="Times New Roman" w:cs="Times New Roman"/>
          <w:sz w:val="28"/>
          <w:szCs w:val="28"/>
          <w:lang w:eastAsia="ru-RU"/>
        </w:rPr>
        <w:t>.360.</w:t>
      </w:r>
    </w:p>
    <w:p w:rsidR="00D917E2" w:rsidRPr="00404A47" w:rsidRDefault="00D917E2" w:rsidP="00D917E2">
      <w:pPr>
        <w:spacing w:after="0" w:line="240" w:lineRule="auto"/>
        <w:ind w:firstLine="708"/>
        <w:jc w:val="center"/>
        <w:rPr>
          <w:rFonts w:ascii="Times New Roman" w:eastAsia="Times New Roman" w:hAnsi="Times New Roman" w:cs="Times New Roman"/>
          <w:i/>
          <w:sz w:val="28"/>
          <w:szCs w:val="28"/>
          <w:lang w:eastAsia="ru-RU"/>
        </w:rPr>
      </w:pPr>
      <w:r w:rsidRPr="00404A47">
        <w:rPr>
          <w:rFonts w:ascii="Times New Roman" w:eastAsia="Times New Roman" w:hAnsi="Times New Roman" w:cs="Times New Roman"/>
          <w:i/>
          <w:sz w:val="28"/>
          <w:szCs w:val="28"/>
          <w:lang w:eastAsia="ru-RU"/>
        </w:rPr>
        <w:t>Технические данные:</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Контроллер подключается к каждой из аккумуляторных батарей, включенных последовательно. Измеряемое напряжение служит напряжением питания контроллера;</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Общее номинальное напряжение контроллера составляет 360В;</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Номинальное напряжение, подаваемое с измерительного шунта, 75мВ;</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Для выдачи сигналов управления контроллер имеет выходные контакты реле (переключающие группы) «К</w:t>
      </w:r>
      <w:proofErr w:type="gramStart"/>
      <w:r>
        <w:rPr>
          <w:rFonts w:ascii="Times New Roman" w:eastAsia="Times New Roman" w:hAnsi="Times New Roman" w:cs="Times New Roman"/>
          <w:sz w:val="28"/>
          <w:szCs w:val="28"/>
          <w:lang w:eastAsia="ru-RU"/>
        </w:rPr>
        <w:t>1</w:t>
      </w:r>
      <w:proofErr w:type="gramEnd"/>
      <w:r>
        <w:rPr>
          <w:rFonts w:ascii="Times New Roman" w:eastAsia="Times New Roman" w:hAnsi="Times New Roman" w:cs="Times New Roman"/>
          <w:sz w:val="28"/>
          <w:szCs w:val="28"/>
          <w:lang w:eastAsia="ru-RU"/>
        </w:rPr>
        <w:t>» и «К2». Реле «К</w:t>
      </w:r>
      <w:proofErr w:type="gramStart"/>
      <w:r>
        <w:rPr>
          <w:rFonts w:ascii="Times New Roman" w:eastAsia="Times New Roman" w:hAnsi="Times New Roman" w:cs="Times New Roman"/>
          <w:sz w:val="28"/>
          <w:szCs w:val="28"/>
          <w:lang w:eastAsia="ru-RU"/>
        </w:rPr>
        <w:t>1</w:t>
      </w:r>
      <w:proofErr w:type="gramEnd"/>
      <w:r>
        <w:rPr>
          <w:rFonts w:ascii="Times New Roman" w:eastAsia="Times New Roman" w:hAnsi="Times New Roman" w:cs="Times New Roman"/>
          <w:sz w:val="28"/>
          <w:szCs w:val="28"/>
          <w:lang w:eastAsia="ru-RU"/>
        </w:rPr>
        <w:t>» срабатывает при величине напряжений, общего и каждой аккумуляторной батареи, в пределах нормы. При выходе одного из контролируемых напряжений за установленные значения, реле «К</w:t>
      </w:r>
      <w:proofErr w:type="gramStart"/>
      <w:r>
        <w:rPr>
          <w:rFonts w:ascii="Times New Roman" w:eastAsia="Times New Roman" w:hAnsi="Times New Roman" w:cs="Times New Roman"/>
          <w:sz w:val="28"/>
          <w:szCs w:val="28"/>
          <w:lang w:eastAsia="ru-RU"/>
        </w:rPr>
        <w:t>1</w:t>
      </w:r>
      <w:proofErr w:type="gramEnd"/>
      <w:r>
        <w:rPr>
          <w:rFonts w:ascii="Times New Roman" w:eastAsia="Times New Roman" w:hAnsi="Times New Roman" w:cs="Times New Roman"/>
          <w:sz w:val="28"/>
          <w:szCs w:val="28"/>
          <w:lang w:eastAsia="ru-RU"/>
        </w:rPr>
        <w:t>» отключается;</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Диапазон регулировки максимального и минимального значений напряжений аккумуляторной сборки (</w:t>
      </w:r>
      <w:proofErr w:type="gramStart"/>
      <w:r>
        <w:rPr>
          <w:rFonts w:ascii="Times New Roman" w:eastAsia="Times New Roman" w:hAnsi="Times New Roman" w:cs="Times New Roman"/>
          <w:sz w:val="28"/>
          <w:szCs w:val="28"/>
          <w:lang w:val="en-US" w:eastAsia="ru-RU"/>
        </w:rPr>
        <w:t>U</w:t>
      </w:r>
      <w:proofErr w:type="gramEnd"/>
      <w:r w:rsidRPr="00194152">
        <w:rPr>
          <w:rFonts w:ascii="Times New Roman" w:eastAsia="Times New Roman" w:hAnsi="Times New Roman" w:cs="Times New Roman"/>
          <w:sz w:val="28"/>
          <w:szCs w:val="28"/>
          <w:vertAlign w:val="subscript"/>
          <w:lang w:eastAsia="ru-RU"/>
        </w:rPr>
        <w:t>бат</w:t>
      </w:r>
      <w:r>
        <w:rPr>
          <w:rFonts w:ascii="Times New Roman" w:eastAsia="Times New Roman" w:hAnsi="Times New Roman" w:cs="Times New Roman"/>
          <w:sz w:val="28"/>
          <w:szCs w:val="28"/>
          <w:lang w:eastAsia="ru-RU"/>
        </w:rPr>
        <w:t>) и аккумулятора (</w:t>
      </w:r>
      <w:r>
        <w:rPr>
          <w:rFonts w:ascii="Times New Roman" w:eastAsia="Times New Roman" w:hAnsi="Times New Roman" w:cs="Times New Roman"/>
          <w:sz w:val="28"/>
          <w:szCs w:val="28"/>
          <w:lang w:val="en-US" w:eastAsia="ru-RU"/>
        </w:rPr>
        <w:t>U</w:t>
      </w:r>
      <w:proofErr w:type="spellStart"/>
      <w:r w:rsidRPr="00194152">
        <w:rPr>
          <w:rFonts w:ascii="Times New Roman" w:eastAsia="Times New Roman" w:hAnsi="Times New Roman" w:cs="Times New Roman"/>
          <w:sz w:val="28"/>
          <w:szCs w:val="28"/>
          <w:vertAlign w:val="subscript"/>
          <w:lang w:eastAsia="ru-RU"/>
        </w:rPr>
        <w:t>акк</w:t>
      </w:r>
      <w:proofErr w:type="spellEnd"/>
      <w:r>
        <w:rPr>
          <w:rFonts w:ascii="Times New Roman" w:eastAsia="Times New Roman" w:hAnsi="Times New Roman" w:cs="Times New Roman"/>
          <w:sz w:val="28"/>
          <w:szCs w:val="28"/>
          <w:lang w:eastAsia="ru-RU"/>
        </w:rPr>
        <w:t>), диапазон установки тока измерительного шунта и диапазон регулировки времени отключения и включения приведены в таблице</w:t>
      </w:r>
      <w:r w:rsidR="00F057DF">
        <w:rPr>
          <w:rFonts w:ascii="Times New Roman" w:eastAsia="Times New Roman" w:hAnsi="Times New Roman" w:cs="Times New Roman"/>
          <w:sz w:val="28"/>
          <w:szCs w:val="28"/>
          <w:lang w:eastAsia="ru-RU"/>
        </w:rPr>
        <w:t xml:space="preserve"> 3.27</w:t>
      </w:r>
      <w:r>
        <w:rPr>
          <w:rFonts w:ascii="Times New Roman" w:eastAsia="Times New Roman" w:hAnsi="Times New Roman" w:cs="Times New Roman"/>
          <w:sz w:val="28"/>
          <w:szCs w:val="28"/>
          <w:lang w:eastAsia="ru-RU"/>
        </w:rPr>
        <w:t>:</w:t>
      </w:r>
    </w:p>
    <w:p w:rsidR="00404A47" w:rsidRDefault="00404A47" w:rsidP="00404A47">
      <w:pPr>
        <w:pStyle w:val="a4"/>
        <w:spacing w:after="0" w:line="240" w:lineRule="auto"/>
        <w:ind w:left="928"/>
        <w:rPr>
          <w:rFonts w:ascii="Times New Roman" w:eastAsia="Times New Roman" w:hAnsi="Times New Roman" w:cs="Times New Roman"/>
          <w:sz w:val="28"/>
          <w:szCs w:val="28"/>
          <w:lang w:eastAsia="ru-RU"/>
        </w:rPr>
      </w:pPr>
    </w:p>
    <w:p w:rsidR="00404A47" w:rsidRDefault="00404A47" w:rsidP="00404A47">
      <w:pPr>
        <w:pStyle w:val="a4"/>
        <w:spacing w:after="0" w:line="240" w:lineRule="auto"/>
        <w:ind w:left="0" w:firstLine="708"/>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Таблица 3.27 </w:t>
      </w:r>
      <w:r>
        <w:rPr>
          <w:rFonts w:ascii="Times New Roman" w:hAnsi="Times New Roman" w:cs="Times New Roman"/>
          <w:sz w:val="28"/>
          <w:szCs w:val="28"/>
        </w:rPr>
        <w:t>–</w:t>
      </w:r>
      <w:r>
        <w:rPr>
          <w:rFonts w:ascii="Times New Roman" w:eastAsia="Times New Roman" w:hAnsi="Times New Roman" w:cs="Times New Roman"/>
          <w:sz w:val="28"/>
          <w:szCs w:val="28"/>
          <w:lang w:eastAsia="ru-RU"/>
        </w:rPr>
        <w:t xml:space="preserve"> Основные параметры контроллера</w:t>
      </w:r>
    </w:p>
    <w:tbl>
      <w:tblPr>
        <w:tblStyle w:val="a5"/>
        <w:tblW w:w="0" w:type="auto"/>
        <w:tblInd w:w="534" w:type="dxa"/>
        <w:tblLook w:val="04A0" w:firstRow="1" w:lastRow="0" w:firstColumn="1" w:lastColumn="0" w:noHBand="0" w:noVBand="1"/>
      </w:tblPr>
      <w:tblGrid>
        <w:gridCol w:w="1701"/>
        <w:gridCol w:w="850"/>
        <w:gridCol w:w="992"/>
        <w:gridCol w:w="993"/>
        <w:gridCol w:w="850"/>
        <w:gridCol w:w="851"/>
        <w:gridCol w:w="1136"/>
        <w:gridCol w:w="856"/>
        <w:gridCol w:w="808"/>
      </w:tblGrid>
      <w:tr w:rsidR="00D917E2" w:rsidTr="00BF28CE">
        <w:tc>
          <w:tcPr>
            <w:tcW w:w="1701"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Контроллер</w:t>
            </w:r>
          </w:p>
        </w:tc>
        <w:tc>
          <w:tcPr>
            <w:tcW w:w="850"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Кол. АКБ</w:t>
            </w:r>
          </w:p>
        </w:tc>
        <w:tc>
          <w:tcPr>
            <w:tcW w:w="992" w:type="dxa"/>
          </w:tcPr>
          <w:p w:rsidR="00D917E2" w:rsidRPr="00955F73" w:rsidRDefault="00D917E2" w:rsidP="00BF28CE">
            <w:pPr>
              <w:pStyle w:val="a4"/>
              <w:ind w:left="0"/>
              <w:jc w:val="both"/>
              <w:rPr>
                <w:rFonts w:ascii="Times New Roman" w:eastAsia="Times New Roman" w:hAnsi="Times New Roman" w:cs="Times New Roman"/>
                <w:sz w:val="24"/>
                <w:szCs w:val="24"/>
                <w:lang w:val="en-US" w:eastAsia="ru-RU"/>
              </w:rPr>
            </w:pPr>
            <w:r w:rsidRPr="00955F73">
              <w:rPr>
                <w:rFonts w:ascii="Times New Roman" w:eastAsia="Times New Roman" w:hAnsi="Times New Roman" w:cs="Times New Roman"/>
                <w:sz w:val="24"/>
                <w:szCs w:val="24"/>
                <w:lang w:val="en-US" w:eastAsia="ru-RU"/>
              </w:rPr>
              <w:t>U</w:t>
            </w:r>
            <w:r w:rsidRPr="00955F73">
              <w:rPr>
                <w:rFonts w:ascii="Times New Roman" w:eastAsia="Times New Roman" w:hAnsi="Times New Roman" w:cs="Times New Roman"/>
                <w:sz w:val="24"/>
                <w:szCs w:val="24"/>
                <w:vertAlign w:val="subscript"/>
                <w:lang w:eastAsia="ru-RU"/>
              </w:rPr>
              <w:t>бат</w:t>
            </w:r>
            <w:r w:rsidRPr="00955F73">
              <w:rPr>
                <w:rFonts w:ascii="Times New Roman" w:eastAsia="Times New Roman" w:hAnsi="Times New Roman" w:cs="Times New Roman"/>
                <w:sz w:val="24"/>
                <w:szCs w:val="24"/>
                <w:lang w:eastAsia="ru-RU"/>
              </w:rPr>
              <w:t xml:space="preserve">, В </w:t>
            </w:r>
            <w:r w:rsidRPr="00955F73">
              <w:rPr>
                <w:rFonts w:ascii="Times New Roman" w:eastAsia="Times New Roman" w:hAnsi="Times New Roman" w:cs="Times New Roman"/>
                <w:sz w:val="24"/>
                <w:szCs w:val="24"/>
                <w:lang w:val="en-US" w:eastAsia="ru-RU"/>
              </w:rPr>
              <w:t>max</w:t>
            </w:r>
          </w:p>
        </w:tc>
        <w:tc>
          <w:tcPr>
            <w:tcW w:w="993"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val="en-US" w:eastAsia="ru-RU"/>
              </w:rPr>
              <w:t>U</w:t>
            </w:r>
            <w:r w:rsidRPr="00955F73">
              <w:rPr>
                <w:rFonts w:ascii="Times New Roman" w:eastAsia="Times New Roman" w:hAnsi="Times New Roman" w:cs="Times New Roman"/>
                <w:sz w:val="24"/>
                <w:szCs w:val="24"/>
                <w:vertAlign w:val="subscript"/>
                <w:lang w:eastAsia="ru-RU"/>
              </w:rPr>
              <w:t>бат</w:t>
            </w:r>
            <w:r w:rsidRPr="00955F73">
              <w:rPr>
                <w:rFonts w:ascii="Times New Roman" w:eastAsia="Times New Roman" w:hAnsi="Times New Roman" w:cs="Times New Roman"/>
                <w:sz w:val="24"/>
                <w:szCs w:val="24"/>
                <w:lang w:eastAsia="ru-RU"/>
              </w:rPr>
              <w:t xml:space="preserve">, В </w:t>
            </w:r>
            <w:r w:rsidRPr="00955F73">
              <w:rPr>
                <w:rFonts w:ascii="Times New Roman" w:eastAsia="Times New Roman" w:hAnsi="Times New Roman" w:cs="Times New Roman"/>
                <w:sz w:val="24"/>
                <w:szCs w:val="24"/>
                <w:lang w:val="en-US" w:eastAsia="ru-RU"/>
              </w:rPr>
              <w:t>min</w:t>
            </w:r>
          </w:p>
        </w:tc>
        <w:tc>
          <w:tcPr>
            <w:tcW w:w="850"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val="en-US" w:eastAsia="ru-RU"/>
              </w:rPr>
              <w:t>U</w:t>
            </w:r>
            <w:proofErr w:type="spellStart"/>
            <w:r w:rsidRPr="00955F73">
              <w:rPr>
                <w:rFonts w:ascii="Times New Roman" w:eastAsia="Times New Roman" w:hAnsi="Times New Roman" w:cs="Times New Roman"/>
                <w:sz w:val="24"/>
                <w:szCs w:val="24"/>
                <w:vertAlign w:val="subscript"/>
                <w:lang w:eastAsia="ru-RU"/>
              </w:rPr>
              <w:t>акк</w:t>
            </w:r>
            <w:proofErr w:type="spellEnd"/>
            <w:r w:rsidRPr="00955F73">
              <w:rPr>
                <w:rFonts w:ascii="Times New Roman" w:eastAsia="Times New Roman" w:hAnsi="Times New Roman" w:cs="Times New Roman"/>
                <w:sz w:val="24"/>
                <w:szCs w:val="24"/>
                <w:lang w:eastAsia="ru-RU"/>
              </w:rPr>
              <w:t xml:space="preserve">, В </w:t>
            </w:r>
            <w:r w:rsidRPr="00955F73">
              <w:rPr>
                <w:rFonts w:ascii="Times New Roman" w:eastAsia="Times New Roman" w:hAnsi="Times New Roman" w:cs="Times New Roman"/>
                <w:sz w:val="24"/>
                <w:szCs w:val="24"/>
                <w:lang w:val="en-US" w:eastAsia="ru-RU"/>
              </w:rPr>
              <w:t>max</w:t>
            </w:r>
          </w:p>
        </w:tc>
        <w:tc>
          <w:tcPr>
            <w:tcW w:w="851"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val="en-US" w:eastAsia="ru-RU"/>
              </w:rPr>
              <w:t>U</w:t>
            </w:r>
            <w:proofErr w:type="spellStart"/>
            <w:r w:rsidRPr="00955F73">
              <w:rPr>
                <w:rFonts w:ascii="Times New Roman" w:eastAsia="Times New Roman" w:hAnsi="Times New Roman" w:cs="Times New Roman"/>
                <w:sz w:val="24"/>
                <w:szCs w:val="24"/>
                <w:vertAlign w:val="subscript"/>
                <w:lang w:eastAsia="ru-RU"/>
              </w:rPr>
              <w:t>акк</w:t>
            </w:r>
            <w:proofErr w:type="spellEnd"/>
            <w:r w:rsidRPr="00955F73">
              <w:rPr>
                <w:rFonts w:ascii="Times New Roman" w:eastAsia="Times New Roman" w:hAnsi="Times New Roman" w:cs="Times New Roman"/>
                <w:sz w:val="24"/>
                <w:szCs w:val="24"/>
                <w:lang w:eastAsia="ru-RU"/>
              </w:rPr>
              <w:t xml:space="preserve">, В </w:t>
            </w:r>
            <w:r w:rsidRPr="00955F73">
              <w:rPr>
                <w:rFonts w:ascii="Times New Roman" w:eastAsia="Times New Roman" w:hAnsi="Times New Roman" w:cs="Times New Roman"/>
                <w:sz w:val="24"/>
                <w:szCs w:val="24"/>
                <w:lang w:val="en-US" w:eastAsia="ru-RU"/>
              </w:rPr>
              <w:t>min</w:t>
            </w:r>
          </w:p>
        </w:tc>
        <w:tc>
          <w:tcPr>
            <w:tcW w:w="1136"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val="en-US" w:eastAsia="ru-RU"/>
              </w:rPr>
              <w:t>I,A</w:t>
            </w:r>
            <w:r w:rsidRPr="00955F73">
              <w:rPr>
                <w:rFonts w:ascii="Times New Roman" w:eastAsia="Times New Roman" w:hAnsi="Times New Roman" w:cs="Times New Roman"/>
                <w:sz w:val="24"/>
                <w:szCs w:val="24"/>
                <w:lang w:val="de-DE" w:eastAsia="ru-RU"/>
              </w:rPr>
              <w:t xml:space="preserve"> </w:t>
            </w:r>
            <w:r w:rsidRPr="00955F73">
              <w:rPr>
                <w:rFonts w:ascii="Times New Roman" w:eastAsia="Times New Roman" w:hAnsi="Times New Roman" w:cs="Times New Roman"/>
                <w:sz w:val="24"/>
                <w:szCs w:val="24"/>
                <w:lang w:eastAsia="ru-RU"/>
              </w:rPr>
              <w:t>шунта</w:t>
            </w:r>
          </w:p>
        </w:tc>
        <w:tc>
          <w:tcPr>
            <w:tcW w:w="856"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val="en-US" w:eastAsia="ru-RU"/>
              </w:rPr>
              <w:t>t</w:t>
            </w:r>
            <w:proofErr w:type="spellStart"/>
            <w:r w:rsidRPr="00955F73">
              <w:rPr>
                <w:rFonts w:ascii="Times New Roman" w:eastAsia="Times New Roman" w:hAnsi="Times New Roman" w:cs="Times New Roman"/>
                <w:sz w:val="24"/>
                <w:szCs w:val="24"/>
                <w:vertAlign w:val="subscript"/>
                <w:lang w:eastAsia="ru-RU"/>
              </w:rPr>
              <w:t>откл</w:t>
            </w:r>
            <w:proofErr w:type="spellEnd"/>
            <w:r w:rsidRPr="00955F73">
              <w:rPr>
                <w:rFonts w:ascii="Times New Roman" w:eastAsia="Times New Roman" w:hAnsi="Times New Roman" w:cs="Times New Roman"/>
                <w:sz w:val="24"/>
                <w:szCs w:val="24"/>
                <w:lang w:eastAsia="ru-RU"/>
              </w:rPr>
              <w:t>, сек</w:t>
            </w:r>
          </w:p>
        </w:tc>
        <w:tc>
          <w:tcPr>
            <w:tcW w:w="808"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val="en-US" w:eastAsia="ru-RU"/>
              </w:rPr>
              <w:t>t</w:t>
            </w:r>
            <w:proofErr w:type="spellStart"/>
            <w:r w:rsidRPr="00955F73">
              <w:rPr>
                <w:rFonts w:ascii="Times New Roman" w:eastAsia="Times New Roman" w:hAnsi="Times New Roman" w:cs="Times New Roman"/>
                <w:sz w:val="24"/>
                <w:szCs w:val="24"/>
                <w:vertAlign w:val="subscript"/>
                <w:lang w:eastAsia="ru-RU"/>
              </w:rPr>
              <w:t>вкл</w:t>
            </w:r>
            <w:proofErr w:type="spellEnd"/>
            <w:r w:rsidRPr="00955F73">
              <w:rPr>
                <w:rFonts w:ascii="Times New Roman" w:eastAsia="Times New Roman" w:hAnsi="Times New Roman" w:cs="Times New Roman"/>
                <w:sz w:val="24"/>
                <w:szCs w:val="24"/>
                <w:lang w:eastAsia="ru-RU"/>
              </w:rPr>
              <w:t>, сек</w:t>
            </w:r>
          </w:p>
        </w:tc>
      </w:tr>
      <w:tr w:rsidR="00D917E2" w:rsidTr="00BF28CE">
        <w:tc>
          <w:tcPr>
            <w:tcW w:w="1701"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КЗА</w:t>
            </w:r>
            <w:proofErr w:type="gramStart"/>
            <w:r w:rsidRPr="00955F73">
              <w:rPr>
                <w:rFonts w:ascii="Times New Roman" w:eastAsia="Times New Roman" w:hAnsi="Times New Roman" w:cs="Times New Roman"/>
                <w:sz w:val="24"/>
                <w:szCs w:val="24"/>
                <w:lang w:eastAsia="ru-RU"/>
              </w:rPr>
              <w:t>1</w:t>
            </w:r>
            <w:proofErr w:type="gramEnd"/>
            <w:r w:rsidRPr="00955F73">
              <w:rPr>
                <w:rFonts w:ascii="Times New Roman" w:eastAsia="Times New Roman" w:hAnsi="Times New Roman" w:cs="Times New Roman"/>
                <w:sz w:val="24"/>
                <w:szCs w:val="24"/>
                <w:lang w:eastAsia="ru-RU"/>
              </w:rPr>
              <w:t>.360</w:t>
            </w:r>
          </w:p>
        </w:tc>
        <w:tc>
          <w:tcPr>
            <w:tcW w:w="850"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30</w:t>
            </w:r>
          </w:p>
        </w:tc>
        <w:tc>
          <w:tcPr>
            <w:tcW w:w="992"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0-499</w:t>
            </w:r>
          </w:p>
        </w:tc>
        <w:tc>
          <w:tcPr>
            <w:tcW w:w="993"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0-449</w:t>
            </w:r>
          </w:p>
        </w:tc>
        <w:tc>
          <w:tcPr>
            <w:tcW w:w="850"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0-19,9</w:t>
            </w:r>
          </w:p>
        </w:tc>
        <w:tc>
          <w:tcPr>
            <w:tcW w:w="851"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0-19,9</w:t>
            </w:r>
          </w:p>
        </w:tc>
        <w:tc>
          <w:tcPr>
            <w:tcW w:w="1136"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±(0-99,9)</w:t>
            </w:r>
          </w:p>
        </w:tc>
        <w:tc>
          <w:tcPr>
            <w:tcW w:w="856"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1-999</w:t>
            </w:r>
          </w:p>
        </w:tc>
        <w:tc>
          <w:tcPr>
            <w:tcW w:w="808" w:type="dxa"/>
          </w:tcPr>
          <w:p w:rsidR="00D917E2" w:rsidRPr="00955F73" w:rsidRDefault="00D917E2" w:rsidP="00BF28CE">
            <w:pPr>
              <w:pStyle w:val="a4"/>
              <w:ind w:left="0"/>
              <w:jc w:val="both"/>
              <w:rPr>
                <w:rFonts w:ascii="Times New Roman" w:eastAsia="Times New Roman" w:hAnsi="Times New Roman" w:cs="Times New Roman"/>
                <w:sz w:val="24"/>
                <w:szCs w:val="24"/>
                <w:lang w:eastAsia="ru-RU"/>
              </w:rPr>
            </w:pPr>
            <w:r w:rsidRPr="00955F73">
              <w:rPr>
                <w:rFonts w:ascii="Times New Roman" w:eastAsia="Times New Roman" w:hAnsi="Times New Roman" w:cs="Times New Roman"/>
                <w:sz w:val="24"/>
                <w:szCs w:val="24"/>
                <w:lang w:eastAsia="ru-RU"/>
              </w:rPr>
              <w:t>1-999</w:t>
            </w:r>
          </w:p>
        </w:tc>
      </w:tr>
    </w:tbl>
    <w:p w:rsidR="00955F73" w:rsidRDefault="00955F73" w:rsidP="00F057DF">
      <w:pPr>
        <w:pStyle w:val="a4"/>
        <w:spacing w:after="0" w:line="240" w:lineRule="auto"/>
        <w:ind w:left="709"/>
        <w:jc w:val="center"/>
        <w:rPr>
          <w:rFonts w:ascii="Times New Roman" w:eastAsia="Times New Roman" w:hAnsi="Times New Roman" w:cs="Times New Roman"/>
          <w:sz w:val="28"/>
          <w:szCs w:val="28"/>
          <w:lang w:eastAsia="ru-RU"/>
        </w:rPr>
      </w:pP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Пределы допускаемой основной погрешности при измерении напряжений и тока: ±1% </w:t>
      </w:r>
      <w:proofErr w:type="gramStart"/>
      <w:r>
        <w:rPr>
          <w:rFonts w:ascii="Times New Roman" w:eastAsia="Times New Roman" w:hAnsi="Times New Roman" w:cs="Times New Roman"/>
          <w:sz w:val="28"/>
          <w:szCs w:val="28"/>
          <w:lang w:eastAsia="ru-RU"/>
        </w:rPr>
        <w:t>от</w:t>
      </w:r>
      <w:proofErr w:type="gramEnd"/>
      <w:r>
        <w:rPr>
          <w:rFonts w:ascii="Times New Roman" w:eastAsia="Times New Roman" w:hAnsi="Times New Roman" w:cs="Times New Roman"/>
          <w:sz w:val="28"/>
          <w:szCs w:val="28"/>
          <w:lang w:eastAsia="ru-RU"/>
        </w:rPr>
        <w:t xml:space="preserve"> номинального;</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Точность выдержки временных интервалов, не хуже 2%;</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Потребляемая мощность, не более 2 Вт;</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Допустимое напряжение между цепями питания (измерения) и </w:t>
      </w:r>
      <w:proofErr w:type="spellStart"/>
      <w:proofErr w:type="gramStart"/>
      <w:r>
        <w:rPr>
          <w:rFonts w:ascii="Times New Roman" w:eastAsia="Times New Roman" w:hAnsi="Times New Roman" w:cs="Times New Roman"/>
          <w:sz w:val="28"/>
          <w:szCs w:val="28"/>
          <w:lang w:eastAsia="ru-RU"/>
        </w:rPr>
        <w:t>и</w:t>
      </w:r>
      <w:proofErr w:type="spellEnd"/>
      <w:proofErr w:type="gramEnd"/>
      <w:r>
        <w:rPr>
          <w:rFonts w:ascii="Times New Roman" w:eastAsia="Times New Roman" w:hAnsi="Times New Roman" w:cs="Times New Roman"/>
          <w:sz w:val="28"/>
          <w:szCs w:val="28"/>
          <w:lang w:eastAsia="ru-RU"/>
        </w:rPr>
        <w:t xml:space="preserve"> исполнительными контакта реле: 1кВ;</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Механический коммутацио</w:t>
      </w:r>
      <w:r w:rsidR="00AE20CA">
        <w:rPr>
          <w:rFonts w:ascii="Times New Roman" w:eastAsia="Times New Roman" w:hAnsi="Times New Roman" w:cs="Times New Roman"/>
          <w:sz w:val="28"/>
          <w:szCs w:val="28"/>
          <w:lang w:eastAsia="ru-RU"/>
        </w:rPr>
        <w:t>нный ресурс выходных контактов:</w:t>
      </w:r>
      <w:r>
        <w:rPr>
          <w:rFonts w:ascii="Times New Roman" w:eastAsia="Times New Roman" w:hAnsi="Times New Roman" w:cs="Times New Roman"/>
          <w:sz w:val="28"/>
          <w:szCs w:val="28"/>
          <w:lang w:eastAsia="ru-RU"/>
        </w:rPr>
        <w:t>10</w:t>
      </w:r>
      <w:r w:rsidRPr="00194152">
        <w:rPr>
          <w:rFonts w:ascii="Times New Roman" w:eastAsia="Times New Roman" w:hAnsi="Times New Roman" w:cs="Times New Roman"/>
          <w:sz w:val="28"/>
          <w:szCs w:val="28"/>
          <w:vertAlign w:val="superscript"/>
          <w:lang w:eastAsia="ru-RU"/>
        </w:rPr>
        <w:t>7</w:t>
      </w:r>
      <w:r>
        <w:rPr>
          <w:rFonts w:ascii="Times New Roman" w:eastAsia="Times New Roman" w:hAnsi="Times New Roman" w:cs="Times New Roman"/>
          <w:sz w:val="28"/>
          <w:szCs w:val="28"/>
          <w:lang w:eastAsia="ru-RU"/>
        </w:rPr>
        <w:t>;</w:t>
      </w:r>
    </w:p>
    <w:p w:rsidR="00D917E2" w:rsidRPr="0019415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Коммутационный ресурс для нагрузки 10А, 250</w:t>
      </w:r>
      <w:r>
        <w:rPr>
          <w:rFonts w:ascii="Times New Roman" w:eastAsia="Times New Roman" w:hAnsi="Times New Roman" w:cs="Times New Roman"/>
          <w:sz w:val="28"/>
          <w:szCs w:val="28"/>
          <w:lang w:val="en-US" w:eastAsia="ru-RU"/>
        </w:rPr>
        <w:t>V</w:t>
      </w:r>
      <w:r w:rsidRPr="00194152">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en-US" w:eastAsia="ru-RU"/>
        </w:rPr>
        <w:t>AC</w:t>
      </w:r>
      <w:r w:rsidRPr="00194152">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val="en-US" w:eastAsia="ru-RU"/>
        </w:rPr>
        <w:t>cosφ</w:t>
      </w:r>
      <w:proofErr w:type="spellEnd"/>
      <w:r w:rsidRPr="00194152">
        <w:rPr>
          <w:rFonts w:ascii="Times New Roman" w:eastAsia="Times New Roman" w:hAnsi="Times New Roman" w:cs="Times New Roman"/>
          <w:sz w:val="28"/>
          <w:szCs w:val="28"/>
          <w:lang w:eastAsia="ru-RU"/>
        </w:rPr>
        <w:t>&gt;0,95</w:t>
      </w:r>
      <w:r>
        <w:rPr>
          <w:rFonts w:ascii="Times New Roman" w:eastAsia="Times New Roman" w:hAnsi="Times New Roman" w:cs="Times New Roman"/>
          <w:sz w:val="28"/>
          <w:szCs w:val="28"/>
          <w:lang w:eastAsia="ru-RU"/>
        </w:rPr>
        <w:t>:</w:t>
      </w:r>
      <w:r w:rsidRPr="00194152">
        <w:rPr>
          <w:rFonts w:ascii="Times New Roman" w:eastAsia="Times New Roman" w:hAnsi="Times New Roman" w:cs="Times New Roman"/>
          <w:sz w:val="28"/>
          <w:szCs w:val="28"/>
          <w:lang w:eastAsia="ru-RU"/>
        </w:rPr>
        <w:t>10</w:t>
      </w:r>
      <w:r w:rsidRPr="00194152">
        <w:rPr>
          <w:rFonts w:ascii="Times New Roman" w:eastAsia="Times New Roman" w:hAnsi="Times New Roman" w:cs="Times New Roman"/>
          <w:sz w:val="28"/>
          <w:szCs w:val="28"/>
          <w:vertAlign w:val="superscript"/>
          <w:lang w:eastAsia="ru-RU"/>
        </w:rPr>
        <w:t>5</w:t>
      </w:r>
      <w:r w:rsidRPr="00194152">
        <w:rPr>
          <w:rFonts w:ascii="Times New Roman" w:eastAsia="Times New Roman" w:hAnsi="Times New Roman" w:cs="Times New Roman"/>
          <w:sz w:val="28"/>
          <w:szCs w:val="28"/>
          <w:lang w:eastAsia="ru-RU"/>
        </w:rPr>
        <w:t>;</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Максимальное напряжение, коммутируемое выходными контактами АС: 300В;</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Подключение проводов с помощью клеммников, сечение подводимых проводов: 0,35-1,5мм</w:t>
      </w:r>
      <w:proofErr w:type="gramStart"/>
      <w:r w:rsidRPr="00194152">
        <w:rPr>
          <w:rFonts w:ascii="Times New Roman" w:eastAsia="Times New Roman" w:hAnsi="Times New Roman" w:cs="Times New Roman"/>
          <w:sz w:val="28"/>
          <w:szCs w:val="28"/>
          <w:vertAlign w:val="superscript"/>
          <w:lang w:eastAsia="ru-RU"/>
        </w:rPr>
        <w:t>2</w:t>
      </w:r>
      <w:proofErr w:type="gramEnd"/>
      <w:r>
        <w:rPr>
          <w:rFonts w:ascii="Times New Roman" w:eastAsia="Times New Roman" w:hAnsi="Times New Roman" w:cs="Times New Roman"/>
          <w:sz w:val="28"/>
          <w:szCs w:val="28"/>
          <w:lang w:eastAsia="ru-RU"/>
        </w:rPr>
        <w:t>;</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Габаритные размеры: 140х115х65мм;</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Время первоначальной готовности после подачи питания, не более 3 секунд;</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Вес: не более 350 гр.;</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Диапазон рабочих температур: -25 - +55</w:t>
      </w:r>
      <w:r w:rsidRPr="00BC34A9">
        <w:rPr>
          <w:rFonts w:ascii="Times New Roman" w:eastAsia="Times New Roman" w:hAnsi="Times New Roman" w:cs="Times New Roman"/>
          <w:sz w:val="28"/>
          <w:szCs w:val="28"/>
          <w:vertAlign w:val="superscript"/>
          <w:lang w:eastAsia="ru-RU"/>
        </w:rPr>
        <w:t>0</w:t>
      </w:r>
      <w:r>
        <w:rPr>
          <w:rFonts w:ascii="Times New Roman" w:eastAsia="Times New Roman" w:hAnsi="Times New Roman" w:cs="Times New Roman"/>
          <w:sz w:val="28"/>
          <w:szCs w:val="28"/>
          <w:lang w:eastAsia="ru-RU"/>
        </w:rPr>
        <w:t>С;</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Степень защиты по ГОСТ 14255: корпуса – </w:t>
      </w:r>
      <w:r>
        <w:rPr>
          <w:rFonts w:ascii="Times New Roman" w:eastAsia="Times New Roman" w:hAnsi="Times New Roman" w:cs="Times New Roman"/>
          <w:sz w:val="28"/>
          <w:szCs w:val="28"/>
          <w:lang w:val="en-US" w:eastAsia="ru-RU"/>
        </w:rPr>
        <w:t>IP</w:t>
      </w:r>
      <w:r w:rsidRPr="00BC34A9">
        <w:rPr>
          <w:rFonts w:ascii="Times New Roman" w:eastAsia="Times New Roman" w:hAnsi="Times New Roman" w:cs="Times New Roman"/>
          <w:sz w:val="28"/>
          <w:szCs w:val="28"/>
          <w:lang w:eastAsia="ru-RU"/>
        </w:rPr>
        <w:t xml:space="preserve"> 40; </w:t>
      </w:r>
      <w:r>
        <w:rPr>
          <w:rFonts w:ascii="Times New Roman" w:eastAsia="Times New Roman" w:hAnsi="Times New Roman" w:cs="Times New Roman"/>
          <w:sz w:val="28"/>
          <w:szCs w:val="28"/>
          <w:lang w:val="en-US" w:eastAsia="ru-RU"/>
        </w:rPr>
        <w:t>IP</w:t>
      </w:r>
      <w:r w:rsidRPr="00BC34A9">
        <w:rPr>
          <w:rFonts w:ascii="Times New Roman" w:eastAsia="Times New Roman" w:hAnsi="Times New Roman" w:cs="Times New Roman"/>
          <w:sz w:val="28"/>
          <w:szCs w:val="28"/>
          <w:lang w:eastAsia="ru-RU"/>
        </w:rPr>
        <w:t xml:space="preserve"> 20</w:t>
      </w:r>
      <w:r w:rsidRPr="008578DF">
        <w:rPr>
          <w:rFonts w:ascii="Times New Roman" w:eastAsia="Times New Roman" w:hAnsi="Times New Roman" w:cs="Times New Roman"/>
          <w:sz w:val="28"/>
          <w:szCs w:val="28"/>
          <w:lang w:eastAsia="ru-RU"/>
        </w:rPr>
        <w:t>;</w:t>
      </w:r>
    </w:p>
    <w:p w:rsidR="00D917E2" w:rsidRDefault="00D917E2" w:rsidP="00AE20CA">
      <w:pPr>
        <w:pStyle w:val="a4"/>
        <w:numPr>
          <w:ilvl w:val="0"/>
          <w:numId w:val="31"/>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Срок эксплуатации: не менее 10 лет.</w:t>
      </w:r>
    </w:p>
    <w:p w:rsidR="00D917E2" w:rsidRPr="00404A47" w:rsidRDefault="00D917E2" w:rsidP="00D917E2">
      <w:pPr>
        <w:spacing w:after="0" w:line="240" w:lineRule="auto"/>
        <w:jc w:val="center"/>
        <w:rPr>
          <w:rFonts w:ascii="Times New Roman" w:eastAsia="Times New Roman" w:hAnsi="Times New Roman" w:cs="Times New Roman"/>
          <w:i/>
          <w:sz w:val="28"/>
          <w:szCs w:val="28"/>
          <w:lang w:eastAsia="ru-RU"/>
        </w:rPr>
      </w:pPr>
      <w:r w:rsidRPr="00404A47">
        <w:rPr>
          <w:rFonts w:ascii="Times New Roman" w:eastAsia="Times New Roman" w:hAnsi="Times New Roman" w:cs="Times New Roman"/>
          <w:i/>
          <w:sz w:val="28"/>
          <w:szCs w:val="28"/>
          <w:lang w:eastAsia="ru-RU"/>
        </w:rPr>
        <w:t>Контроллер обеспечивает:</w:t>
      </w:r>
    </w:p>
    <w:p w:rsidR="00404A47" w:rsidRDefault="00D917E2"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Контроль суммарного напряжения акку</w:t>
      </w:r>
      <w:r w:rsidR="00404A47">
        <w:rPr>
          <w:rFonts w:ascii="Times New Roman" w:eastAsia="Times New Roman" w:hAnsi="Times New Roman" w:cs="Times New Roman"/>
          <w:sz w:val="28"/>
          <w:szCs w:val="28"/>
          <w:lang w:eastAsia="ru-RU"/>
        </w:rPr>
        <w:t>муляторной сборки;</w:t>
      </w:r>
    </w:p>
    <w:p w:rsidR="00404A47" w:rsidRDefault="00404A47"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Контроль </w:t>
      </w:r>
      <w:r w:rsidR="00D917E2">
        <w:rPr>
          <w:rFonts w:ascii="Times New Roman" w:eastAsia="Times New Roman" w:hAnsi="Times New Roman" w:cs="Times New Roman"/>
          <w:sz w:val="28"/>
          <w:szCs w:val="28"/>
          <w:lang w:eastAsia="ru-RU"/>
        </w:rPr>
        <w:t>напряжения каждой аккумуляторной батареи</w:t>
      </w:r>
      <w:r>
        <w:rPr>
          <w:rFonts w:ascii="Times New Roman" w:eastAsia="Times New Roman" w:hAnsi="Times New Roman" w:cs="Times New Roman"/>
          <w:sz w:val="28"/>
          <w:szCs w:val="28"/>
          <w:lang w:eastAsia="ru-RU"/>
        </w:rPr>
        <w:t>;</w:t>
      </w:r>
    </w:p>
    <w:p w:rsidR="00404A47" w:rsidRDefault="00404A47"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Контроль </w:t>
      </w:r>
      <w:r w:rsidR="00D917E2">
        <w:rPr>
          <w:rFonts w:ascii="Times New Roman" w:eastAsia="Times New Roman" w:hAnsi="Times New Roman" w:cs="Times New Roman"/>
          <w:sz w:val="28"/>
          <w:szCs w:val="28"/>
          <w:lang w:eastAsia="ru-RU"/>
        </w:rPr>
        <w:t>протекающего тока</w:t>
      </w:r>
      <w:r>
        <w:rPr>
          <w:rFonts w:ascii="Times New Roman" w:eastAsia="Times New Roman" w:hAnsi="Times New Roman" w:cs="Times New Roman"/>
          <w:sz w:val="28"/>
          <w:szCs w:val="28"/>
          <w:lang w:eastAsia="ru-RU"/>
        </w:rPr>
        <w:t>;</w:t>
      </w:r>
    </w:p>
    <w:p w:rsidR="00D917E2" w:rsidRDefault="00404A47"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Контроль</w:t>
      </w:r>
      <w:r w:rsidR="00D917E2">
        <w:rPr>
          <w:rFonts w:ascii="Times New Roman" w:eastAsia="Times New Roman" w:hAnsi="Times New Roman" w:cs="Times New Roman"/>
          <w:sz w:val="28"/>
          <w:szCs w:val="28"/>
          <w:lang w:eastAsia="ru-RU"/>
        </w:rPr>
        <w:t xml:space="preserve"> общего заряда аккумуляторных батарей;</w:t>
      </w:r>
    </w:p>
    <w:p w:rsidR="00D917E2" w:rsidRDefault="00D917E2"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Выдачу сигналов управления в зависимости от напряжения аккумуляторной сборки и напряжения каждой аккумуляторной батареи;</w:t>
      </w:r>
    </w:p>
    <w:p w:rsidR="00D917E2" w:rsidRDefault="00D917E2"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Возможность программирования порогов срабатывания и временных задержек;</w:t>
      </w:r>
    </w:p>
    <w:p w:rsidR="00404A47" w:rsidRDefault="00D917E2"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Измерение и индикацию текущего значения суммарного напряж</w:t>
      </w:r>
      <w:r w:rsidR="00404A47">
        <w:rPr>
          <w:rFonts w:ascii="Times New Roman" w:eastAsia="Times New Roman" w:hAnsi="Times New Roman" w:cs="Times New Roman"/>
          <w:sz w:val="28"/>
          <w:szCs w:val="28"/>
          <w:lang w:eastAsia="ru-RU"/>
        </w:rPr>
        <w:t>ения, напряжений каждой батареи;</w:t>
      </w:r>
      <w:r>
        <w:rPr>
          <w:rFonts w:ascii="Times New Roman" w:eastAsia="Times New Roman" w:hAnsi="Times New Roman" w:cs="Times New Roman"/>
          <w:sz w:val="28"/>
          <w:szCs w:val="28"/>
          <w:lang w:eastAsia="ru-RU"/>
        </w:rPr>
        <w:t xml:space="preserve"> </w:t>
      </w:r>
    </w:p>
    <w:p w:rsidR="00D917E2" w:rsidRDefault="00404A47"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Измерение и индикацию текущего значения </w:t>
      </w:r>
      <w:r w:rsidR="00D917E2">
        <w:rPr>
          <w:rFonts w:ascii="Times New Roman" w:eastAsia="Times New Roman" w:hAnsi="Times New Roman" w:cs="Times New Roman"/>
          <w:sz w:val="28"/>
          <w:szCs w:val="28"/>
          <w:lang w:eastAsia="ru-RU"/>
        </w:rPr>
        <w:t>тока и заряда аккумуляторных батарей;</w:t>
      </w:r>
    </w:p>
    <w:p w:rsidR="00D917E2" w:rsidRDefault="00D917E2" w:rsidP="00AE20CA">
      <w:pPr>
        <w:pStyle w:val="a4"/>
        <w:numPr>
          <w:ilvl w:val="0"/>
          <w:numId w:val="32"/>
        </w:numPr>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Светодиодную индикацию состояния батарей.</w:t>
      </w:r>
    </w:p>
    <w:p w:rsidR="00D917E2" w:rsidRDefault="00D917E2" w:rsidP="00AE20CA">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Контроллер изготовлен в корпусе, предназначенном для установки на </w:t>
      </w:r>
      <w:r>
        <w:rPr>
          <w:rFonts w:ascii="Times New Roman" w:eastAsia="Times New Roman" w:hAnsi="Times New Roman" w:cs="Times New Roman"/>
          <w:sz w:val="28"/>
          <w:szCs w:val="28"/>
          <w:lang w:val="en-US" w:eastAsia="ru-RU"/>
        </w:rPr>
        <w:t>DIN</w:t>
      </w:r>
      <w:r w:rsidRPr="008578D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рейку, с подсоединением подводящих проводов с помощью клеммников.</w:t>
      </w:r>
    </w:p>
    <w:p w:rsidR="00D917E2" w:rsidRPr="00404A47" w:rsidRDefault="00D917E2" w:rsidP="00D917E2">
      <w:pPr>
        <w:spacing w:after="0" w:line="240" w:lineRule="auto"/>
        <w:ind w:firstLine="360"/>
        <w:jc w:val="center"/>
        <w:rPr>
          <w:rFonts w:ascii="Times New Roman" w:eastAsia="Times New Roman" w:hAnsi="Times New Roman" w:cs="Times New Roman"/>
          <w:i/>
          <w:sz w:val="28"/>
          <w:szCs w:val="28"/>
          <w:lang w:eastAsia="ru-RU"/>
        </w:rPr>
      </w:pPr>
      <w:r w:rsidRPr="00404A47">
        <w:rPr>
          <w:rFonts w:ascii="Times New Roman" w:eastAsia="Times New Roman" w:hAnsi="Times New Roman" w:cs="Times New Roman"/>
          <w:i/>
          <w:sz w:val="28"/>
          <w:szCs w:val="28"/>
          <w:lang w:eastAsia="ru-RU"/>
        </w:rPr>
        <w:t>Схема подключения</w:t>
      </w:r>
    </w:p>
    <w:p w:rsidR="00D917E2" w:rsidRDefault="00D917E2" w:rsidP="00D917E2">
      <w:pPr>
        <w:spacing w:after="0" w:line="24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Пример подключения контроллера КЗА</w:t>
      </w:r>
      <w:proofErr w:type="gramStart"/>
      <w:r>
        <w:rPr>
          <w:rFonts w:ascii="Times New Roman" w:eastAsia="Times New Roman" w:hAnsi="Times New Roman" w:cs="Times New Roman"/>
          <w:sz w:val="28"/>
          <w:szCs w:val="28"/>
          <w:lang w:eastAsia="ru-RU"/>
        </w:rPr>
        <w:t>1</w:t>
      </w:r>
      <w:proofErr w:type="gramEnd"/>
      <w:r>
        <w:rPr>
          <w:rFonts w:ascii="Times New Roman" w:eastAsia="Times New Roman" w:hAnsi="Times New Roman" w:cs="Times New Roman"/>
          <w:sz w:val="28"/>
          <w:szCs w:val="28"/>
          <w:lang w:eastAsia="ru-RU"/>
        </w:rPr>
        <w:t>.240 к 20-ти последовательно соединенным аккумуляторным батареям с использованием измерительного шунта 20А/75мВ представлен на рисунке 3.</w:t>
      </w:r>
      <w:r w:rsidR="00F057DF">
        <w:rPr>
          <w:rFonts w:ascii="Times New Roman" w:eastAsia="Times New Roman" w:hAnsi="Times New Roman" w:cs="Times New Roman"/>
          <w:sz w:val="28"/>
          <w:szCs w:val="28"/>
          <w:lang w:eastAsia="ru-RU"/>
        </w:rPr>
        <w:t>10</w:t>
      </w:r>
      <w:r>
        <w:rPr>
          <w:rFonts w:ascii="Times New Roman" w:eastAsia="Times New Roman" w:hAnsi="Times New Roman" w:cs="Times New Roman"/>
          <w:sz w:val="28"/>
          <w:szCs w:val="28"/>
          <w:lang w:eastAsia="ru-RU"/>
        </w:rPr>
        <w:t>.</w:t>
      </w:r>
    </w:p>
    <w:p w:rsidR="00D917E2" w:rsidRDefault="00D917E2" w:rsidP="00D917E2">
      <w:pPr>
        <w:spacing w:after="0" w:line="240" w:lineRule="auto"/>
        <w:ind w:firstLine="360"/>
        <w:jc w:val="both"/>
        <w:rPr>
          <w:rFonts w:ascii="Times New Roman" w:eastAsia="Times New Roman" w:hAnsi="Times New Roman" w:cs="Times New Roman"/>
          <w:sz w:val="28"/>
          <w:szCs w:val="28"/>
          <w:lang w:eastAsia="ru-RU"/>
        </w:rPr>
      </w:pPr>
    </w:p>
    <w:p w:rsidR="00404A47" w:rsidRDefault="00404A47" w:rsidP="00D917E2">
      <w:pPr>
        <w:spacing w:after="0" w:line="240" w:lineRule="auto"/>
        <w:ind w:firstLine="360"/>
        <w:jc w:val="both"/>
        <w:rPr>
          <w:rFonts w:ascii="Times New Roman" w:eastAsia="Times New Roman" w:hAnsi="Times New Roman" w:cs="Times New Roman"/>
          <w:sz w:val="28"/>
          <w:szCs w:val="28"/>
          <w:lang w:eastAsia="ru-RU"/>
        </w:rPr>
      </w:pPr>
    </w:p>
    <w:p w:rsidR="00404A47" w:rsidRDefault="00404A47" w:rsidP="00D917E2">
      <w:pPr>
        <w:spacing w:after="0" w:line="240" w:lineRule="auto"/>
        <w:ind w:firstLine="360"/>
        <w:jc w:val="both"/>
        <w:rPr>
          <w:rFonts w:ascii="Times New Roman" w:eastAsia="Times New Roman" w:hAnsi="Times New Roman" w:cs="Times New Roman"/>
          <w:sz w:val="28"/>
          <w:szCs w:val="28"/>
          <w:lang w:eastAsia="ru-RU"/>
        </w:rPr>
      </w:pPr>
    </w:p>
    <w:p w:rsidR="00404A47" w:rsidRDefault="00404A47" w:rsidP="00D917E2">
      <w:pPr>
        <w:spacing w:after="0" w:line="240" w:lineRule="auto"/>
        <w:ind w:firstLine="360"/>
        <w:jc w:val="both"/>
        <w:rPr>
          <w:rFonts w:ascii="Times New Roman" w:eastAsia="Times New Roman" w:hAnsi="Times New Roman" w:cs="Times New Roman"/>
          <w:sz w:val="28"/>
          <w:szCs w:val="28"/>
          <w:lang w:eastAsia="ru-RU"/>
        </w:rPr>
      </w:pPr>
    </w:p>
    <w:p w:rsidR="00D917E2" w:rsidRPr="008578DF" w:rsidRDefault="00D917E2" w:rsidP="00D917E2">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181600" cy="2057400"/>
            <wp:effectExtent l="19050" t="0" r="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5181600" cy="2057400"/>
                    </a:xfrm>
                    <a:prstGeom prst="rect">
                      <a:avLst/>
                    </a:prstGeom>
                    <a:noFill/>
                    <a:ln w="9525">
                      <a:noFill/>
                      <a:miter lim="800000"/>
                      <a:headEnd/>
                      <a:tailEnd/>
                    </a:ln>
                  </pic:spPr>
                </pic:pic>
              </a:graphicData>
            </a:graphic>
          </wp:inline>
        </w:drawing>
      </w:r>
    </w:p>
    <w:p w:rsidR="00D917E2" w:rsidRDefault="00D917E2" w:rsidP="00D917E2">
      <w:pPr>
        <w:pStyle w:val="a4"/>
        <w:spacing w:after="0" w:line="240" w:lineRule="auto"/>
        <w:ind w:left="1428"/>
        <w:jc w:val="both"/>
        <w:rPr>
          <w:rFonts w:ascii="Times New Roman" w:eastAsia="Times New Roman" w:hAnsi="Times New Roman" w:cs="Times New Roman"/>
          <w:sz w:val="28"/>
          <w:szCs w:val="28"/>
          <w:lang w:eastAsia="ru-RU"/>
        </w:rPr>
      </w:pPr>
    </w:p>
    <w:p w:rsidR="00D917E2" w:rsidRDefault="00D917E2" w:rsidP="00F057DF">
      <w:pPr>
        <w:pStyle w:val="a4"/>
        <w:spacing w:after="0" w:line="240" w:lineRule="auto"/>
        <w:ind w:left="0"/>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Рисунок 3.</w:t>
      </w:r>
      <w:r w:rsidR="00F057DF">
        <w:rPr>
          <w:rFonts w:ascii="Times New Roman" w:eastAsia="Times New Roman" w:hAnsi="Times New Roman" w:cs="Times New Roman"/>
          <w:sz w:val="28"/>
          <w:szCs w:val="28"/>
          <w:lang w:eastAsia="ru-RU"/>
        </w:rPr>
        <w:t>10</w:t>
      </w:r>
      <w:r w:rsidR="00404A47">
        <w:rPr>
          <w:rFonts w:ascii="Times New Roman" w:eastAsia="Times New Roman" w:hAnsi="Times New Roman" w:cs="Times New Roman"/>
          <w:sz w:val="28"/>
          <w:szCs w:val="28"/>
          <w:lang w:eastAsia="ru-RU"/>
        </w:rPr>
        <w:t xml:space="preserve"> </w:t>
      </w:r>
      <w:r w:rsidR="00404A47">
        <w:rPr>
          <w:rFonts w:ascii="Times New Roman" w:hAnsi="Times New Roman" w:cs="Times New Roman"/>
          <w:sz w:val="28"/>
          <w:szCs w:val="28"/>
        </w:rPr>
        <w:t xml:space="preserve">– </w:t>
      </w:r>
      <w:r>
        <w:rPr>
          <w:rFonts w:ascii="Times New Roman" w:eastAsia="Times New Roman" w:hAnsi="Times New Roman" w:cs="Times New Roman"/>
          <w:sz w:val="28"/>
          <w:szCs w:val="28"/>
          <w:lang w:eastAsia="ru-RU"/>
        </w:rPr>
        <w:t>Схема подключения контроллера</w:t>
      </w:r>
    </w:p>
    <w:p w:rsidR="00D917E2" w:rsidRPr="00116474" w:rsidRDefault="00D917E2" w:rsidP="00D917E2">
      <w:pPr>
        <w:pStyle w:val="a4"/>
        <w:spacing w:after="0" w:line="240" w:lineRule="auto"/>
        <w:ind w:left="1428"/>
        <w:jc w:val="both"/>
        <w:rPr>
          <w:rFonts w:ascii="Times New Roman" w:eastAsia="Times New Roman" w:hAnsi="Times New Roman" w:cs="Times New Roman"/>
          <w:sz w:val="28"/>
          <w:szCs w:val="28"/>
          <w:lang w:eastAsia="ru-RU"/>
        </w:rPr>
      </w:pPr>
    </w:p>
    <w:p w:rsidR="00D917E2" w:rsidRPr="00BB546A" w:rsidRDefault="00D917E2" w:rsidP="00D917E2">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данной работе нет необходимости устанавливать </w:t>
      </w:r>
      <w:r w:rsidR="00F057DF">
        <w:rPr>
          <w:rFonts w:ascii="Times New Roman" w:eastAsia="Times New Roman" w:hAnsi="Times New Roman" w:cs="Times New Roman"/>
          <w:sz w:val="28"/>
          <w:szCs w:val="28"/>
          <w:lang w:eastAsia="ru-RU"/>
        </w:rPr>
        <w:t>большее количество</w:t>
      </w:r>
      <w:r>
        <w:rPr>
          <w:rFonts w:ascii="Times New Roman" w:eastAsia="Times New Roman" w:hAnsi="Times New Roman" w:cs="Times New Roman"/>
          <w:sz w:val="28"/>
          <w:szCs w:val="28"/>
          <w:lang w:eastAsia="ru-RU"/>
        </w:rPr>
        <w:t xml:space="preserve"> контроллеров, так как остальные инверторы, </w:t>
      </w:r>
      <w:r>
        <w:rPr>
          <w:rFonts w:ascii="Times New Roman" w:eastAsia="Times New Roman" w:hAnsi="Times New Roman" w:cs="Times New Roman"/>
          <w:sz w:val="28"/>
          <w:szCs w:val="28"/>
          <w:lang w:val="en-US" w:eastAsia="ru-RU"/>
        </w:rPr>
        <w:t>Eurowind</w:t>
      </w:r>
      <w:r w:rsidRPr="00BB546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en-US" w:eastAsia="ru-RU"/>
        </w:rPr>
        <w:t>ESG</w:t>
      </w:r>
      <w:r w:rsidRPr="00BB546A">
        <w:rPr>
          <w:rFonts w:ascii="Times New Roman" w:eastAsia="Times New Roman" w:hAnsi="Times New Roman" w:cs="Times New Roman"/>
          <w:sz w:val="28"/>
          <w:szCs w:val="28"/>
          <w:lang w:eastAsia="ru-RU"/>
        </w:rPr>
        <w:t xml:space="preserve"> 30</w:t>
      </w:r>
      <w:r>
        <w:rPr>
          <w:rFonts w:ascii="Times New Roman" w:eastAsia="Times New Roman" w:hAnsi="Times New Roman" w:cs="Times New Roman"/>
          <w:sz w:val="28"/>
          <w:szCs w:val="28"/>
          <w:lang w:val="en-US" w:eastAsia="ru-RU"/>
        </w:rPr>
        <w:t>K</w:t>
      </w:r>
      <w:r w:rsidRPr="00BB546A">
        <w:rPr>
          <w:rFonts w:ascii="Times New Roman" w:eastAsia="Times New Roman" w:hAnsi="Times New Roman" w:cs="Times New Roman"/>
          <w:sz w:val="28"/>
          <w:szCs w:val="28"/>
          <w:lang w:eastAsia="ru-RU"/>
        </w:rPr>
        <w:t xml:space="preserve"> 380</w:t>
      </w:r>
      <w:r>
        <w:rPr>
          <w:rFonts w:ascii="Times New Roman" w:eastAsia="Times New Roman" w:hAnsi="Times New Roman" w:cs="Times New Roman"/>
          <w:sz w:val="28"/>
          <w:szCs w:val="28"/>
          <w:lang w:val="en-US" w:eastAsia="ru-RU"/>
        </w:rPr>
        <w:t>V</w:t>
      </w:r>
      <w:r>
        <w:rPr>
          <w:rFonts w:ascii="Times New Roman" w:eastAsia="Times New Roman" w:hAnsi="Times New Roman" w:cs="Times New Roman"/>
          <w:sz w:val="28"/>
          <w:szCs w:val="28"/>
          <w:lang w:eastAsia="ru-RU"/>
        </w:rPr>
        <w:t xml:space="preserve">, имеют в своем составе встроенный </w:t>
      </w:r>
      <w:hyperlink r:id="rId55" w:tgtFrame="_blank" w:history="1">
        <w:r w:rsidRPr="00BB546A">
          <w:rPr>
            <w:rFonts w:ascii="Times New Roman" w:eastAsia="Times New Roman" w:hAnsi="Times New Roman" w:cs="Times New Roman"/>
            <w:sz w:val="28"/>
            <w:szCs w:val="28"/>
            <w:lang w:eastAsia="ru-RU"/>
          </w:rPr>
          <w:t>МРРТ контроллер</w:t>
        </w:r>
      </w:hyperlink>
      <w:r>
        <w:rPr>
          <w:sz w:val="28"/>
          <w:szCs w:val="28"/>
        </w:rPr>
        <w:t>,</w:t>
      </w:r>
      <w:r w:rsidRPr="00BB546A">
        <w:rPr>
          <w:rFonts w:ascii="Times New Roman" w:eastAsia="Times New Roman" w:hAnsi="Times New Roman" w:cs="Times New Roman"/>
          <w:sz w:val="28"/>
          <w:szCs w:val="28"/>
          <w:lang w:eastAsia="ru-RU"/>
        </w:rPr>
        <w:t xml:space="preserve"> на </w:t>
      </w:r>
      <w:r>
        <w:rPr>
          <w:rFonts w:ascii="Times New Roman" w:eastAsia="Times New Roman" w:hAnsi="Times New Roman" w:cs="Times New Roman"/>
          <w:sz w:val="28"/>
          <w:szCs w:val="28"/>
          <w:lang w:eastAsia="ru-RU"/>
        </w:rPr>
        <w:t>вход</w:t>
      </w:r>
      <w:r w:rsidRPr="00BB546A">
        <w:rPr>
          <w:rFonts w:ascii="Times New Roman" w:eastAsia="Times New Roman" w:hAnsi="Times New Roman" w:cs="Times New Roman"/>
          <w:sz w:val="28"/>
          <w:szCs w:val="28"/>
          <w:lang w:eastAsia="ru-RU"/>
        </w:rPr>
        <w:t xml:space="preserve"> которого подается высокое (до 780В) напряжение от солнечной батареи</w:t>
      </w:r>
      <w:r>
        <w:rPr>
          <w:rFonts w:ascii="Times New Roman" w:eastAsia="Times New Roman" w:hAnsi="Times New Roman" w:cs="Times New Roman"/>
          <w:sz w:val="28"/>
          <w:szCs w:val="28"/>
          <w:lang w:eastAsia="ru-RU"/>
        </w:rPr>
        <w:t>, что</w:t>
      </w:r>
      <w:r w:rsidRPr="00BB546A">
        <w:rPr>
          <w:rFonts w:ascii="Times New Roman" w:eastAsia="Times New Roman" w:hAnsi="Times New Roman" w:cs="Times New Roman"/>
          <w:sz w:val="28"/>
          <w:szCs w:val="28"/>
          <w:lang w:eastAsia="ru-RU"/>
        </w:rPr>
        <w:t xml:space="preserve"> позволяет без использования аккумуляторной батареи подавать переменное напряжение непосредственно в сеть.</w:t>
      </w:r>
    </w:p>
    <w:p w:rsidR="00D917E2" w:rsidRPr="00D917E2" w:rsidRDefault="00D917E2" w:rsidP="00D917E2">
      <w:pPr>
        <w:autoSpaceDE w:val="0"/>
        <w:autoSpaceDN w:val="0"/>
        <w:adjustRightInd w:val="0"/>
        <w:spacing w:after="0" w:line="240" w:lineRule="auto"/>
        <w:rPr>
          <w:rFonts w:ascii="Times New Roman" w:hAnsi="Times New Roman" w:cs="Times New Roman"/>
          <w:b/>
          <w:sz w:val="28"/>
          <w:szCs w:val="28"/>
        </w:rPr>
      </w:pPr>
    </w:p>
    <w:p w:rsidR="00D917E2" w:rsidRPr="00955F73" w:rsidRDefault="00D917E2" w:rsidP="00955F73">
      <w:pPr>
        <w:pStyle w:val="a4"/>
        <w:numPr>
          <w:ilvl w:val="1"/>
          <w:numId w:val="26"/>
        </w:numPr>
        <w:autoSpaceDE w:val="0"/>
        <w:autoSpaceDN w:val="0"/>
        <w:adjustRightInd w:val="0"/>
        <w:spacing w:after="0" w:line="240" w:lineRule="auto"/>
        <w:rPr>
          <w:rFonts w:ascii="Times New Roman" w:hAnsi="Times New Roman" w:cs="Times New Roman"/>
          <w:b/>
          <w:sz w:val="28"/>
          <w:szCs w:val="28"/>
        </w:rPr>
      </w:pPr>
      <w:r w:rsidRPr="00955F73">
        <w:rPr>
          <w:rFonts w:ascii="Times New Roman" w:hAnsi="Times New Roman" w:cs="Times New Roman"/>
          <w:b/>
          <w:sz w:val="28"/>
          <w:szCs w:val="28"/>
        </w:rPr>
        <w:t>Выбор автоматического ввода резерва</w:t>
      </w:r>
    </w:p>
    <w:p w:rsidR="00D917E2" w:rsidRDefault="00D917E2" w:rsidP="00D917E2">
      <w:pPr>
        <w:autoSpaceDE w:val="0"/>
        <w:autoSpaceDN w:val="0"/>
        <w:adjustRightInd w:val="0"/>
        <w:spacing w:after="0" w:line="240" w:lineRule="auto"/>
        <w:ind w:left="360"/>
        <w:rPr>
          <w:rFonts w:ascii="Times New Roman" w:hAnsi="Times New Roman" w:cs="Times New Roman"/>
          <w:b/>
          <w:sz w:val="28"/>
          <w:szCs w:val="28"/>
        </w:rPr>
      </w:pPr>
    </w:p>
    <w:p w:rsidR="00D917E2" w:rsidRDefault="00D917E2" w:rsidP="001D6D1E">
      <w:pPr>
        <w:spacing w:after="0" w:line="240" w:lineRule="auto"/>
        <w:ind w:firstLine="710"/>
        <w:jc w:val="both"/>
        <w:rPr>
          <w:rFonts w:ascii="Times New Roman" w:hAnsi="Times New Roman" w:cs="Times New Roman"/>
          <w:sz w:val="28"/>
          <w:szCs w:val="28"/>
        </w:rPr>
      </w:pPr>
      <w:proofErr w:type="gramStart"/>
      <w:r w:rsidRPr="00251757">
        <w:rPr>
          <w:rFonts w:ascii="Times New Roman" w:hAnsi="Times New Roman" w:cs="Times New Roman"/>
          <w:sz w:val="28"/>
          <w:szCs w:val="28"/>
        </w:rPr>
        <w:t>Устройства автоматического переключения питания на резерв (АВР) предназначены для восстановления питания потребителей путем автоматического включения резервного источника питания при отключении рабочего источника питания, приводящем к обесточиванию электроустановок потребителя напряжением до 660В переменного тока частоты 50 /60 Гц, а также для автоматического включения резервного оборудования при отключении рабочего оборудования, приводящем к нарушению нормального технологического процесса.</w:t>
      </w:r>
      <w:proofErr w:type="gramEnd"/>
    </w:p>
    <w:p w:rsidR="00D917E2" w:rsidRDefault="00D917E2" w:rsidP="001D6D1E">
      <w:pPr>
        <w:spacing w:after="0" w:line="240" w:lineRule="auto"/>
        <w:ind w:firstLine="710"/>
        <w:jc w:val="both"/>
        <w:rPr>
          <w:rFonts w:ascii="Times New Roman" w:hAnsi="Times New Roman" w:cs="Times New Roman"/>
          <w:sz w:val="28"/>
          <w:szCs w:val="28"/>
        </w:rPr>
      </w:pPr>
      <w:r w:rsidRPr="00251757">
        <w:rPr>
          <w:rFonts w:ascii="Times New Roman" w:hAnsi="Times New Roman" w:cs="Times New Roman"/>
          <w:sz w:val="28"/>
          <w:szCs w:val="28"/>
        </w:rPr>
        <w:t xml:space="preserve">Устройство автоматического ввода резерва самостоятельно переключается на резервный источник питания, когда прекращается основное электроснабжение. После отключения электроэнергии автоматический ввод резерва (АВР) должен срабатывать максимально быстро. </w:t>
      </w:r>
    </w:p>
    <w:p w:rsidR="00D917E2" w:rsidRDefault="00D917E2" w:rsidP="001D6D1E">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П</w:t>
      </w:r>
      <w:r w:rsidRPr="00251757">
        <w:rPr>
          <w:rFonts w:ascii="Times New Roman" w:hAnsi="Times New Roman" w:cs="Times New Roman"/>
          <w:sz w:val="28"/>
          <w:szCs w:val="28"/>
        </w:rPr>
        <w:t>режде чем подключить АВР к сети, следует устранить неполадки с короткими замыканиями, если такие есть. Многократный запуск резервных источников снабжения недопустим.</w:t>
      </w:r>
    </w:p>
    <w:p w:rsidR="00D917E2" w:rsidRDefault="00D917E2" w:rsidP="001D6D1E">
      <w:pPr>
        <w:spacing w:after="0" w:line="240" w:lineRule="auto"/>
        <w:ind w:firstLine="710"/>
        <w:jc w:val="both"/>
        <w:rPr>
          <w:rFonts w:ascii="Times New Roman" w:hAnsi="Times New Roman" w:cs="Times New Roman"/>
          <w:sz w:val="28"/>
          <w:szCs w:val="28"/>
        </w:rPr>
      </w:pPr>
      <w:r w:rsidRPr="00251757">
        <w:rPr>
          <w:rFonts w:ascii="Times New Roman" w:hAnsi="Times New Roman" w:cs="Times New Roman"/>
          <w:sz w:val="28"/>
          <w:szCs w:val="28"/>
        </w:rPr>
        <w:t>Щит автоматического ввода резерва - позволяет подключить потребителей к дополнительному источнику питания. Щит АВР защищает электрическую сеть от замыканий, автоматически переключается на резервное снабжение, а так же на основной ввод, когда в сети восстанавливается напряжение.</w:t>
      </w:r>
    </w:p>
    <w:p w:rsidR="00D917E2" w:rsidRDefault="00D917E2" w:rsidP="001D6D1E">
      <w:pPr>
        <w:spacing w:after="0" w:line="240" w:lineRule="auto"/>
        <w:ind w:firstLine="710"/>
        <w:jc w:val="both"/>
        <w:rPr>
          <w:rFonts w:ascii="Times New Roman" w:hAnsi="Times New Roman" w:cs="Times New Roman"/>
          <w:sz w:val="28"/>
          <w:szCs w:val="28"/>
        </w:rPr>
      </w:pPr>
      <w:r w:rsidRPr="00251757">
        <w:rPr>
          <w:rFonts w:ascii="Times New Roman" w:hAnsi="Times New Roman" w:cs="Times New Roman"/>
          <w:sz w:val="28"/>
          <w:szCs w:val="28"/>
        </w:rPr>
        <w:lastRenderedPageBreak/>
        <w:t>Шкаф автоматического ввода резерва позволяет осуществлять надежный контроль напряжени</w:t>
      </w:r>
      <w:r>
        <w:rPr>
          <w:rFonts w:ascii="Times New Roman" w:hAnsi="Times New Roman" w:cs="Times New Roman"/>
          <w:sz w:val="28"/>
          <w:szCs w:val="28"/>
        </w:rPr>
        <w:t>я</w:t>
      </w:r>
      <w:r w:rsidRPr="00251757">
        <w:rPr>
          <w:rFonts w:ascii="Times New Roman" w:hAnsi="Times New Roman" w:cs="Times New Roman"/>
          <w:sz w:val="28"/>
          <w:szCs w:val="28"/>
        </w:rPr>
        <w:t xml:space="preserve"> в цепях основного и резервного источников электроснабжения. </w:t>
      </w:r>
    </w:p>
    <w:p w:rsidR="00D917E2" w:rsidRDefault="00D917E2" w:rsidP="001D6D1E">
      <w:pPr>
        <w:spacing w:after="0" w:line="240" w:lineRule="auto"/>
        <w:ind w:firstLine="710"/>
        <w:jc w:val="both"/>
        <w:rPr>
          <w:rFonts w:ascii="Times New Roman" w:hAnsi="Times New Roman" w:cs="Times New Roman"/>
          <w:sz w:val="28"/>
          <w:szCs w:val="28"/>
        </w:rPr>
      </w:pPr>
      <w:r w:rsidRPr="00251757">
        <w:rPr>
          <w:rFonts w:ascii="Times New Roman" w:hAnsi="Times New Roman" w:cs="Times New Roman"/>
          <w:sz w:val="28"/>
          <w:szCs w:val="28"/>
        </w:rPr>
        <w:t xml:space="preserve">Схема автоматического ввода резерва реализуется посредством реле различного назначения, контроллеров АВР, переключателей, панелей индикации и управления. </w:t>
      </w:r>
    </w:p>
    <w:p w:rsidR="00D917E2" w:rsidRPr="00920698" w:rsidRDefault="00D917E2" w:rsidP="001D6D1E">
      <w:pPr>
        <w:spacing w:after="0" w:line="240" w:lineRule="auto"/>
        <w:ind w:firstLine="710"/>
        <w:jc w:val="both"/>
        <w:rPr>
          <w:rFonts w:ascii="Times New Roman" w:hAnsi="Times New Roman" w:cs="Times New Roman"/>
          <w:sz w:val="28"/>
          <w:szCs w:val="28"/>
        </w:rPr>
      </w:pPr>
      <w:r w:rsidRPr="00251757">
        <w:rPr>
          <w:rFonts w:ascii="Times New Roman" w:hAnsi="Times New Roman" w:cs="Times New Roman"/>
          <w:sz w:val="28"/>
          <w:szCs w:val="28"/>
        </w:rPr>
        <w:t xml:space="preserve">Сбои в работе сети не только доставляют неприятности рядовому </w:t>
      </w:r>
      <w:r w:rsidRPr="00920698">
        <w:rPr>
          <w:rFonts w:ascii="Times New Roman" w:hAnsi="Times New Roman" w:cs="Times New Roman"/>
          <w:sz w:val="28"/>
          <w:szCs w:val="28"/>
        </w:rPr>
        <w:t>потребителю, но и могут повлечь за собой более серьезные сложности.</w:t>
      </w:r>
    </w:p>
    <w:p w:rsidR="00D917E2" w:rsidRPr="00363508" w:rsidRDefault="00D917E2" w:rsidP="00955F73">
      <w:pPr>
        <w:spacing w:after="0" w:line="240" w:lineRule="auto"/>
        <w:ind w:firstLine="708"/>
        <w:jc w:val="center"/>
        <w:rPr>
          <w:rFonts w:ascii="Times New Roman" w:eastAsia="Times New Roman" w:hAnsi="Times New Roman" w:cs="Times New Roman"/>
          <w:bCs/>
          <w:i/>
          <w:sz w:val="28"/>
          <w:szCs w:val="28"/>
          <w:lang w:eastAsia="ru-RU"/>
        </w:rPr>
      </w:pPr>
      <w:r w:rsidRPr="00363508">
        <w:rPr>
          <w:rFonts w:ascii="Times New Roman" w:eastAsia="Times New Roman" w:hAnsi="Times New Roman" w:cs="Times New Roman"/>
          <w:bCs/>
          <w:i/>
          <w:sz w:val="28"/>
          <w:szCs w:val="28"/>
          <w:lang w:eastAsia="ru-RU"/>
        </w:rPr>
        <w:t>Варианты алгоритмов работы</w:t>
      </w:r>
    </w:p>
    <w:p w:rsidR="00D917E2" w:rsidRPr="00920698"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АВР с приоритетом первого ввода, когда электропитание потребителей осуществляется исключительно от первого ввода. В случае пропадания напряжения на нем происходит переключение на второй ввод. При восстановлении напряжения на первом вводе происходит автоматический возврат на этот ввод.</w:t>
      </w:r>
    </w:p>
    <w:p w:rsidR="00D917E2" w:rsidRPr="00920698"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АВР с равноценными вводами может работать длительное время, как от первого, так и от второго ввода. В случае пропадания напряжения на первом вводе или принудительном отключении электропитания, происходит автоматическое переключение на второй ввод, без возврата на первый, независимо оттого, что электропитание может быть восстановлено на первом вводе. Автоматическое переключение на первый ввод происходит в случае пропадания электропитания на втором вводе, при условии наличия электропитания на первом вводе. Возможно ручное переключение с одного ввода на другой.</w:t>
      </w:r>
    </w:p>
    <w:p w:rsidR="00D917E2" w:rsidRPr="00920698"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АВР без возврата. При пропадании электропитания на первом вводе, АВР автоматически переключается на второй ввод. При восстановлении электропитания на первом вводе, переключение производится только в ручном режиме.</w:t>
      </w:r>
    </w:p>
    <w:p w:rsidR="00D917E2" w:rsidRPr="00920698" w:rsidRDefault="00D917E2" w:rsidP="00D917E2">
      <w:pPr>
        <w:spacing w:after="0" w:line="240" w:lineRule="auto"/>
        <w:ind w:firstLine="708"/>
        <w:jc w:val="both"/>
        <w:rPr>
          <w:rFonts w:ascii="Times New Roman" w:eastAsia="Times New Roman" w:hAnsi="Times New Roman" w:cs="Times New Roman"/>
          <w:sz w:val="28"/>
          <w:szCs w:val="28"/>
          <w:lang w:eastAsia="ru-RU"/>
        </w:rPr>
      </w:pPr>
      <w:proofErr w:type="gramStart"/>
      <w:r w:rsidRPr="00920698">
        <w:rPr>
          <w:rFonts w:ascii="Times New Roman" w:eastAsia="Times New Roman" w:hAnsi="Times New Roman" w:cs="Times New Roman"/>
          <w:sz w:val="28"/>
          <w:szCs w:val="28"/>
          <w:lang w:eastAsia="ru-RU"/>
        </w:rPr>
        <w:t>- АВР может работать в таком режиме, когда каждый ввод работает независимо от другого на своего потребителя.</w:t>
      </w:r>
      <w:proofErr w:type="gramEnd"/>
      <w:r w:rsidRPr="00920698">
        <w:rPr>
          <w:rFonts w:ascii="Times New Roman" w:eastAsia="Times New Roman" w:hAnsi="Times New Roman" w:cs="Times New Roman"/>
          <w:sz w:val="28"/>
          <w:szCs w:val="28"/>
          <w:lang w:eastAsia="ru-RU"/>
        </w:rPr>
        <w:t xml:space="preserve"> В случае выхода из строя одного из вводов, все потребители подключаются к исправному вводу.</w:t>
      </w:r>
    </w:p>
    <w:p w:rsidR="00D917E2" w:rsidRPr="00920698" w:rsidRDefault="00D917E2" w:rsidP="00D917E2">
      <w:pPr>
        <w:spacing w:after="0" w:line="240" w:lineRule="auto"/>
        <w:ind w:firstLine="708"/>
        <w:rPr>
          <w:rFonts w:ascii="Times New Roman" w:eastAsia="Times New Roman" w:hAnsi="Times New Roman" w:cs="Times New Roman"/>
          <w:sz w:val="28"/>
          <w:szCs w:val="28"/>
          <w:lang w:eastAsia="ru-RU"/>
        </w:rPr>
      </w:pPr>
      <w:r w:rsidRPr="00920698">
        <w:rPr>
          <w:rFonts w:ascii="Times New Roman" w:eastAsia="Times New Roman" w:hAnsi="Times New Roman" w:cs="Times New Roman"/>
          <w:bCs/>
          <w:sz w:val="28"/>
          <w:szCs w:val="28"/>
          <w:lang w:eastAsia="ru-RU"/>
        </w:rPr>
        <w:t>С устройствами АВР могут быть совмещены:</w:t>
      </w:r>
      <w:r w:rsidRPr="00920698">
        <w:rPr>
          <w:rFonts w:ascii="Times New Roman" w:eastAsia="Times New Roman" w:hAnsi="Times New Roman" w:cs="Times New Roman"/>
          <w:sz w:val="28"/>
          <w:szCs w:val="28"/>
          <w:lang w:eastAsia="ru-RU"/>
        </w:rPr>
        <w:br/>
        <w:t>- световая индикация и звуковая сигнализация;</w:t>
      </w:r>
      <w:r w:rsidRPr="00920698">
        <w:rPr>
          <w:rFonts w:ascii="Times New Roman" w:eastAsia="Times New Roman" w:hAnsi="Times New Roman" w:cs="Times New Roman"/>
          <w:sz w:val="28"/>
          <w:szCs w:val="28"/>
          <w:lang w:eastAsia="ru-RU"/>
        </w:rPr>
        <w:br/>
        <w:t>- приборы учета и распределения электроэнергии;</w:t>
      </w:r>
      <w:r w:rsidRPr="00920698">
        <w:rPr>
          <w:rFonts w:ascii="Times New Roman" w:eastAsia="Times New Roman" w:hAnsi="Times New Roman" w:cs="Times New Roman"/>
          <w:sz w:val="28"/>
          <w:szCs w:val="28"/>
          <w:lang w:eastAsia="ru-RU"/>
        </w:rPr>
        <w:br/>
        <w:t>- приборы контроля нагрузки и параметров электропитания.</w:t>
      </w:r>
    </w:p>
    <w:p w:rsidR="00D917E2"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bCs/>
          <w:sz w:val="28"/>
          <w:szCs w:val="28"/>
          <w:lang w:eastAsia="ru-RU"/>
        </w:rPr>
        <w:t>Устройство АВР включает следующие функциональные узлы:</w:t>
      </w:r>
      <w:r w:rsidRPr="00920698">
        <w:rPr>
          <w:rFonts w:ascii="Times New Roman" w:eastAsia="Times New Roman" w:hAnsi="Times New Roman" w:cs="Times New Roman"/>
          <w:sz w:val="28"/>
          <w:szCs w:val="28"/>
          <w:lang w:eastAsia="ru-RU"/>
        </w:rPr>
        <w:br/>
        <w:t>- измерительный орган напряжения с выдержкой времени на срабатывание и возврат и дискретным выходом для перестройки уставки защиты по времени;</w:t>
      </w:r>
    </w:p>
    <w:p w:rsidR="00D917E2" w:rsidRDefault="00D917E2" w:rsidP="00D917E2">
      <w:pPr>
        <w:spacing w:after="0" w:line="240" w:lineRule="auto"/>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 орган выдержки времени АВР; </w:t>
      </w:r>
    </w:p>
    <w:p w:rsidR="00D917E2" w:rsidRDefault="00D917E2" w:rsidP="00D917E2">
      <w:pPr>
        <w:spacing w:after="0" w:line="240" w:lineRule="auto"/>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выходные исполнительные промежуточные реле;</w:t>
      </w:r>
    </w:p>
    <w:p w:rsidR="00D917E2" w:rsidRDefault="00D917E2" w:rsidP="00D917E2">
      <w:pPr>
        <w:spacing w:after="0" w:line="240" w:lineRule="auto"/>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реле индикации срабатывания схемы АВР с самовозвратом после восстановления напряжения основного питания;</w:t>
      </w:r>
    </w:p>
    <w:p w:rsidR="00D917E2" w:rsidRPr="00920698" w:rsidRDefault="00D917E2" w:rsidP="00D917E2">
      <w:pPr>
        <w:spacing w:after="0" w:line="240" w:lineRule="auto"/>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источник питания схемы.</w:t>
      </w:r>
    </w:p>
    <w:p w:rsidR="00D917E2" w:rsidRPr="00920698"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Выдержка времени возврата измерительного органа напряжения регулируется от 0,8 до 1,8</w:t>
      </w:r>
      <w:r>
        <w:rPr>
          <w:rFonts w:ascii="Times New Roman" w:eastAsia="Times New Roman" w:hAnsi="Times New Roman" w:cs="Times New Roman"/>
          <w:sz w:val="28"/>
          <w:szCs w:val="28"/>
          <w:lang w:eastAsia="ru-RU"/>
        </w:rPr>
        <w:t xml:space="preserve"> </w:t>
      </w:r>
      <w:r w:rsidRPr="00920698">
        <w:rPr>
          <w:rFonts w:ascii="Times New Roman" w:eastAsia="Times New Roman" w:hAnsi="Times New Roman" w:cs="Times New Roman"/>
          <w:sz w:val="28"/>
          <w:szCs w:val="28"/>
          <w:lang w:eastAsia="ru-RU"/>
        </w:rPr>
        <w:t>с</w:t>
      </w:r>
      <w:r>
        <w:rPr>
          <w:rFonts w:ascii="Times New Roman" w:eastAsia="Times New Roman" w:hAnsi="Times New Roman" w:cs="Times New Roman"/>
          <w:sz w:val="28"/>
          <w:szCs w:val="28"/>
          <w:lang w:eastAsia="ru-RU"/>
        </w:rPr>
        <w:t>екунд</w:t>
      </w:r>
      <w:r w:rsidRPr="00920698">
        <w:rPr>
          <w:rFonts w:ascii="Times New Roman" w:eastAsia="Times New Roman" w:hAnsi="Times New Roman" w:cs="Times New Roman"/>
          <w:sz w:val="28"/>
          <w:szCs w:val="28"/>
          <w:lang w:eastAsia="ru-RU"/>
        </w:rPr>
        <w:t>.</w:t>
      </w:r>
    </w:p>
    <w:p w:rsidR="00D917E2" w:rsidRPr="00363508" w:rsidRDefault="00D917E2" w:rsidP="00955F73">
      <w:pPr>
        <w:spacing w:after="0" w:line="240" w:lineRule="auto"/>
        <w:ind w:firstLine="708"/>
        <w:jc w:val="center"/>
        <w:rPr>
          <w:rFonts w:ascii="Times New Roman" w:eastAsia="Times New Roman" w:hAnsi="Times New Roman" w:cs="Times New Roman"/>
          <w:i/>
          <w:sz w:val="28"/>
          <w:szCs w:val="28"/>
          <w:lang w:eastAsia="ru-RU"/>
        </w:rPr>
      </w:pPr>
      <w:r w:rsidRPr="00363508">
        <w:rPr>
          <w:rFonts w:ascii="Times New Roman" w:eastAsia="Times New Roman" w:hAnsi="Times New Roman" w:cs="Times New Roman"/>
          <w:bCs/>
          <w:i/>
          <w:sz w:val="28"/>
          <w:szCs w:val="28"/>
          <w:lang w:eastAsia="ru-RU"/>
        </w:rPr>
        <w:lastRenderedPageBreak/>
        <w:t>Функции</w:t>
      </w:r>
    </w:p>
    <w:p w:rsidR="00D917E2" w:rsidRPr="00920698" w:rsidRDefault="00D917E2" w:rsidP="00D917E2">
      <w:pPr>
        <w:spacing w:after="0" w:line="240" w:lineRule="auto"/>
        <w:ind w:firstLine="708"/>
        <w:jc w:val="both"/>
        <w:rPr>
          <w:rFonts w:ascii="Times New Roman" w:eastAsia="Times New Roman" w:hAnsi="Times New Roman" w:cs="Times New Roman"/>
          <w:sz w:val="28"/>
          <w:szCs w:val="28"/>
          <w:lang w:eastAsia="ru-RU"/>
        </w:rPr>
      </w:pPr>
      <w:r w:rsidRPr="00330F71">
        <w:rPr>
          <w:rFonts w:ascii="Times New Roman" w:eastAsia="Times New Roman" w:hAnsi="Times New Roman" w:cs="Times New Roman"/>
          <w:iCs/>
          <w:sz w:val="28"/>
          <w:szCs w:val="28"/>
          <w:lang w:eastAsia="ru-RU"/>
        </w:rPr>
        <w:t>Аппаратура щитов АВР</w:t>
      </w:r>
      <w:r w:rsidRPr="00920698">
        <w:rPr>
          <w:rFonts w:ascii="Times New Roman" w:eastAsia="Times New Roman" w:hAnsi="Times New Roman" w:cs="Times New Roman"/>
          <w:sz w:val="28"/>
          <w:szCs w:val="28"/>
          <w:lang w:eastAsia="ru-RU"/>
        </w:rPr>
        <w:t xml:space="preserve"> обеспечивает: </w:t>
      </w:r>
    </w:p>
    <w:p w:rsidR="00D917E2" w:rsidRPr="00920698" w:rsidRDefault="00D917E2" w:rsidP="00D917E2">
      <w:pPr>
        <w:numPr>
          <w:ilvl w:val="0"/>
          <w:numId w:val="33"/>
        </w:numPr>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контроль (максимальный и минимальный уровень с возможностью регулировки) и индикацию входного напряжения по вводам; </w:t>
      </w:r>
    </w:p>
    <w:p w:rsidR="00D917E2" w:rsidRPr="00920698" w:rsidRDefault="00D917E2" w:rsidP="00D917E2">
      <w:pPr>
        <w:numPr>
          <w:ilvl w:val="0"/>
          <w:numId w:val="33"/>
        </w:numPr>
        <w:tabs>
          <w:tab w:val="clear" w:pos="786"/>
          <w:tab w:val="num" w:pos="709"/>
        </w:tabs>
        <w:spacing w:after="0" w:line="240" w:lineRule="auto"/>
        <w:ind w:left="709" w:hanging="11"/>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контроль и индикацию наличия и чередования фаз;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управление силовыми коммутационными аппаратами (автоматическими выключателями,</w:t>
      </w:r>
      <w:r>
        <w:rPr>
          <w:rFonts w:ascii="Times New Roman" w:eastAsia="Times New Roman" w:hAnsi="Times New Roman" w:cs="Times New Roman"/>
          <w:sz w:val="28"/>
          <w:szCs w:val="28"/>
          <w:lang w:eastAsia="ru-RU"/>
        </w:rPr>
        <w:t xml:space="preserve"> </w:t>
      </w:r>
      <w:r w:rsidRPr="00920698">
        <w:rPr>
          <w:rFonts w:ascii="Times New Roman" w:eastAsia="Times New Roman" w:hAnsi="Times New Roman" w:cs="Times New Roman"/>
          <w:sz w:val="28"/>
          <w:szCs w:val="28"/>
          <w:lang w:eastAsia="ru-RU"/>
        </w:rPr>
        <w:t xml:space="preserve">моторизованным перекидным рубильником или контакторами);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механическую и электрическую блокировки, предотвращающие одновременное включение коммутационных аппаратов;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защиту от включения источника электропитания на аварийную нагрузку (при аварийном отключении одного автоматического выключателя, включение другого невозможно);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формирование сигнала на запуск ДЭС;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proofErr w:type="gramStart"/>
      <w:r w:rsidRPr="00920698">
        <w:rPr>
          <w:rFonts w:ascii="Times New Roman" w:eastAsia="Times New Roman" w:hAnsi="Times New Roman" w:cs="Times New Roman"/>
          <w:sz w:val="28"/>
          <w:szCs w:val="28"/>
          <w:lang w:eastAsia="ru-RU"/>
        </w:rPr>
        <w:t>автоматический</w:t>
      </w:r>
      <w:proofErr w:type="gramEnd"/>
      <w:r w:rsidRPr="00920698">
        <w:rPr>
          <w:rFonts w:ascii="Times New Roman" w:eastAsia="Times New Roman" w:hAnsi="Times New Roman" w:cs="Times New Roman"/>
          <w:sz w:val="28"/>
          <w:szCs w:val="28"/>
          <w:lang w:eastAsia="ru-RU"/>
        </w:rPr>
        <w:t xml:space="preserve"> и ручной режимы работы;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световую сигнализацию режимов работы; </w:t>
      </w:r>
    </w:p>
    <w:p w:rsidR="00D917E2" w:rsidRPr="00920698"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обеспечивает независимую работу питания (применение источника бесперебойного питания); </w:t>
      </w:r>
    </w:p>
    <w:p w:rsidR="00D917E2" w:rsidRDefault="00D917E2" w:rsidP="00D917E2">
      <w:pPr>
        <w:numPr>
          <w:ilvl w:val="0"/>
          <w:numId w:val="33"/>
        </w:numPr>
        <w:tabs>
          <w:tab w:val="clear" w:pos="786"/>
        </w:tabs>
        <w:spacing w:after="0" w:line="240" w:lineRule="auto"/>
        <w:ind w:left="0" w:firstLine="709"/>
        <w:jc w:val="both"/>
        <w:rPr>
          <w:rFonts w:ascii="Times New Roman" w:eastAsia="Times New Roman" w:hAnsi="Times New Roman" w:cs="Times New Roman"/>
          <w:sz w:val="28"/>
          <w:szCs w:val="28"/>
          <w:lang w:eastAsia="ru-RU"/>
        </w:rPr>
      </w:pPr>
      <w:r w:rsidRPr="00920698">
        <w:rPr>
          <w:rFonts w:ascii="Times New Roman" w:eastAsia="Times New Roman" w:hAnsi="Times New Roman" w:cs="Times New Roman"/>
          <w:sz w:val="28"/>
          <w:szCs w:val="28"/>
          <w:lang w:eastAsia="ru-RU"/>
        </w:rPr>
        <w:t xml:space="preserve">питание системы автоматики АВР осуществляется от независимого источника бесперебойного питания (ИБП). </w:t>
      </w:r>
    </w:p>
    <w:p w:rsidR="00D917E2" w:rsidRPr="00363508" w:rsidRDefault="00D917E2" w:rsidP="00363508">
      <w:pPr>
        <w:spacing w:after="0" w:line="240" w:lineRule="auto"/>
        <w:ind w:left="-284" w:firstLine="992"/>
        <w:jc w:val="center"/>
        <w:rPr>
          <w:rFonts w:ascii="Times New Roman" w:hAnsi="Times New Roman" w:cs="Times New Roman"/>
          <w:i/>
          <w:sz w:val="28"/>
          <w:szCs w:val="28"/>
        </w:rPr>
      </w:pPr>
      <w:r w:rsidRPr="00363508">
        <w:rPr>
          <w:rFonts w:ascii="Times New Roman" w:hAnsi="Times New Roman" w:cs="Times New Roman"/>
          <w:i/>
          <w:sz w:val="28"/>
          <w:szCs w:val="28"/>
        </w:rPr>
        <w:t>Расчет силы тока и окончательный выбор автоматического ввода резерва</w:t>
      </w:r>
    </w:p>
    <w:p w:rsidR="00D917E2"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выборе автоматического ввода резерва основным является выбор силы тока, протекающего по цепи. </w:t>
      </w:r>
    </w:p>
    <w:p w:rsidR="00D917E2"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данной дипломной работе по условиям надежности электроснабжения принимаются к установке два шкафа автоматического ввода резерва.</w:t>
      </w:r>
    </w:p>
    <w:p w:rsidR="00D917E2"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Сила тока для шкафа №1 будет составлять:</w:t>
      </w:r>
    </w:p>
    <w:p w:rsidR="00346AEB" w:rsidRDefault="00346AEB" w:rsidP="001D6D1E">
      <w:pPr>
        <w:spacing w:after="0" w:line="240" w:lineRule="auto"/>
        <w:ind w:firstLine="709"/>
        <w:jc w:val="both"/>
        <w:rPr>
          <w:rFonts w:ascii="Times New Roman" w:hAnsi="Times New Roman" w:cs="Times New Roman"/>
          <w:sz w:val="28"/>
          <w:szCs w:val="28"/>
        </w:rPr>
      </w:pPr>
    </w:p>
    <w:p w:rsidR="00D917E2" w:rsidRDefault="00D917E2" w:rsidP="001D6D1E">
      <w:pPr>
        <w:spacing w:after="0" w:line="240" w:lineRule="auto"/>
        <w:ind w:firstLine="709"/>
        <w:jc w:val="right"/>
        <w:rPr>
          <w:rFonts w:ascii="Times New Roman" w:hAnsi="Times New Roman" w:cs="Times New Roman"/>
          <w:sz w:val="28"/>
          <w:szCs w:val="28"/>
        </w:rPr>
      </w:pPr>
      <w:r w:rsidRPr="00330F71">
        <w:rPr>
          <w:rFonts w:ascii="Times New Roman" w:hAnsi="Times New Roman" w:cs="Times New Roman"/>
          <w:i/>
          <w:sz w:val="28"/>
          <w:szCs w:val="28"/>
          <w:lang w:val="en-US"/>
        </w:rPr>
        <w:t>I</w:t>
      </w:r>
      <w:r>
        <w:rPr>
          <w:rFonts w:ascii="Times New Roman" w:hAnsi="Times New Roman" w:cs="Times New Roman"/>
          <w:i/>
          <w:sz w:val="28"/>
          <w:szCs w:val="28"/>
          <w:vertAlign w:val="subscript"/>
        </w:rPr>
        <w:t>общ1</w:t>
      </w:r>
      <w:r w:rsidRPr="00D917E2">
        <w:rPr>
          <w:rFonts w:ascii="Times New Roman" w:hAnsi="Times New Roman" w:cs="Times New Roman"/>
          <w:i/>
          <w:sz w:val="28"/>
          <w:szCs w:val="28"/>
        </w:rPr>
        <w:t>=</w:t>
      </w:r>
      <w:r w:rsidRPr="00330F71">
        <w:rPr>
          <w:rFonts w:ascii="Times New Roman" w:hAnsi="Times New Roman" w:cs="Times New Roman"/>
          <w:i/>
          <w:sz w:val="28"/>
          <w:szCs w:val="28"/>
          <w:lang w:val="en-US"/>
        </w:rPr>
        <w:t>I</w:t>
      </w:r>
      <w:r w:rsidRPr="00D917E2">
        <w:rPr>
          <w:rFonts w:ascii="Times New Roman" w:hAnsi="Times New Roman" w:cs="Times New Roman"/>
          <w:i/>
          <w:sz w:val="28"/>
          <w:szCs w:val="28"/>
          <w:vertAlign w:val="subscript"/>
        </w:rPr>
        <w:t>1</w:t>
      </w:r>
      <w:r w:rsidRPr="00330F71">
        <w:rPr>
          <w:rFonts w:ascii="Times New Roman" w:hAnsi="Times New Roman" w:cs="Times New Roman"/>
          <w:i/>
          <w:sz w:val="28"/>
          <w:szCs w:val="28"/>
        </w:rPr>
        <w:t>+</w:t>
      </w:r>
      <w:r w:rsidRPr="00D917E2">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2</w:t>
      </w:r>
      <w:r w:rsidRPr="00330F71">
        <w:rPr>
          <w:rFonts w:ascii="Times New Roman" w:hAnsi="Times New Roman" w:cs="Times New Roman"/>
          <w:i/>
          <w:sz w:val="28"/>
          <w:szCs w:val="28"/>
        </w:rPr>
        <w:t>+</w:t>
      </w:r>
      <w:r w:rsidRPr="00D917E2">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3</w:t>
      </w:r>
      <w:r>
        <w:rPr>
          <w:rFonts w:ascii="Times New Roman" w:hAnsi="Times New Roman" w:cs="Times New Roman"/>
          <w:i/>
          <w:sz w:val="28"/>
          <w:szCs w:val="28"/>
        </w:rPr>
        <w:t>,</w:t>
      </w:r>
      <w:r w:rsidR="00955F73">
        <w:rPr>
          <w:rFonts w:ascii="Times New Roman" w:hAnsi="Times New Roman" w:cs="Times New Roman"/>
          <w:i/>
          <w:sz w:val="28"/>
          <w:szCs w:val="28"/>
        </w:rPr>
        <w:t xml:space="preserve">                                                    </w:t>
      </w:r>
      <w:r w:rsidR="00955F73">
        <w:rPr>
          <w:rFonts w:ascii="Times New Roman" w:hAnsi="Times New Roman" w:cs="Times New Roman"/>
          <w:sz w:val="28"/>
          <w:szCs w:val="28"/>
        </w:rPr>
        <w:t>(3.4)</w:t>
      </w:r>
    </w:p>
    <w:p w:rsidR="00346AEB" w:rsidRPr="00346AEB" w:rsidRDefault="00346AEB" w:rsidP="001D6D1E">
      <w:pPr>
        <w:spacing w:after="0" w:line="240" w:lineRule="auto"/>
        <w:ind w:firstLine="709"/>
        <w:jc w:val="right"/>
        <w:rPr>
          <w:rFonts w:ascii="Times New Roman" w:hAnsi="Times New Roman" w:cs="Times New Roman"/>
          <w:sz w:val="28"/>
          <w:szCs w:val="28"/>
        </w:rPr>
      </w:pPr>
    </w:p>
    <w:p w:rsidR="00D917E2" w:rsidRPr="00330F71"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t xml:space="preserve">где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общ1</w:t>
      </w:r>
      <w:r>
        <w:rPr>
          <w:rFonts w:ascii="Times New Roman" w:hAnsi="Times New Roman" w:cs="Times New Roman"/>
          <w:sz w:val="28"/>
          <w:szCs w:val="28"/>
        </w:rPr>
        <w:t xml:space="preserve"> – ток в цепи, который должен выдерживать шкаф автоматического ввода резерва №1;</w:t>
      </w:r>
    </w:p>
    <w:p w:rsidR="00D917E2"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b/>
          <w:sz w:val="28"/>
          <w:szCs w:val="28"/>
        </w:rPr>
        <w:tab/>
      </w:r>
      <w:r w:rsidRPr="00330F71">
        <w:rPr>
          <w:rFonts w:ascii="Times New Roman" w:hAnsi="Times New Roman" w:cs="Times New Roman"/>
          <w:b/>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1</w:t>
      </w:r>
      <w:r w:rsidRPr="00330F71">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2</w:t>
      </w:r>
      <w:r w:rsidRPr="00330F71">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 xml:space="preserve">3 </w:t>
      </w:r>
      <w:r w:rsidRPr="00330F71">
        <w:rPr>
          <w:rFonts w:ascii="Times New Roman" w:hAnsi="Times New Roman" w:cs="Times New Roman"/>
          <w:i/>
          <w:sz w:val="28"/>
          <w:szCs w:val="28"/>
        </w:rPr>
        <w:t xml:space="preserve">– </w:t>
      </w:r>
      <w:r>
        <w:rPr>
          <w:rFonts w:ascii="Times New Roman" w:hAnsi="Times New Roman" w:cs="Times New Roman"/>
          <w:sz w:val="28"/>
          <w:szCs w:val="28"/>
        </w:rPr>
        <w:t>ток первой, второй и третьей секции солнечных панелей.</w:t>
      </w:r>
    </w:p>
    <w:p w:rsidR="00346AEB" w:rsidRPr="00346AEB" w:rsidRDefault="00346AEB" w:rsidP="001D6D1E">
      <w:pPr>
        <w:spacing w:after="0" w:line="240" w:lineRule="auto"/>
        <w:ind w:firstLine="709"/>
        <w:jc w:val="both"/>
        <w:rPr>
          <w:rFonts w:ascii="Times New Roman" w:hAnsi="Times New Roman" w:cs="Times New Roman"/>
          <w:sz w:val="28"/>
          <w:szCs w:val="28"/>
        </w:rPr>
      </w:pPr>
    </w:p>
    <w:p w:rsidR="00955F73" w:rsidRDefault="00955F73"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i/>
          <w:sz w:val="28"/>
          <w:szCs w:val="28"/>
        </w:rPr>
        <w:tab/>
      </w:r>
      <w:r>
        <w:rPr>
          <w:rFonts w:ascii="Times New Roman" w:hAnsi="Times New Roman" w:cs="Times New Roman"/>
          <w:sz w:val="28"/>
          <w:szCs w:val="28"/>
        </w:rPr>
        <w:t>Подставляя значения из таблиц</w:t>
      </w:r>
      <w:r w:rsidR="00346AEB">
        <w:rPr>
          <w:rFonts w:ascii="Times New Roman" w:hAnsi="Times New Roman" w:cs="Times New Roman"/>
          <w:sz w:val="28"/>
          <w:szCs w:val="28"/>
        </w:rPr>
        <w:t xml:space="preserve"> 3.18, 3.19 и 3.20 </w:t>
      </w:r>
      <w:r>
        <w:rPr>
          <w:rFonts w:ascii="Times New Roman" w:hAnsi="Times New Roman" w:cs="Times New Roman"/>
          <w:sz w:val="28"/>
          <w:szCs w:val="28"/>
        </w:rPr>
        <w:t xml:space="preserve"> в формулу (3.4)</w:t>
      </w:r>
      <w:r w:rsidR="00346AEB">
        <w:rPr>
          <w:rFonts w:ascii="Times New Roman" w:hAnsi="Times New Roman" w:cs="Times New Roman"/>
          <w:sz w:val="28"/>
          <w:szCs w:val="28"/>
        </w:rPr>
        <w:t xml:space="preserve"> получим:</w:t>
      </w:r>
    </w:p>
    <w:p w:rsidR="00346AEB" w:rsidRPr="00955F73" w:rsidRDefault="00346AEB" w:rsidP="001D6D1E">
      <w:pPr>
        <w:spacing w:after="0" w:line="240" w:lineRule="auto"/>
        <w:ind w:firstLine="709"/>
        <w:jc w:val="both"/>
        <w:rPr>
          <w:rFonts w:ascii="Times New Roman" w:hAnsi="Times New Roman" w:cs="Times New Roman"/>
          <w:sz w:val="28"/>
          <w:szCs w:val="28"/>
        </w:rPr>
      </w:pPr>
    </w:p>
    <w:p w:rsidR="00D917E2" w:rsidRDefault="00D917E2" w:rsidP="001D6D1E">
      <w:pPr>
        <w:spacing w:after="0" w:line="240" w:lineRule="auto"/>
        <w:ind w:firstLine="709"/>
        <w:jc w:val="center"/>
        <w:rPr>
          <w:rFonts w:ascii="Times New Roman" w:hAnsi="Times New Roman" w:cs="Times New Roman"/>
          <w:sz w:val="28"/>
          <w:szCs w:val="28"/>
        </w:rPr>
      </w:pPr>
      <w:r w:rsidRPr="00330F71">
        <w:rPr>
          <w:rFonts w:ascii="Times New Roman" w:hAnsi="Times New Roman" w:cs="Times New Roman"/>
          <w:i/>
          <w:sz w:val="28"/>
          <w:szCs w:val="28"/>
          <w:lang w:val="en-US"/>
        </w:rPr>
        <w:t>I</w:t>
      </w:r>
      <w:r>
        <w:rPr>
          <w:rFonts w:ascii="Times New Roman" w:hAnsi="Times New Roman" w:cs="Times New Roman"/>
          <w:i/>
          <w:sz w:val="28"/>
          <w:szCs w:val="28"/>
          <w:vertAlign w:val="subscript"/>
        </w:rPr>
        <w:t>общ1</w:t>
      </w:r>
      <w:r w:rsidRPr="004E5EDF">
        <w:rPr>
          <w:rFonts w:ascii="Times New Roman" w:hAnsi="Times New Roman" w:cs="Times New Roman"/>
          <w:i/>
          <w:sz w:val="28"/>
          <w:szCs w:val="28"/>
        </w:rPr>
        <w:t>=</w:t>
      </w:r>
      <w:r w:rsidRPr="004E5EDF">
        <w:rPr>
          <w:rFonts w:ascii="Times New Roman" w:hAnsi="Times New Roman" w:cs="Times New Roman"/>
          <w:sz w:val="28"/>
          <w:szCs w:val="28"/>
        </w:rPr>
        <w:t>88</w:t>
      </w:r>
      <w:proofErr w:type="gramStart"/>
      <w:r w:rsidRPr="004E5EDF">
        <w:rPr>
          <w:rFonts w:ascii="Times New Roman" w:hAnsi="Times New Roman" w:cs="Times New Roman"/>
          <w:sz w:val="28"/>
          <w:szCs w:val="28"/>
        </w:rPr>
        <w:t>,66</w:t>
      </w:r>
      <w:proofErr w:type="gramEnd"/>
      <w:r w:rsidRPr="004E5EDF">
        <w:rPr>
          <w:rFonts w:ascii="Times New Roman" w:hAnsi="Times New Roman" w:cs="Times New Roman"/>
          <w:sz w:val="28"/>
          <w:szCs w:val="28"/>
        </w:rPr>
        <w:t>+54,05+77,29 = 220А</w:t>
      </w:r>
      <w:r>
        <w:rPr>
          <w:rFonts w:ascii="Times New Roman" w:hAnsi="Times New Roman" w:cs="Times New Roman"/>
          <w:sz w:val="28"/>
          <w:szCs w:val="28"/>
        </w:rPr>
        <w:t>.</w:t>
      </w:r>
    </w:p>
    <w:p w:rsidR="00346AEB" w:rsidRPr="00346AEB" w:rsidRDefault="00346AEB" w:rsidP="001D6D1E">
      <w:pPr>
        <w:spacing w:after="0" w:line="240" w:lineRule="auto"/>
        <w:ind w:firstLine="709"/>
        <w:jc w:val="center"/>
        <w:rPr>
          <w:rFonts w:ascii="Times New Roman" w:hAnsi="Times New Roman" w:cs="Times New Roman"/>
          <w:i/>
          <w:sz w:val="28"/>
          <w:szCs w:val="28"/>
        </w:rPr>
      </w:pPr>
    </w:p>
    <w:p w:rsidR="00D917E2"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Сила тока для шкафа №2 будет составлять:</w:t>
      </w:r>
    </w:p>
    <w:p w:rsidR="00346AEB" w:rsidRDefault="00346AEB" w:rsidP="001D6D1E">
      <w:pPr>
        <w:spacing w:after="0" w:line="240" w:lineRule="auto"/>
        <w:ind w:firstLine="709"/>
        <w:jc w:val="both"/>
        <w:rPr>
          <w:rFonts w:ascii="Times New Roman" w:hAnsi="Times New Roman" w:cs="Times New Roman"/>
          <w:sz w:val="28"/>
          <w:szCs w:val="28"/>
        </w:rPr>
      </w:pPr>
    </w:p>
    <w:p w:rsidR="00D917E2" w:rsidRDefault="00D917E2" w:rsidP="001D6D1E">
      <w:pPr>
        <w:spacing w:after="0" w:line="240" w:lineRule="auto"/>
        <w:ind w:firstLine="709"/>
        <w:jc w:val="right"/>
        <w:rPr>
          <w:rFonts w:ascii="Times New Roman" w:hAnsi="Times New Roman" w:cs="Times New Roman"/>
          <w:sz w:val="28"/>
          <w:szCs w:val="28"/>
        </w:rPr>
      </w:pPr>
      <w:r w:rsidRPr="00330F71">
        <w:rPr>
          <w:rFonts w:ascii="Times New Roman" w:hAnsi="Times New Roman" w:cs="Times New Roman"/>
          <w:i/>
          <w:sz w:val="28"/>
          <w:szCs w:val="28"/>
          <w:lang w:val="en-US"/>
        </w:rPr>
        <w:t>I</w:t>
      </w:r>
      <w:r>
        <w:rPr>
          <w:rFonts w:ascii="Times New Roman" w:hAnsi="Times New Roman" w:cs="Times New Roman"/>
          <w:i/>
          <w:sz w:val="28"/>
          <w:szCs w:val="28"/>
          <w:vertAlign w:val="subscript"/>
        </w:rPr>
        <w:t>общ1</w:t>
      </w:r>
      <w:r w:rsidRPr="004E5EDF">
        <w:rPr>
          <w:rFonts w:ascii="Times New Roman" w:hAnsi="Times New Roman" w:cs="Times New Roman"/>
          <w:i/>
          <w:sz w:val="28"/>
          <w:szCs w:val="28"/>
        </w:rPr>
        <w:t>=</w:t>
      </w:r>
      <w:r w:rsidRPr="00330F71">
        <w:rPr>
          <w:rFonts w:ascii="Times New Roman" w:hAnsi="Times New Roman" w:cs="Times New Roman"/>
          <w:i/>
          <w:sz w:val="28"/>
          <w:szCs w:val="28"/>
          <w:lang w:val="en-US"/>
        </w:rPr>
        <w:t>I</w:t>
      </w:r>
      <w:r w:rsidRPr="004E5EDF">
        <w:rPr>
          <w:rFonts w:ascii="Times New Roman" w:hAnsi="Times New Roman" w:cs="Times New Roman"/>
          <w:i/>
          <w:sz w:val="28"/>
          <w:szCs w:val="28"/>
          <w:vertAlign w:val="subscript"/>
        </w:rPr>
        <w:t>1</w:t>
      </w:r>
      <w:r w:rsidRPr="00330F71">
        <w:rPr>
          <w:rFonts w:ascii="Times New Roman" w:hAnsi="Times New Roman" w:cs="Times New Roman"/>
          <w:i/>
          <w:sz w:val="28"/>
          <w:szCs w:val="28"/>
        </w:rPr>
        <w:t>+</w:t>
      </w:r>
      <w:r w:rsidRPr="004E5EDF">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2</w:t>
      </w:r>
      <w:r w:rsidRPr="00330F71">
        <w:rPr>
          <w:rFonts w:ascii="Times New Roman" w:hAnsi="Times New Roman" w:cs="Times New Roman"/>
          <w:i/>
          <w:sz w:val="28"/>
          <w:szCs w:val="28"/>
        </w:rPr>
        <w:t>+</w:t>
      </w:r>
      <w:r w:rsidRPr="004E5EDF">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3</w:t>
      </w:r>
      <w:r>
        <w:rPr>
          <w:rFonts w:ascii="Times New Roman" w:hAnsi="Times New Roman" w:cs="Times New Roman"/>
          <w:i/>
          <w:sz w:val="28"/>
          <w:szCs w:val="28"/>
        </w:rPr>
        <w:t>+</w:t>
      </w:r>
      <w:r>
        <w:rPr>
          <w:rFonts w:ascii="Times New Roman" w:hAnsi="Times New Roman" w:cs="Times New Roman"/>
          <w:i/>
          <w:sz w:val="28"/>
          <w:szCs w:val="28"/>
          <w:lang w:val="en-US"/>
        </w:rPr>
        <w:t>I</w:t>
      </w:r>
      <w:r w:rsidRPr="00D917E2">
        <w:rPr>
          <w:rFonts w:ascii="Times New Roman" w:hAnsi="Times New Roman" w:cs="Times New Roman"/>
          <w:i/>
          <w:sz w:val="28"/>
          <w:szCs w:val="28"/>
          <w:vertAlign w:val="subscript"/>
        </w:rPr>
        <w:t>4</w:t>
      </w:r>
      <w:r>
        <w:rPr>
          <w:rFonts w:ascii="Times New Roman" w:hAnsi="Times New Roman" w:cs="Times New Roman"/>
          <w:i/>
          <w:sz w:val="28"/>
          <w:szCs w:val="28"/>
        </w:rPr>
        <w:t>,</w:t>
      </w:r>
      <w:r w:rsidR="00346AEB">
        <w:rPr>
          <w:rFonts w:ascii="Times New Roman" w:hAnsi="Times New Roman" w:cs="Times New Roman"/>
          <w:i/>
          <w:sz w:val="28"/>
          <w:szCs w:val="28"/>
        </w:rPr>
        <w:t xml:space="preserve">                                 </w:t>
      </w:r>
      <w:r w:rsidR="00346AEB">
        <w:rPr>
          <w:rFonts w:ascii="Times New Roman" w:hAnsi="Times New Roman" w:cs="Times New Roman"/>
          <w:i/>
          <w:sz w:val="28"/>
          <w:szCs w:val="28"/>
        </w:rPr>
        <w:tab/>
      </w:r>
      <w:r w:rsidR="00346AEB">
        <w:rPr>
          <w:rFonts w:ascii="Times New Roman" w:hAnsi="Times New Roman" w:cs="Times New Roman"/>
          <w:i/>
          <w:sz w:val="28"/>
          <w:szCs w:val="28"/>
        </w:rPr>
        <w:tab/>
      </w:r>
      <w:r w:rsidR="00346AEB">
        <w:rPr>
          <w:rFonts w:ascii="Times New Roman" w:hAnsi="Times New Roman" w:cs="Times New Roman"/>
          <w:sz w:val="28"/>
          <w:szCs w:val="28"/>
        </w:rPr>
        <w:t>(3.5)</w:t>
      </w:r>
    </w:p>
    <w:p w:rsidR="00346AEB" w:rsidRPr="00346AEB" w:rsidRDefault="00346AEB" w:rsidP="001D6D1E">
      <w:pPr>
        <w:spacing w:after="0" w:line="240" w:lineRule="auto"/>
        <w:ind w:firstLine="709"/>
        <w:jc w:val="right"/>
        <w:rPr>
          <w:rFonts w:ascii="Times New Roman" w:hAnsi="Times New Roman" w:cs="Times New Roman"/>
          <w:sz w:val="28"/>
          <w:szCs w:val="28"/>
        </w:rPr>
      </w:pPr>
    </w:p>
    <w:p w:rsidR="00D917E2" w:rsidRPr="00330F71" w:rsidRDefault="00D917E2"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где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общ1</w:t>
      </w:r>
      <w:r>
        <w:rPr>
          <w:rFonts w:ascii="Times New Roman" w:hAnsi="Times New Roman" w:cs="Times New Roman"/>
          <w:sz w:val="28"/>
          <w:szCs w:val="28"/>
        </w:rPr>
        <w:t xml:space="preserve"> – ток в цепи, который должен выдерживать шкаф автоматического ввода резерва №1;</w:t>
      </w:r>
    </w:p>
    <w:p w:rsidR="00D917E2" w:rsidRDefault="00D917E2" w:rsidP="001D6D1E">
      <w:pPr>
        <w:spacing w:after="0" w:line="240" w:lineRule="auto"/>
        <w:ind w:firstLine="993"/>
        <w:jc w:val="both"/>
        <w:rPr>
          <w:rFonts w:ascii="Times New Roman" w:hAnsi="Times New Roman" w:cs="Times New Roman"/>
          <w:sz w:val="28"/>
          <w:szCs w:val="28"/>
        </w:rPr>
      </w:pPr>
      <w:r>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1</w:t>
      </w:r>
      <w:r w:rsidRPr="00330F71">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2</w:t>
      </w:r>
      <w:r w:rsidRPr="00330F71">
        <w:rPr>
          <w:rFonts w:ascii="Times New Roman" w:hAnsi="Times New Roman" w:cs="Times New Roman"/>
          <w:i/>
          <w:sz w:val="28"/>
          <w:szCs w:val="28"/>
        </w:rPr>
        <w:t xml:space="preserve">, </w:t>
      </w:r>
      <w:r w:rsidRPr="00330F71">
        <w:rPr>
          <w:rFonts w:ascii="Times New Roman" w:hAnsi="Times New Roman" w:cs="Times New Roman"/>
          <w:i/>
          <w:sz w:val="28"/>
          <w:szCs w:val="28"/>
          <w:lang w:val="en-US"/>
        </w:rPr>
        <w:t>I</w:t>
      </w:r>
      <w:r w:rsidRPr="00330F71">
        <w:rPr>
          <w:rFonts w:ascii="Times New Roman" w:hAnsi="Times New Roman" w:cs="Times New Roman"/>
          <w:i/>
          <w:sz w:val="28"/>
          <w:szCs w:val="28"/>
          <w:vertAlign w:val="subscript"/>
        </w:rPr>
        <w:t>3</w:t>
      </w:r>
      <w:r w:rsidRPr="004E5EDF">
        <w:rPr>
          <w:rFonts w:ascii="Times New Roman" w:hAnsi="Times New Roman" w:cs="Times New Roman"/>
          <w:i/>
          <w:sz w:val="28"/>
          <w:szCs w:val="28"/>
        </w:rPr>
        <w:t xml:space="preserve">, </w:t>
      </w:r>
      <w:r>
        <w:rPr>
          <w:rFonts w:ascii="Times New Roman" w:hAnsi="Times New Roman" w:cs="Times New Roman"/>
          <w:i/>
          <w:sz w:val="28"/>
          <w:szCs w:val="28"/>
          <w:lang w:val="en-US"/>
        </w:rPr>
        <w:t>I</w:t>
      </w:r>
      <w:r w:rsidRPr="004E5EDF">
        <w:rPr>
          <w:rFonts w:ascii="Times New Roman" w:hAnsi="Times New Roman" w:cs="Times New Roman"/>
          <w:i/>
          <w:sz w:val="28"/>
          <w:szCs w:val="28"/>
          <w:vertAlign w:val="subscript"/>
        </w:rPr>
        <w:t xml:space="preserve">4 </w:t>
      </w:r>
      <w:r w:rsidRPr="00330F71">
        <w:rPr>
          <w:rFonts w:ascii="Times New Roman" w:hAnsi="Times New Roman" w:cs="Times New Roman"/>
          <w:i/>
          <w:sz w:val="28"/>
          <w:szCs w:val="28"/>
        </w:rPr>
        <w:t xml:space="preserve">– </w:t>
      </w:r>
      <w:r>
        <w:rPr>
          <w:rFonts w:ascii="Times New Roman" w:hAnsi="Times New Roman" w:cs="Times New Roman"/>
          <w:sz w:val="28"/>
          <w:szCs w:val="28"/>
        </w:rPr>
        <w:t>ток первой, второй, третьей и четвертой секции солнечных панелей.</w:t>
      </w:r>
    </w:p>
    <w:p w:rsidR="00346AEB" w:rsidRDefault="00346AEB" w:rsidP="001D6D1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Подставляя значения из таблиц 3.18, 3.19, 3.20 и 3.21 в формулу (3.5) получим:</w:t>
      </w:r>
    </w:p>
    <w:p w:rsidR="00346AEB" w:rsidRPr="00346AEB" w:rsidRDefault="00346AEB" w:rsidP="00D917E2">
      <w:pPr>
        <w:spacing w:after="0" w:line="240" w:lineRule="auto"/>
        <w:ind w:left="-284" w:firstLine="992"/>
        <w:jc w:val="both"/>
        <w:rPr>
          <w:rFonts w:ascii="Times New Roman" w:hAnsi="Times New Roman" w:cs="Times New Roman"/>
          <w:sz w:val="28"/>
          <w:szCs w:val="28"/>
        </w:rPr>
      </w:pPr>
    </w:p>
    <w:p w:rsidR="00D917E2" w:rsidRDefault="00D917E2" w:rsidP="00D917E2">
      <w:pPr>
        <w:spacing w:after="0" w:line="240" w:lineRule="auto"/>
        <w:ind w:left="-284" w:firstLine="284"/>
        <w:jc w:val="center"/>
        <w:rPr>
          <w:rFonts w:ascii="Times New Roman" w:hAnsi="Times New Roman" w:cs="Times New Roman"/>
          <w:sz w:val="28"/>
          <w:szCs w:val="28"/>
        </w:rPr>
      </w:pPr>
      <w:r w:rsidRPr="00330F71">
        <w:rPr>
          <w:rFonts w:ascii="Times New Roman" w:hAnsi="Times New Roman" w:cs="Times New Roman"/>
          <w:i/>
          <w:sz w:val="28"/>
          <w:szCs w:val="28"/>
          <w:lang w:val="en-US"/>
        </w:rPr>
        <w:t>I</w:t>
      </w:r>
      <w:r>
        <w:rPr>
          <w:rFonts w:ascii="Times New Roman" w:hAnsi="Times New Roman" w:cs="Times New Roman"/>
          <w:i/>
          <w:sz w:val="28"/>
          <w:szCs w:val="28"/>
          <w:vertAlign w:val="subscript"/>
        </w:rPr>
        <w:t>общ1</w:t>
      </w:r>
      <w:r w:rsidRPr="00D917E2">
        <w:rPr>
          <w:rFonts w:ascii="Times New Roman" w:hAnsi="Times New Roman" w:cs="Times New Roman"/>
          <w:i/>
          <w:sz w:val="28"/>
          <w:szCs w:val="28"/>
        </w:rPr>
        <w:t>=</w:t>
      </w:r>
      <w:r w:rsidRPr="004E5EDF">
        <w:rPr>
          <w:rFonts w:ascii="Times New Roman" w:hAnsi="Times New Roman" w:cs="Times New Roman"/>
          <w:sz w:val="28"/>
          <w:szCs w:val="28"/>
        </w:rPr>
        <w:t>88</w:t>
      </w:r>
      <w:proofErr w:type="gramStart"/>
      <w:r w:rsidRPr="004E5EDF">
        <w:rPr>
          <w:rFonts w:ascii="Times New Roman" w:hAnsi="Times New Roman" w:cs="Times New Roman"/>
          <w:sz w:val="28"/>
          <w:szCs w:val="28"/>
        </w:rPr>
        <w:t>,66</w:t>
      </w:r>
      <w:proofErr w:type="gramEnd"/>
      <w:r w:rsidRPr="004E5EDF">
        <w:rPr>
          <w:rFonts w:ascii="Times New Roman" w:hAnsi="Times New Roman" w:cs="Times New Roman"/>
          <w:sz w:val="28"/>
          <w:szCs w:val="28"/>
        </w:rPr>
        <w:t>+54,05+77,29+38,87= 258,87А</w:t>
      </w:r>
      <w:r>
        <w:rPr>
          <w:rFonts w:ascii="Times New Roman" w:hAnsi="Times New Roman" w:cs="Times New Roman"/>
          <w:sz w:val="28"/>
          <w:szCs w:val="28"/>
        </w:rPr>
        <w:t>.</w:t>
      </w:r>
    </w:p>
    <w:p w:rsidR="00346AEB" w:rsidRPr="00346AEB" w:rsidRDefault="00346AEB" w:rsidP="00D917E2">
      <w:pPr>
        <w:spacing w:after="0" w:line="240" w:lineRule="auto"/>
        <w:ind w:left="-284" w:firstLine="284"/>
        <w:jc w:val="center"/>
        <w:rPr>
          <w:rFonts w:ascii="Times New Roman" w:hAnsi="Times New Roman" w:cs="Times New Roman"/>
          <w:sz w:val="28"/>
          <w:szCs w:val="28"/>
        </w:rPr>
      </w:pPr>
    </w:p>
    <w:p w:rsidR="00D917E2" w:rsidRDefault="00D917E2" w:rsidP="001D6D1E">
      <w:pPr>
        <w:spacing w:after="0" w:line="240" w:lineRule="auto"/>
        <w:jc w:val="both"/>
        <w:rPr>
          <w:rFonts w:ascii="Times New Roman" w:hAnsi="Times New Roman" w:cs="Times New Roman"/>
          <w:sz w:val="28"/>
          <w:szCs w:val="28"/>
        </w:rPr>
      </w:pPr>
      <w:r>
        <w:rPr>
          <w:rFonts w:ascii="Times New Roman" w:hAnsi="Times New Roman" w:cs="Times New Roman"/>
          <w:i/>
          <w:sz w:val="28"/>
          <w:szCs w:val="28"/>
        </w:rPr>
        <w:t xml:space="preserve"> </w:t>
      </w:r>
      <w:r>
        <w:rPr>
          <w:rFonts w:ascii="Times New Roman" w:hAnsi="Times New Roman" w:cs="Times New Roman"/>
          <w:sz w:val="28"/>
          <w:szCs w:val="28"/>
        </w:rPr>
        <w:t xml:space="preserve">        Данным условиям полностью соответствует шкаф автоматического ввода резерва АВР-150. </w:t>
      </w:r>
    </w:p>
    <w:p w:rsidR="00363508" w:rsidRDefault="00363508" w:rsidP="00D917E2">
      <w:pPr>
        <w:spacing w:after="0" w:line="240" w:lineRule="auto"/>
        <w:ind w:left="-284"/>
        <w:jc w:val="both"/>
        <w:rPr>
          <w:rFonts w:ascii="Times New Roman" w:hAnsi="Times New Roman" w:cs="Times New Roman"/>
          <w:sz w:val="28"/>
          <w:szCs w:val="28"/>
        </w:rPr>
      </w:pPr>
    </w:p>
    <w:p w:rsidR="00D917E2" w:rsidRDefault="00D917E2" w:rsidP="00D917E2">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305050" cy="2305050"/>
            <wp:effectExtent l="1905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2305050" cy="2305050"/>
                    </a:xfrm>
                    <a:prstGeom prst="rect">
                      <a:avLst/>
                    </a:prstGeom>
                    <a:noFill/>
                    <a:ln w="9525">
                      <a:noFill/>
                      <a:miter lim="800000"/>
                      <a:headEnd/>
                      <a:tailEnd/>
                    </a:ln>
                  </pic:spPr>
                </pic:pic>
              </a:graphicData>
            </a:graphic>
          </wp:inline>
        </w:drawing>
      </w:r>
    </w:p>
    <w:p w:rsidR="00D917E2" w:rsidRDefault="00D917E2" w:rsidP="00D917E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3.</w:t>
      </w:r>
      <w:r w:rsidR="00346AEB">
        <w:rPr>
          <w:rFonts w:ascii="Times New Roman" w:hAnsi="Times New Roman" w:cs="Times New Roman"/>
          <w:sz w:val="28"/>
          <w:szCs w:val="28"/>
        </w:rPr>
        <w:t>11</w:t>
      </w:r>
      <w:r w:rsidR="00363508">
        <w:rPr>
          <w:rFonts w:ascii="Times New Roman" w:hAnsi="Times New Roman" w:cs="Times New Roman"/>
          <w:sz w:val="28"/>
          <w:szCs w:val="28"/>
        </w:rPr>
        <w:t xml:space="preserve"> – </w:t>
      </w:r>
      <w:r>
        <w:rPr>
          <w:rFonts w:ascii="Times New Roman" w:hAnsi="Times New Roman" w:cs="Times New Roman"/>
          <w:sz w:val="28"/>
          <w:szCs w:val="28"/>
        </w:rPr>
        <w:t>Шкаф автоматического ввода резерва АВР-150.</w:t>
      </w:r>
    </w:p>
    <w:p w:rsidR="00D917E2" w:rsidRDefault="00D917E2" w:rsidP="00D917E2">
      <w:pPr>
        <w:spacing w:after="0" w:line="240" w:lineRule="auto"/>
        <w:jc w:val="center"/>
        <w:rPr>
          <w:rFonts w:ascii="Times New Roman" w:hAnsi="Times New Roman" w:cs="Times New Roman"/>
          <w:sz w:val="28"/>
          <w:szCs w:val="28"/>
        </w:rPr>
      </w:pPr>
    </w:p>
    <w:p w:rsidR="00D917E2" w:rsidRDefault="00D917E2" w:rsidP="00D917E2">
      <w:pPr>
        <w:spacing w:after="0" w:line="240" w:lineRule="auto"/>
        <w:ind w:firstLine="568"/>
        <w:jc w:val="both"/>
        <w:rPr>
          <w:rFonts w:ascii="Times New Roman" w:hAnsi="Times New Roman" w:cs="Times New Roman"/>
          <w:sz w:val="28"/>
          <w:szCs w:val="28"/>
        </w:rPr>
      </w:pPr>
      <w:r w:rsidRPr="004E5EDF">
        <w:rPr>
          <w:rFonts w:ascii="Times New Roman" w:hAnsi="Times New Roman" w:cs="Times New Roman"/>
          <w:sz w:val="28"/>
          <w:szCs w:val="28"/>
        </w:rPr>
        <w:t>Технические характеристики:</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 xml:space="preserve">Род тока – переменный трехфазный; </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 xml:space="preserve">Номинальное напряжение – 380В; </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 xml:space="preserve">Сила тока при </w:t>
      </w:r>
      <w:proofErr w:type="spellStart"/>
      <w:r w:rsidRPr="000624ED">
        <w:rPr>
          <w:rFonts w:ascii="Times New Roman" w:hAnsi="Times New Roman" w:cs="Times New Roman"/>
          <w:sz w:val="28"/>
          <w:szCs w:val="28"/>
        </w:rPr>
        <w:t>cos</w:t>
      </w:r>
      <w:proofErr w:type="spellEnd"/>
      <w:r w:rsidRPr="000624ED">
        <w:rPr>
          <w:rFonts w:ascii="Times New Roman" w:hAnsi="Times New Roman" w:cs="Times New Roman"/>
          <w:sz w:val="28"/>
          <w:szCs w:val="28"/>
        </w:rPr>
        <w:t xml:space="preserve">=0.8, </w:t>
      </w:r>
      <w:proofErr w:type="spellStart"/>
      <w:r w:rsidRPr="000624ED">
        <w:rPr>
          <w:rFonts w:ascii="Times New Roman" w:hAnsi="Times New Roman" w:cs="Times New Roman"/>
          <w:sz w:val="28"/>
          <w:szCs w:val="28"/>
        </w:rPr>
        <w:t>ln</w:t>
      </w:r>
      <w:proofErr w:type="spellEnd"/>
      <w:r w:rsidRPr="000624ED">
        <w:rPr>
          <w:rFonts w:ascii="Times New Roman" w:hAnsi="Times New Roman" w:cs="Times New Roman"/>
          <w:sz w:val="28"/>
          <w:szCs w:val="28"/>
        </w:rPr>
        <w:t xml:space="preserve"> – 270А; </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 xml:space="preserve">Частота – 50 Гц; </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Мощность выходная номинальная – 200 кВт;</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Мощность выходная максимальная в течени</w:t>
      </w:r>
      <w:proofErr w:type="gramStart"/>
      <w:r w:rsidRPr="000624ED">
        <w:rPr>
          <w:rFonts w:ascii="Times New Roman" w:hAnsi="Times New Roman" w:cs="Times New Roman"/>
          <w:sz w:val="28"/>
          <w:szCs w:val="28"/>
        </w:rPr>
        <w:t>и</w:t>
      </w:r>
      <w:proofErr w:type="gramEnd"/>
      <w:r w:rsidRPr="000624ED">
        <w:rPr>
          <w:rFonts w:ascii="Times New Roman" w:hAnsi="Times New Roman" w:cs="Times New Roman"/>
          <w:sz w:val="28"/>
          <w:szCs w:val="28"/>
        </w:rPr>
        <w:t xml:space="preserve"> 1 часа – 220 кВт;</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Напряжение питания элементов схемы реле, контакторов – 380</w:t>
      </w:r>
      <w:proofErr w:type="gramStart"/>
      <w:r w:rsidRPr="000624ED">
        <w:rPr>
          <w:rFonts w:ascii="Times New Roman" w:hAnsi="Times New Roman" w:cs="Times New Roman"/>
          <w:sz w:val="28"/>
          <w:szCs w:val="28"/>
        </w:rPr>
        <w:t xml:space="preserve"> В</w:t>
      </w:r>
      <w:proofErr w:type="gramEnd"/>
      <w:r w:rsidRPr="000624ED">
        <w:rPr>
          <w:rFonts w:ascii="Times New Roman" w:hAnsi="Times New Roman" w:cs="Times New Roman"/>
          <w:sz w:val="28"/>
          <w:szCs w:val="28"/>
        </w:rPr>
        <w:t>;</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Вид климатического исполнения по ГОСТ 15150-69 – УХЛЗ;</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Степень защиты по ГОСТ 14254-96 – IP 54;</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 xml:space="preserve">Высота – 1000 мм; </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Ширина – 650 мм;</w:t>
      </w:r>
    </w:p>
    <w:p w:rsidR="00D917E2" w:rsidRPr="000624ED" w:rsidRDefault="00D917E2" w:rsidP="00D917E2">
      <w:pPr>
        <w:pStyle w:val="a4"/>
        <w:numPr>
          <w:ilvl w:val="0"/>
          <w:numId w:val="34"/>
        </w:numPr>
        <w:spacing w:after="0" w:line="240" w:lineRule="auto"/>
        <w:jc w:val="both"/>
        <w:rPr>
          <w:rFonts w:ascii="Times New Roman" w:hAnsi="Times New Roman" w:cs="Times New Roman"/>
          <w:sz w:val="28"/>
          <w:szCs w:val="28"/>
        </w:rPr>
      </w:pPr>
      <w:r w:rsidRPr="000624ED">
        <w:rPr>
          <w:rFonts w:ascii="Times New Roman" w:hAnsi="Times New Roman" w:cs="Times New Roman"/>
          <w:sz w:val="28"/>
          <w:szCs w:val="28"/>
        </w:rPr>
        <w:t>Глубина – 285 мм.</w:t>
      </w:r>
    </w:p>
    <w:p w:rsidR="00D917E2" w:rsidRPr="00D917E2" w:rsidRDefault="00D917E2" w:rsidP="00D917E2">
      <w:pPr>
        <w:autoSpaceDE w:val="0"/>
        <w:autoSpaceDN w:val="0"/>
        <w:adjustRightInd w:val="0"/>
        <w:spacing w:after="0" w:line="240" w:lineRule="auto"/>
        <w:ind w:left="360"/>
        <w:rPr>
          <w:rFonts w:ascii="Times New Roman" w:hAnsi="Times New Roman" w:cs="Times New Roman"/>
          <w:b/>
          <w:sz w:val="28"/>
          <w:szCs w:val="28"/>
        </w:rPr>
      </w:pPr>
    </w:p>
    <w:p w:rsidR="003F3D2C" w:rsidRDefault="003F3D2C" w:rsidP="003F3D2C">
      <w:pPr>
        <w:pStyle w:val="a3"/>
        <w:numPr>
          <w:ilvl w:val="1"/>
          <w:numId w:val="26"/>
        </w:numPr>
        <w:spacing w:before="0" w:beforeAutospacing="0" w:after="0" w:afterAutospacing="0"/>
        <w:jc w:val="both"/>
        <w:rPr>
          <w:rFonts w:eastAsiaTheme="minorHAnsi"/>
          <w:b/>
          <w:sz w:val="28"/>
          <w:szCs w:val="28"/>
          <w:lang w:eastAsia="en-US"/>
        </w:rPr>
      </w:pPr>
      <w:r>
        <w:rPr>
          <w:rFonts w:eastAsiaTheme="minorHAnsi"/>
          <w:b/>
          <w:sz w:val="28"/>
          <w:szCs w:val="28"/>
          <w:lang w:eastAsia="en-US"/>
        </w:rPr>
        <w:t>Выбор счетчиков учета электрической энергии</w:t>
      </w:r>
    </w:p>
    <w:p w:rsidR="003F3D2C" w:rsidRDefault="003F3D2C" w:rsidP="003F3D2C">
      <w:pPr>
        <w:pStyle w:val="a3"/>
        <w:spacing w:before="0" w:beforeAutospacing="0" w:after="0" w:afterAutospacing="0"/>
        <w:jc w:val="both"/>
        <w:rPr>
          <w:rFonts w:eastAsiaTheme="minorHAnsi"/>
          <w:b/>
          <w:sz w:val="28"/>
          <w:szCs w:val="28"/>
          <w:lang w:eastAsia="en-US"/>
        </w:rPr>
      </w:pPr>
    </w:p>
    <w:p w:rsidR="003F3D2C" w:rsidRDefault="003F3D2C" w:rsidP="003F3D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учета потребленной и сгенерированной электроэнергии в данной дипломной работе устанавливается два счетчика</w:t>
      </w:r>
      <w:r w:rsidR="00363508">
        <w:rPr>
          <w:rFonts w:ascii="Times New Roman" w:hAnsi="Times New Roman" w:cs="Times New Roman"/>
          <w:sz w:val="28"/>
          <w:szCs w:val="28"/>
        </w:rPr>
        <w:t xml:space="preserve"> учета электрической энергии</w:t>
      </w:r>
      <w:r>
        <w:rPr>
          <w:rFonts w:ascii="Times New Roman" w:hAnsi="Times New Roman" w:cs="Times New Roman"/>
          <w:sz w:val="28"/>
          <w:szCs w:val="28"/>
        </w:rPr>
        <w:t>.</w:t>
      </w:r>
      <w:r w:rsidR="00363508">
        <w:rPr>
          <w:rFonts w:ascii="Times New Roman" w:hAnsi="Times New Roman" w:cs="Times New Roman"/>
          <w:sz w:val="28"/>
          <w:szCs w:val="28"/>
        </w:rPr>
        <w:t xml:space="preserve"> </w:t>
      </w:r>
      <w:r w:rsidR="00363508">
        <w:rPr>
          <w:rFonts w:ascii="Times New Roman" w:hAnsi="Times New Roman" w:cs="Times New Roman"/>
          <w:sz w:val="28"/>
          <w:szCs w:val="28"/>
        </w:rPr>
        <w:lastRenderedPageBreak/>
        <w:t>Чтобы выбрать тип счетчика, необходимо проанализировать данные таблицы 3.28.</w:t>
      </w:r>
      <w:r>
        <w:rPr>
          <w:rFonts w:ascii="Times New Roman" w:hAnsi="Times New Roman" w:cs="Times New Roman"/>
          <w:sz w:val="28"/>
          <w:szCs w:val="28"/>
        </w:rPr>
        <w:t xml:space="preserve"> </w:t>
      </w:r>
    </w:p>
    <w:p w:rsidR="00363508" w:rsidRDefault="00363508" w:rsidP="0036350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3.28 – Сравнение индукционных и электронных счетчиков</w:t>
      </w:r>
    </w:p>
    <w:tbl>
      <w:tblPr>
        <w:tblStyle w:val="a5"/>
        <w:tblW w:w="0" w:type="auto"/>
        <w:tblInd w:w="108" w:type="dxa"/>
        <w:tblLook w:val="04A0" w:firstRow="1" w:lastRow="0" w:firstColumn="1" w:lastColumn="0" w:noHBand="0" w:noVBand="1"/>
      </w:tblPr>
      <w:tblGrid>
        <w:gridCol w:w="4785"/>
        <w:gridCol w:w="4786"/>
      </w:tblGrid>
      <w:tr w:rsidR="003F3D2C" w:rsidTr="001D6D1E">
        <w:tc>
          <w:tcPr>
            <w:tcW w:w="4785" w:type="dxa"/>
            <w:shd w:val="clear" w:color="auto" w:fill="auto"/>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bCs/>
                <w:sz w:val="24"/>
                <w:szCs w:val="24"/>
              </w:rPr>
              <w:t>Электронные счетчики</w:t>
            </w:r>
          </w:p>
        </w:tc>
        <w:tc>
          <w:tcPr>
            <w:tcW w:w="4786" w:type="dxa"/>
            <w:shd w:val="clear" w:color="auto" w:fill="auto"/>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bCs/>
                <w:sz w:val="24"/>
                <w:szCs w:val="24"/>
              </w:rPr>
              <w:t>Индукционные счетчики</w:t>
            </w:r>
          </w:p>
        </w:tc>
      </w:tr>
      <w:tr w:rsidR="003F3D2C" w:rsidTr="001D6D1E">
        <w:tc>
          <w:tcPr>
            <w:tcW w:w="4785" w:type="dxa"/>
            <w:shd w:val="clear" w:color="auto" w:fill="auto"/>
            <w:vAlign w:val="center"/>
          </w:tcPr>
          <w:p w:rsidR="003F3D2C" w:rsidRPr="00363508" w:rsidRDefault="003F3D2C" w:rsidP="00BF28CE">
            <w:pPr>
              <w:jc w:val="center"/>
              <w:rPr>
                <w:rFonts w:ascii="Times New Roman" w:hAnsi="Times New Roman" w:cs="Times New Roman"/>
                <w:i/>
                <w:sz w:val="24"/>
                <w:szCs w:val="24"/>
              </w:rPr>
            </w:pPr>
            <w:r w:rsidRPr="00363508">
              <w:rPr>
                <w:rFonts w:ascii="Times New Roman" w:hAnsi="Times New Roman" w:cs="Times New Roman"/>
                <w:i/>
                <w:sz w:val="24"/>
                <w:szCs w:val="24"/>
              </w:rPr>
              <w:t>Преимущества</w:t>
            </w:r>
          </w:p>
        </w:tc>
        <w:tc>
          <w:tcPr>
            <w:tcW w:w="4786" w:type="dxa"/>
            <w:shd w:val="clear" w:color="auto" w:fill="auto"/>
            <w:vAlign w:val="center"/>
          </w:tcPr>
          <w:p w:rsidR="003F3D2C" w:rsidRPr="00363508" w:rsidRDefault="003F3D2C" w:rsidP="00BF28CE">
            <w:pPr>
              <w:jc w:val="center"/>
              <w:rPr>
                <w:rFonts w:ascii="Times New Roman" w:hAnsi="Times New Roman" w:cs="Times New Roman"/>
                <w:i/>
                <w:sz w:val="24"/>
                <w:szCs w:val="24"/>
              </w:rPr>
            </w:pPr>
            <w:r w:rsidRPr="00363508">
              <w:rPr>
                <w:rFonts w:ascii="Times New Roman" w:hAnsi="Times New Roman" w:cs="Times New Roman"/>
                <w:i/>
                <w:sz w:val="24"/>
                <w:szCs w:val="24"/>
              </w:rPr>
              <w:t>Недостатки</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Высокий класс точности (0,2-0,5%)</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Низкий класс точности (не более 2,0%)</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Сохранение точности в условиях низких и быстропеременных нагрузок</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Рост погрешности при снижении нагрузки</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Многотарифность</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Нарушение метрологических характеристик при быстропеременной нагрузке</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Возможность длительного хранения данных учета</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Нарушение метрологических характеристик при несинусоидальном токе</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Возможность фиксации несанкционированного доступа и случаев хищения электроэнергии</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Слабая защита от традиционных методов хищения электроэнергии</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Возможность дистанционного съема показателей; возможность использования АСКУЭ</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Ограниченные возможности дистанционного съема данных</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Возможность учета разных видов энергии одним прибором</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Необходимость использования в точке учета нескольких счетчиков</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Повышенное собственное потребление</w:t>
            </w:r>
          </w:p>
        </w:tc>
      </w:tr>
      <w:tr w:rsidR="003F3D2C" w:rsidTr="001D6D1E">
        <w:tc>
          <w:tcPr>
            <w:tcW w:w="4785" w:type="dxa"/>
            <w:shd w:val="clear" w:color="auto" w:fill="auto"/>
            <w:vAlign w:val="center"/>
          </w:tcPr>
          <w:p w:rsidR="003F3D2C" w:rsidRPr="00363508" w:rsidRDefault="003F3D2C" w:rsidP="00BF28CE">
            <w:pPr>
              <w:jc w:val="center"/>
              <w:rPr>
                <w:rFonts w:ascii="Times New Roman" w:hAnsi="Times New Roman" w:cs="Times New Roman"/>
                <w:i/>
                <w:sz w:val="24"/>
                <w:szCs w:val="24"/>
              </w:rPr>
            </w:pPr>
            <w:r w:rsidRPr="00363508">
              <w:rPr>
                <w:rFonts w:ascii="Times New Roman" w:hAnsi="Times New Roman" w:cs="Times New Roman"/>
                <w:i/>
                <w:sz w:val="24"/>
                <w:szCs w:val="24"/>
              </w:rPr>
              <w:t>Недостатки</w:t>
            </w:r>
          </w:p>
        </w:tc>
        <w:tc>
          <w:tcPr>
            <w:tcW w:w="4786" w:type="dxa"/>
            <w:shd w:val="clear" w:color="auto" w:fill="auto"/>
            <w:vAlign w:val="center"/>
          </w:tcPr>
          <w:p w:rsidR="003F3D2C" w:rsidRPr="00363508" w:rsidRDefault="003F3D2C" w:rsidP="00BF28CE">
            <w:pPr>
              <w:jc w:val="center"/>
              <w:rPr>
                <w:rFonts w:ascii="Times New Roman" w:hAnsi="Times New Roman" w:cs="Times New Roman"/>
                <w:i/>
                <w:sz w:val="24"/>
                <w:szCs w:val="24"/>
              </w:rPr>
            </w:pPr>
            <w:r w:rsidRPr="00363508">
              <w:rPr>
                <w:rFonts w:ascii="Times New Roman" w:hAnsi="Times New Roman" w:cs="Times New Roman"/>
                <w:i/>
                <w:sz w:val="24"/>
                <w:szCs w:val="24"/>
              </w:rPr>
              <w:t>Преимущества</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Высокая цена</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Низкая цена</w:t>
            </w:r>
          </w:p>
        </w:tc>
      </w:tr>
      <w:tr w:rsidR="003F3D2C" w:rsidTr="001D6D1E">
        <w:tc>
          <w:tcPr>
            <w:tcW w:w="4785"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Незащищенность от коммутационных и грозовых перепадов напряжения</w:t>
            </w:r>
          </w:p>
        </w:tc>
        <w:tc>
          <w:tcPr>
            <w:tcW w:w="4786" w:type="dxa"/>
            <w:vAlign w:val="center"/>
          </w:tcPr>
          <w:p w:rsidR="003F3D2C" w:rsidRPr="00363508" w:rsidRDefault="003F3D2C" w:rsidP="00BF28CE">
            <w:pPr>
              <w:jc w:val="center"/>
              <w:rPr>
                <w:rFonts w:ascii="Times New Roman" w:hAnsi="Times New Roman" w:cs="Times New Roman"/>
                <w:sz w:val="24"/>
                <w:szCs w:val="24"/>
              </w:rPr>
            </w:pPr>
            <w:r w:rsidRPr="00363508">
              <w:rPr>
                <w:rFonts w:ascii="Times New Roman" w:hAnsi="Times New Roman" w:cs="Times New Roman"/>
                <w:sz w:val="24"/>
                <w:szCs w:val="24"/>
              </w:rPr>
              <w:t>Надежность, долговечность, безотказная работа с заданной точностью в течение нескольких десятков лет</w:t>
            </w:r>
          </w:p>
        </w:tc>
      </w:tr>
    </w:tbl>
    <w:p w:rsidR="003F3D2C" w:rsidRDefault="003F3D2C" w:rsidP="003F3D2C">
      <w:pPr>
        <w:spacing w:after="0" w:line="240" w:lineRule="auto"/>
        <w:ind w:firstLine="708"/>
        <w:jc w:val="both"/>
        <w:rPr>
          <w:rFonts w:ascii="Times New Roman" w:hAnsi="Times New Roman" w:cs="Times New Roman"/>
          <w:sz w:val="28"/>
          <w:szCs w:val="28"/>
        </w:rPr>
      </w:pPr>
    </w:p>
    <w:p w:rsidR="003F3D2C" w:rsidRDefault="003F3D2C" w:rsidP="003F3D2C">
      <w:pPr>
        <w:spacing w:after="0" w:line="240" w:lineRule="auto"/>
        <w:ind w:firstLine="708"/>
        <w:jc w:val="both"/>
        <w:rPr>
          <w:rFonts w:ascii="Times New Roman" w:hAnsi="Times New Roman" w:cs="Times New Roman"/>
          <w:sz w:val="28"/>
          <w:szCs w:val="28"/>
        </w:rPr>
      </w:pPr>
      <w:r w:rsidRPr="003F3D2C">
        <w:rPr>
          <w:rFonts w:ascii="Times New Roman" w:hAnsi="Times New Roman" w:cs="Times New Roman"/>
          <w:sz w:val="28"/>
          <w:szCs w:val="28"/>
        </w:rPr>
        <w:t xml:space="preserve">Таким образом, исходя из данных таблицы </w:t>
      </w:r>
      <w:r w:rsidR="00346AEB">
        <w:rPr>
          <w:rFonts w:ascii="Times New Roman" w:hAnsi="Times New Roman" w:cs="Times New Roman"/>
          <w:sz w:val="28"/>
          <w:szCs w:val="28"/>
        </w:rPr>
        <w:t>3.28</w:t>
      </w:r>
      <w:r w:rsidRPr="003F3D2C">
        <w:rPr>
          <w:rFonts w:ascii="Times New Roman" w:hAnsi="Times New Roman" w:cs="Times New Roman"/>
          <w:sz w:val="28"/>
          <w:szCs w:val="28"/>
        </w:rPr>
        <w:t>, принимаем к установке электронные счетчики. Выбираем счетчик СЕ 301 S31 146 JAVZ, который предлагается к продаже ТОО «Гестия-НС», город Астана.</w:t>
      </w:r>
    </w:p>
    <w:p w:rsidR="003F3D2C" w:rsidRDefault="003F3D2C" w:rsidP="003F3D2C">
      <w:pPr>
        <w:spacing w:after="0" w:line="240" w:lineRule="auto"/>
        <w:ind w:firstLine="708"/>
        <w:jc w:val="both"/>
        <w:rPr>
          <w:rFonts w:ascii="Times New Roman" w:hAnsi="Times New Roman" w:cs="Times New Roman"/>
          <w:sz w:val="28"/>
          <w:szCs w:val="28"/>
        </w:rPr>
      </w:pPr>
      <w:r w:rsidRPr="003F3D2C">
        <w:rPr>
          <w:rFonts w:ascii="Times New Roman" w:hAnsi="Times New Roman" w:cs="Times New Roman"/>
          <w:sz w:val="28"/>
          <w:szCs w:val="28"/>
        </w:rPr>
        <w:t xml:space="preserve">Он представляет собой трехфазный многотарифный электронный счетчик активной электроэнергии в шкафном корпусе. </w:t>
      </w:r>
    </w:p>
    <w:p w:rsidR="003F3D2C" w:rsidRDefault="003F3D2C" w:rsidP="003F3D2C">
      <w:pPr>
        <w:spacing w:after="0" w:line="240" w:lineRule="auto"/>
        <w:ind w:firstLine="708"/>
        <w:jc w:val="both"/>
        <w:rPr>
          <w:rFonts w:ascii="Times New Roman" w:hAnsi="Times New Roman" w:cs="Times New Roman"/>
          <w:sz w:val="28"/>
          <w:szCs w:val="28"/>
        </w:rPr>
      </w:pPr>
      <w:r w:rsidRPr="003F3D2C">
        <w:rPr>
          <w:rFonts w:ascii="Times New Roman" w:hAnsi="Times New Roman" w:cs="Times New Roman"/>
          <w:sz w:val="28"/>
          <w:szCs w:val="28"/>
        </w:rPr>
        <w:t>Интерфейс EIA485, электронная пломба, журнал событий, оптопорт. Напряжение – 220/380В;</w:t>
      </w:r>
      <w:r>
        <w:rPr>
          <w:rFonts w:ascii="Times New Roman" w:hAnsi="Times New Roman" w:cs="Times New Roman"/>
          <w:sz w:val="28"/>
          <w:szCs w:val="28"/>
        </w:rPr>
        <w:t xml:space="preserve"> </w:t>
      </w:r>
    </w:p>
    <w:p w:rsidR="003F3D2C" w:rsidRDefault="003F3D2C" w:rsidP="003F3D2C">
      <w:pPr>
        <w:spacing w:after="0" w:line="240" w:lineRule="auto"/>
        <w:ind w:firstLine="708"/>
        <w:jc w:val="both"/>
        <w:rPr>
          <w:rFonts w:ascii="Times New Roman" w:hAnsi="Times New Roman" w:cs="Times New Roman"/>
          <w:sz w:val="28"/>
          <w:szCs w:val="28"/>
        </w:rPr>
      </w:pPr>
      <w:r w:rsidRPr="003F3D2C">
        <w:rPr>
          <w:rFonts w:ascii="Times New Roman" w:hAnsi="Times New Roman" w:cs="Times New Roman"/>
          <w:sz w:val="28"/>
          <w:szCs w:val="28"/>
        </w:rPr>
        <w:t>Номинальный/максимальный ток нагрузки – 10/100А;</w:t>
      </w:r>
      <w:r w:rsidRPr="003F3D2C">
        <w:rPr>
          <w:rFonts w:ascii="Times New Roman" w:hAnsi="Times New Roman" w:cs="Times New Roman"/>
          <w:sz w:val="28"/>
          <w:szCs w:val="28"/>
        </w:rPr>
        <w:tab/>
      </w:r>
    </w:p>
    <w:p w:rsidR="003F3D2C" w:rsidRPr="003F3D2C" w:rsidRDefault="003F3D2C" w:rsidP="003F3D2C">
      <w:pPr>
        <w:spacing w:after="0" w:line="240" w:lineRule="auto"/>
        <w:ind w:firstLine="708"/>
        <w:jc w:val="both"/>
        <w:rPr>
          <w:rFonts w:ascii="Times New Roman" w:hAnsi="Times New Roman" w:cs="Times New Roman"/>
          <w:b/>
          <w:sz w:val="28"/>
          <w:szCs w:val="28"/>
        </w:rPr>
      </w:pPr>
      <w:r w:rsidRPr="003F3D2C">
        <w:rPr>
          <w:rFonts w:ascii="Times New Roman" w:hAnsi="Times New Roman" w:cs="Times New Roman"/>
          <w:sz w:val="28"/>
          <w:szCs w:val="28"/>
        </w:rPr>
        <w:t xml:space="preserve">Корпус предназначен для крепления в шкаф из негорючего поликарбоната. </w:t>
      </w:r>
    </w:p>
    <w:p w:rsidR="003F3D2C" w:rsidRPr="003F3D2C" w:rsidRDefault="003F3D2C" w:rsidP="003F3D2C">
      <w:pPr>
        <w:pStyle w:val="1"/>
        <w:spacing w:before="0" w:line="240" w:lineRule="auto"/>
        <w:ind w:firstLine="708"/>
        <w:jc w:val="both"/>
        <w:rPr>
          <w:rFonts w:ascii="Times New Roman" w:hAnsi="Times New Roman" w:cs="Times New Roman"/>
          <w:b w:val="0"/>
          <w:color w:val="auto"/>
        </w:rPr>
      </w:pPr>
      <w:r w:rsidRPr="003F3D2C">
        <w:rPr>
          <w:rFonts w:ascii="Times New Roman" w:hAnsi="Times New Roman" w:cs="Times New Roman"/>
          <w:b w:val="0"/>
          <w:color w:val="auto"/>
        </w:rPr>
        <w:t xml:space="preserve">Класс точности 1,0. </w:t>
      </w:r>
    </w:p>
    <w:p w:rsidR="003F3D2C" w:rsidRPr="003F3D2C" w:rsidRDefault="003F3D2C" w:rsidP="003F3D2C">
      <w:pPr>
        <w:pStyle w:val="1"/>
        <w:spacing w:before="0" w:line="240" w:lineRule="auto"/>
        <w:ind w:firstLine="708"/>
        <w:jc w:val="both"/>
        <w:rPr>
          <w:rFonts w:ascii="Times New Roman" w:hAnsi="Times New Roman" w:cs="Times New Roman"/>
          <w:b w:val="0"/>
          <w:color w:val="auto"/>
        </w:rPr>
      </w:pPr>
      <w:r w:rsidRPr="003F3D2C">
        <w:rPr>
          <w:rFonts w:ascii="Times New Roman" w:hAnsi="Times New Roman" w:cs="Times New Roman"/>
          <w:b w:val="0"/>
          <w:color w:val="auto"/>
        </w:rPr>
        <w:t xml:space="preserve">Данный счетчик внесен в Реестр средств измерений РК. Сертифицирован. Гарантия 4 года. Для применения в промышленном и бытовом секторе, включение непосредственное, то есть для прямого включения без трансформаторов тока. </w:t>
      </w:r>
    </w:p>
    <w:p w:rsidR="003F3D2C" w:rsidRDefault="003F3D2C" w:rsidP="003F3D2C">
      <w:pPr>
        <w:spacing w:after="0" w:line="240" w:lineRule="auto"/>
        <w:ind w:firstLine="708"/>
        <w:jc w:val="both"/>
        <w:rPr>
          <w:rFonts w:ascii="Times New Roman" w:hAnsi="Times New Roman" w:cs="Times New Roman"/>
          <w:sz w:val="28"/>
          <w:szCs w:val="28"/>
        </w:rPr>
      </w:pPr>
    </w:p>
    <w:p w:rsidR="003F3D2C" w:rsidRPr="00AE20CA" w:rsidRDefault="003F3D2C" w:rsidP="00363508">
      <w:pPr>
        <w:pStyle w:val="a4"/>
        <w:numPr>
          <w:ilvl w:val="1"/>
          <w:numId w:val="26"/>
        </w:numPr>
        <w:spacing w:after="0" w:line="240" w:lineRule="auto"/>
        <w:ind w:left="0" w:firstLine="709"/>
        <w:jc w:val="both"/>
        <w:rPr>
          <w:rFonts w:ascii="Times New Roman" w:hAnsi="Times New Roman" w:cs="Times New Roman"/>
          <w:b/>
          <w:sz w:val="28"/>
          <w:szCs w:val="28"/>
        </w:rPr>
      </w:pPr>
      <w:r w:rsidRPr="00AE20CA">
        <w:rPr>
          <w:rFonts w:ascii="Times New Roman" w:hAnsi="Times New Roman" w:cs="Times New Roman"/>
          <w:b/>
          <w:sz w:val="28"/>
          <w:szCs w:val="28"/>
        </w:rPr>
        <w:t>Выбор кабельной продукции</w:t>
      </w:r>
    </w:p>
    <w:p w:rsidR="003F3D2C" w:rsidRDefault="003F3D2C" w:rsidP="003F3D2C">
      <w:pPr>
        <w:spacing w:after="0" w:line="240" w:lineRule="auto"/>
        <w:ind w:left="360"/>
        <w:jc w:val="both"/>
        <w:rPr>
          <w:rFonts w:ascii="Times New Roman" w:hAnsi="Times New Roman" w:cs="Times New Roman"/>
          <w:b/>
          <w:sz w:val="28"/>
          <w:szCs w:val="28"/>
        </w:rPr>
      </w:pPr>
    </w:p>
    <w:p w:rsidR="003F3D2C" w:rsidRDefault="003F3D2C" w:rsidP="0036350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надежной работы всей системы электроснабжения с помощью фотопреобразователей немаловажным является выбор кабельной продукции </w:t>
      </w:r>
      <w:r>
        <w:rPr>
          <w:rFonts w:ascii="Times New Roman" w:hAnsi="Times New Roman" w:cs="Times New Roman"/>
          <w:sz w:val="28"/>
          <w:szCs w:val="28"/>
        </w:rPr>
        <w:lastRenderedPageBreak/>
        <w:t xml:space="preserve">для соединения непосредственно самих панелей, а также групп панелей с инверторами, контроллерами, аккумуляторными батареями и прочими устройствами. </w:t>
      </w:r>
    </w:p>
    <w:p w:rsidR="003F3D2C" w:rsidRDefault="003F3D2C" w:rsidP="003F3D2C">
      <w:pPr>
        <w:spacing w:after="0"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ab/>
        <w:t xml:space="preserve">Одним из основных условий является выбор материала проводника. </w:t>
      </w:r>
      <w:r w:rsidRPr="00145372">
        <w:rPr>
          <w:rFonts w:ascii="Times New Roman" w:eastAsia="Times New Roman" w:hAnsi="Times New Roman" w:cs="Times New Roman"/>
          <w:sz w:val="28"/>
          <w:szCs w:val="28"/>
          <w:lang w:eastAsia="ru-RU"/>
        </w:rPr>
        <w:t>Медь предпочтительнее алюминия. Она имеет большую проводимость и менее подвержена коррозии. К тому же по сравнению с медью алюминий непрочен и при нескольких изгибах может попросту сломаться. Отрицательным свойством алюминия является и его быстрая окисляемость в случае соприкосновения с воздухом, результат - образование на поверхности тугоплавкой окисной пленки. Она плохо проводит электрический ток, а значит, препятствует созданию хорошего контакта.</w:t>
      </w:r>
      <w:r>
        <w:rPr>
          <w:rFonts w:ascii="Times New Roman" w:eastAsia="Times New Roman" w:hAnsi="Times New Roman" w:cs="Times New Roman"/>
          <w:sz w:val="28"/>
          <w:szCs w:val="28"/>
          <w:lang w:eastAsia="ru-RU"/>
        </w:rPr>
        <w:t xml:space="preserve"> Таким образом, выбираем медь, как материал для проводника.</w:t>
      </w:r>
    </w:p>
    <w:p w:rsidR="00363508" w:rsidRDefault="00363508" w:rsidP="003F3D2C">
      <w:pPr>
        <w:spacing w:after="0" w:line="240" w:lineRule="auto"/>
        <w:jc w:val="both"/>
        <w:rPr>
          <w:rFonts w:ascii="Times New Roman" w:eastAsia="Times New Roman" w:hAnsi="Times New Roman" w:cs="Times New Roman"/>
          <w:sz w:val="28"/>
          <w:szCs w:val="28"/>
          <w:lang w:eastAsia="ru-RU"/>
        </w:rPr>
      </w:pPr>
    </w:p>
    <w:p w:rsidR="00363508" w:rsidRDefault="00363508" w:rsidP="00363508">
      <w:pPr>
        <w:pStyle w:val="21"/>
        <w:ind w:left="720" w:firstLine="0"/>
        <w:jc w:val="both"/>
        <w:rPr>
          <w:sz w:val="28"/>
          <w:lang w:val="ru-RU"/>
        </w:rPr>
      </w:pPr>
      <w:r>
        <w:rPr>
          <w:sz w:val="28"/>
          <w:lang w:val="ru-RU"/>
        </w:rPr>
        <w:t xml:space="preserve">Таблица 3.29 </w:t>
      </w:r>
      <w:r w:rsidRPr="00363508">
        <w:rPr>
          <w:sz w:val="28"/>
          <w:szCs w:val="28"/>
          <w:lang w:val="ru-RU"/>
        </w:rPr>
        <w:t>–</w:t>
      </w:r>
      <w:r>
        <w:rPr>
          <w:sz w:val="28"/>
          <w:szCs w:val="28"/>
          <w:lang w:val="ru-RU"/>
        </w:rPr>
        <w:t xml:space="preserve"> </w:t>
      </w:r>
      <w:r>
        <w:rPr>
          <w:sz w:val="28"/>
          <w:lang w:val="ru-RU"/>
        </w:rPr>
        <w:t>Удельное сопротивление меди</w:t>
      </w:r>
    </w:p>
    <w:tbl>
      <w:tblPr>
        <w:tblStyle w:val="a5"/>
        <w:tblW w:w="0" w:type="auto"/>
        <w:tblInd w:w="108" w:type="dxa"/>
        <w:tblLook w:val="04A0" w:firstRow="1" w:lastRow="0" w:firstColumn="1" w:lastColumn="0" w:noHBand="0" w:noVBand="1"/>
      </w:tblPr>
      <w:tblGrid>
        <w:gridCol w:w="3634"/>
        <w:gridCol w:w="2897"/>
        <w:gridCol w:w="2932"/>
      </w:tblGrid>
      <w:tr w:rsidR="003F3D2C" w:rsidTr="00BF28CE">
        <w:tc>
          <w:tcPr>
            <w:tcW w:w="3634" w:type="dxa"/>
          </w:tcPr>
          <w:p w:rsidR="003F3D2C" w:rsidRPr="00346AEB" w:rsidRDefault="003F3D2C" w:rsidP="00BF28CE">
            <w:pPr>
              <w:pStyle w:val="21"/>
              <w:ind w:left="0" w:firstLine="0"/>
              <w:jc w:val="center"/>
              <w:rPr>
                <w:lang w:val="ru-RU"/>
              </w:rPr>
            </w:pPr>
            <w:r w:rsidRPr="00346AEB">
              <w:rPr>
                <w:lang w:val="ru-RU"/>
              </w:rPr>
              <w:t>Состояние меди</w:t>
            </w:r>
          </w:p>
        </w:tc>
        <w:tc>
          <w:tcPr>
            <w:tcW w:w="2897" w:type="dxa"/>
          </w:tcPr>
          <w:p w:rsidR="003F3D2C" w:rsidRPr="00346AEB" w:rsidRDefault="003F3D2C" w:rsidP="00BF28CE">
            <w:pPr>
              <w:pStyle w:val="21"/>
              <w:ind w:left="0" w:firstLine="0"/>
              <w:jc w:val="center"/>
              <w:rPr>
                <w:lang w:val="ru-RU"/>
              </w:rPr>
            </w:pPr>
            <w:r w:rsidRPr="00346AEB">
              <w:t>T, K</w:t>
            </w:r>
          </w:p>
        </w:tc>
        <w:tc>
          <w:tcPr>
            <w:tcW w:w="2932" w:type="dxa"/>
          </w:tcPr>
          <w:p w:rsidR="003F3D2C" w:rsidRPr="00346AEB" w:rsidRDefault="003F3D2C" w:rsidP="00BF28CE">
            <w:pPr>
              <w:pStyle w:val="21"/>
              <w:ind w:left="0" w:firstLine="0"/>
              <w:jc w:val="center"/>
              <w:rPr>
                <w:lang w:val="ru-RU"/>
              </w:rPr>
            </w:pPr>
            <w:r w:rsidRPr="00346AEB">
              <w:rPr>
                <w:spacing w:val="20"/>
                <w:lang w:val="ru-RU"/>
              </w:rPr>
              <w:t>ρ, Ом·</w:t>
            </w:r>
            <w:proofErr w:type="gramStart"/>
            <w:r w:rsidRPr="00346AEB">
              <w:rPr>
                <w:spacing w:val="20"/>
                <w:lang w:val="ru-RU"/>
              </w:rPr>
              <w:t>м</w:t>
            </w:r>
            <w:proofErr w:type="gramEnd"/>
          </w:p>
        </w:tc>
      </w:tr>
      <w:tr w:rsidR="003F3D2C" w:rsidTr="00BF28CE">
        <w:tc>
          <w:tcPr>
            <w:tcW w:w="3634" w:type="dxa"/>
            <w:vAlign w:val="center"/>
          </w:tcPr>
          <w:p w:rsidR="003F3D2C" w:rsidRPr="00346AEB" w:rsidRDefault="003F3D2C" w:rsidP="00BF28CE">
            <w:pPr>
              <w:pStyle w:val="21"/>
              <w:ind w:left="0" w:firstLine="0"/>
              <w:jc w:val="center"/>
              <w:rPr>
                <w:lang w:val="ru-RU"/>
              </w:rPr>
            </w:pPr>
            <w:r w:rsidRPr="00346AEB">
              <w:rPr>
                <w:lang w:val="ru-RU"/>
              </w:rPr>
              <w:t>Техническая отожженная</w:t>
            </w:r>
          </w:p>
        </w:tc>
        <w:tc>
          <w:tcPr>
            <w:tcW w:w="2897" w:type="dxa"/>
            <w:vAlign w:val="center"/>
          </w:tcPr>
          <w:p w:rsidR="003F3D2C" w:rsidRPr="00346AEB" w:rsidRDefault="003F3D2C" w:rsidP="00BF28CE">
            <w:pPr>
              <w:pStyle w:val="21"/>
              <w:ind w:left="0" w:firstLine="0"/>
              <w:jc w:val="center"/>
              <w:rPr>
                <w:lang w:val="ru-RU"/>
              </w:rPr>
            </w:pPr>
            <w:r w:rsidRPr="00346AEB">
              <w:rPr>
                <w:lang w:val="ru-RU"/>
              </w:rPr>
              <w:t>293</w:t>
            </w:r>
          </w:p>
        </w:tc>
        <w:tc>
          <w:tcPr>
            <w:tcW w:w="2932" w:type="dxa"/>
            <w:vAlign w:val="center"/>
          </w:tcPr>
          <w:p w:rsidR="003F3D2C" w:rsidRPr="00346AEB" w:rsidRDefault="003F3D2C" w:rsidP="00BF28CE">
            <w:pPr>
              <w:pStyle w:val="21"/>
              <w:ind w:left="0" w:firstLine="0"/>
              <w:jc w:val="center"/>
              <w:rPr>
                <w:vertAlign w:val="superscript"/>
                <w:lang w:val="ru-RU"/>
              </w:rPr>
            </w:pPr>
            <w:r w:rsidRPr="00346AEB">
              <w:rPr>
                <w:lang w:val="ru-RU"/>
              </w:rPr>
              <w:t>1,72·10</w:t>
            </w:r>
            <w:r w:rsidRPr="00346AEB">
              <w:rPr>
                <w:vertAlign w:val="superscript"/>
                <w:lang w:val="ru-RU"/>
              </w:rPr>
              <w:t>-8</w:t>
            </w:r>
          </w:p>
        </w:tc>
      </w:tr>
      <w:tr w:rsidR="003F3D2C" w:rsidTr="00BF28CE">
        <w:tc>
          <w:tcPr>
            <w:tcW w:w="3634" w:type="dxa"/>
            <w:vAlign w:val="center"/>
          </w:tcPr>
          <w:p w:rsidR="003F3D2C" w:rsidRPr="00346AEB" w:rsidRDefault="003F3D2C" w:rsidP="00BF28CE">
            <w:pPr>
              <w:pStyle w:val="21"/>
              <w:ind w:left="0" w:firstLine="0"/>
              <w:jc w:val="center"/>
              <w:rPr>
                <w:lang w:val="ru-RU"/>
              </w:rPr>
            </w:pPr>
            <w:r w:rsidRPr="00346AEB">
              <w:rPr>
                <w:lang w:val="ru-RU"/>
              </w:rPr>
              <w:t>Техническая деформированная</w:t>
            </w:r>
          </w:p>
        </w:tc>
        <w:tc>
          <w:tcPr>
            <w:tcW w:w="2897" w:type="dxa"/>
            <w:vAlign w:val="center"/>
          </w:tcPr>
          <w:p w:rsidR="003F3D2C" w:rsidRPr="00346AEB" w:rsidRDefault="003F3D2C" w:rsidP="00BF28CE">
            <w:pPr>
              <w:pStyle w:val="21"/>
              <w:ind w:left="0" w:firstLine="0"/>
              <w:jc w:val="center"/>
              <w:rPr>
                <w:lang w:val="ru-RU"/>
              </w:rPr>
            </w:pPr>
            <w:r w:rsidRPr="00346AEB">
              <w:rPr>
                <w:lang w:val="ru-RU"/>
              </w:rPr>
              <w:t>293</w:t>
            </w:r>
          </w:p>
        </w:tc>
        <w:tc>
          <w:tcPr>
            <w:tcW w:w="2932" w:type="dxa"/>
            <w:vAlign w:val="center"/>
          </w:tcPr>
          <w:p w:rsidR="003F3D2C" w:rsidRPr="00346AEB" w:rsidRDefault="003F3D2C" w:rsidP="00BF28CE">
            <w:pPr>
              <w:pStyle w:val="21"/>
              <w:ind w:left="0" w:firstLine="0"/>
              <w:jc w:val="center"/>
              <w:rPr>
                <w:lang w:val="ru-RU"/>
              </w:rPr>
            </w:pPr>
            <w:r w:rsidRPr="00346AEB">
              <w:rPr>
                <w:lang w:val="ru-RU"/>
              </w:rPr>
              <w:t>1,77·10</w:t>
            </w:r>
            <w:r w:rsidRPr="00346AEB">
              <w:rPr>
                <w:vertAlign w:val="superscript"/>
                <w:lang w:val="ru-RU"/>
              </w:rPr>
              <w:t>-8</w:t>
            </w:r>
          </w:p>
        </w:tc>
      </w:tr>
      <w:tr w:rsidR="003F3D2C" w:rsidTr="00BF28CE">
        <w:trPr>
          <w:trHeight w:val="105"/>
        </w:trPr>
        <w:tc>
          <w:tcPr>
            <w:tcW w:w="3634" w:type="dxa"/>
            <w:vMerge w:val="restart"/>
            <w:vAlign w:val="center"/>
          </w:tcPr>
          <w:p w:rsidR="003F3D2C" w:rsidRPr="00346AEB" w:rsidRDefault="003F3D2C" w:rsidP="00BF28CE">
            <w:pPr>
              <w:pStyle w:val="21"/>
              <w:ind w:left="0" w:firstLine="0"/>
              <w:jc w:val="center"/>
              <w:rPr>
                <w:lang w:val="ru-RU"/>
              </w:rPr>
            </w:pPr>
            <w:r w:rsidRPr="00346AEB">
              <w:rPr>
                <w:lang w:val="ru-RU"/>
              </w:rPr>
              <w:t>Особо чистая отожженная</w:t>
            </w:r>
          </w:p>
        </w:tc>
        <w:tc>
          <w:tcPr>
            <w:tcW w:w="2897" w:type="dxa"/>
            <w:vAlign w:val="center"/>
          </w:tcPr>
          <w:p w:rsidR="003F3D2C" w:rsidRPr="00346AEB" w:rsidRDefault="003F3D2C" w:rsidP="00BF28CE">
            <w:pPr>
              <w:pStyle w:val="21"/>
              <w:ind w:left="0" w:firstLine="0"/>
              <w:jc w:val="center"/>
              <w:rPr>
                <w:lang w:val="ru-RU"/>
              </w:rPr>
            </w:pPr>
            <w:r w:rsidRPr="00346AEB">
              <w:rPr>
                <w:lang w:val="ru-RU"/>
              </w:rPr>
              <w:t>20</w:t>
            </w:r>
          </w:p>
        </w:tc>
        <w:tc>
          <w:tcPr>
            <w:tcW w:w="2932" w:type="dxa"/>
            <w:vAlign w:val="center"/>
          </w:tcPr>
          <w:p w:rsidR="003F3D2C" w:rsidRPr="00346AEB" w:rsidRDefault="003F3D2C" w:rsidP="00BF28CE">
            <w:pPr>
              <w:pStyle w:val="21"/>
              <w:ind w:left="0" w:firstLine="0"/>
              <w:jc w:val="center"/>
              <w:rPr>
                <w:lang w:val="ru-RU"/>
              </w:rPr>
            </w:pPr>
            <w:r w:rsidRPr="00346AEB">
              <w:rPr>
                <w:lang w:val="ru-RU"/>
              </w:rPr>
              <w:t>0,008·10</w:t>
            </w:r>
            <w:r w:rsidRPr="00346AEB">
              <w:rPr>
                <w:vertAlign w:val="superscript"/>
                <w:lang w:val="ru-RU"/>
              </w:rPr>
              <w:t>-8</w:t>
            </w:r>
          </w:p>
        </w:tc>
      </w:tr>
      <w:tr w:rsidR="003F3D2C" w:rsidTr="00BF28CE">
        <w:trPr>
          <w:trHeight w:val="105"/>
        </w:trPr>
        <w:tc>
          <w:tcPr>
            <w:tcW w:w="3634" w:type="dxa"/>
            <w:vMerge/>
            <w:vAlign w:val="center"/>
          </w:tcPr>
          <w:p w:rsidR="003F3D2C" w:rsidRPr="00346AEB" w:rsidRDefault="003F3D2C" w:rsidP="00BF28CE">
            <w:pPr>
              <w:pStyle w:val="21"/>
              <w:ind w:left="0" w:firstLine="0"/>
              <w:jc w:val="center"/>
              <w:rPr>
                <w:lang w:val="ru-RU"/>
              </w:rPr>
            </w:pPr>
          </w:p>
        </w:tc>
        <w:tc>
          <w:tcPr>
            <w:tcW w:w="2897" w:type="dxa"/>
            <w:vAlign w:val="center"/>
          </w:tcPr>
          <w:p w:rsidR="003F3D2C" w:rsidRPr="00346AEB" w:rsidRDefault="003F3D2C" w:rsidP="00BF28CE">
            <w:pPr>
              <w:pStyle w:val="21"/>
              <w:ind w:left="0" w:firstLine="0"/>
              <w:jc w:val="center"/>
              <w:rPr>
                <w:lang w:val="ru-RU"/>
              </w:rPr>
            </w:pPr>
            <w:r w:rsidRPr="00346AEB">
              <w:rPr>
                <w:lang w:val="ru-RU"/>
              </w:rPr>
              <w:t>293</w:t>
            </w:r>
          </w:p>
        </w:tc>
        <w:tc>
          <w:tcPr>
            <w:tcW w:w="2932" w:type="dxa"/>
            <w:vAlign w:val="center"/>
          </w:tcPr>
          <w:p w:rsidR="003F3D2C" w:rsidRPr="00346AEB" w:rsidRDefault="003F3D2C" w:rsidP="00BF28CE">
            <w:pPr>
              <w:pStyle w:val="21"/>
              <w:ind w:left="0" w:firstLine="0"/>
              <w:jc w:val="center"/>
              <w:rPr>
                <w:lang w:val="ru-RU"/>
              </w:rPr>
            </w:pPr>
            <w:r w:rsidRPr="00346AEB">
              <w:rPr>
                <w:lang w:val="ru-RU"/>
              </w:rPr>
              <w:t>1,69·10</w:t>
            </w:r>
            <w:r w:rsidRPr="00346AEB">
              <w:rPr>
                <w:vertAlign w:val="superscript"/>
                <w:lang w:val="ru-RU"/>
              </w:rPr>
              <w:t>-8</w:t>
            </w:r>
          </w:p>
        </w:tc>
      </w:tr>
      <w:tr w:rsidR="003F3D2C" w:rsidTr="00BF28CE">
        <w:trPr>
          <w:trHeight w:val="105"/>
        </w:trPr>
        <w:tc>
          <w:tcPr>
            <w:tcW w:w="3634" w:type="dxa"/>
            <w:vMerge/>
            <w:vAlign w:val="center"/>
          </w:tcPr>
          <w:p w:rsidR="003F3D2C" w:rsidRPr="00346AEB" w:rsidRDefault="003F3D2C" w:rsidP="00BF28CE">
            <w:pPr>
              <w:pStyle w:val="21"/>
              <w:ind w:left="0" w:firstLine="0"/>
              <w:jc w:val="center"/>
              <w:rPr>
                <w:lang w:val="ru-RU"/>
              </w:rPr>
            </w:pPr>
          </w:p>
        </w:tc>
        <w:tc>
          <w:tcPr>
            <w:tcW w:w="2897" w:type="dxa"/>
            <w:vAlign w:val="center"/>
          </w:tcPr>
          <w:p w:rsidR="003F3D2C" w:rsidRPr="00346AEB" w:rsidRDefault="003F3D2C" w:rsidP="00BF28CE">
            <w:pPr>
              <w:pStyle w:val="21"/>
              <w:ind w:left="0" w:firstLine="0"/>
              <w:jc w:val="center"/>
              <w:rPr>
                <w:lang w:val="ru-RU"/>
              </w:rPr>
            </w:pPr>
            <w:r w:rsidRPr="00346AEB">
              <w:rPr>
                <w:lang w:val="ru-RU"/>
              </w:rPr>
              <w:t>373</w:t>
            </w:r>
          </w:p>
        </w:tc>
        <w:tc>
          <w:tcPr>
            <w:tcW w:w="2932" w:type="dxa"/>
            <w:vAlign w:val="center"/>
          </w:tcPr>
          <w:p w:rsidR="003F3D2C" w:rsidRPr="00346AEB" w:rsidRDefault="003F3D2C" w:rsidP="00BF28CE">
            <w:pPr>
              <w:pStyle w:val="21"/>
              <w:ind w:left="0" w:firstLine="0"/>
              <w:jc w:val="center"/>
              <w:rPr>
                <w:lang w:val="ru-RU"/>
              </w:rPr>
            </w:pPr>
            <w:r w:rsidRPr="00346AEB">
              <w:rPr>
                <w:lang w:val="ru-RU"/>
              </w:rPr>
              <w:t>2,28·10</w:t>
            </w:r>
            <w:r w:rsidRPr="00346AEB">
              <w:rPr>
                <w:vertAlign w:val="superscript"/>
                <w:lang w:val="ru-RU"/>
              </w:rPr>
              <w:t>-8</w:t>
            </w:r>
          </w:p>
        </w:tc>
      </w:tr>
    </w:tbl>
    <w:p w:rsidR="003F3D2C" w:rsidRDefault="003F3D2C" w:rsidP="003F3D2C">
      <w:pPr>
        <w:pStyle w:val="21"/>
        <w:ind w:left="720" w:firstLine="0"/>
        <w:jc w:val="center"/>
        <w:rPr>
          <w:sz w:val="28"/>
          <w:lang w:val="ru-RU"/>
        </w:rPr>
      </w:pPr>
    </w:p>
    <w:p w:rsidR="003F3D2C" w:rsidRDefault="003F3D2C" w:rsidP="003F3D2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Далее определяем необходимое сечение, чтобы избежать больших потерь напряжения в кабеле. По ПУЭ допустимые потери напряжения составляют ±5%. </w:t>
      </w:r>
    </w:p>
    <w:p w:rsidR="003F3D2C" w:rsidRDefault="003F3D2C" w:rsidP="003F3D2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Исходными данными для выбора сечения являются длина кабеля, сила тока, протекающего в нем, удельное сопротивление проводника, а также допустимая величина Δ</w:t>
      </w:r>
      <w:r>
        <w:rPr>
          <w:rFonts w:ascii="Times New Roman" w:hAnsi="Times New Roman" w:cs="Times New Roman"/>
          <w:sz w:val="28"/>
          <w:szCs w:val="28"/>
          <w:lang w:val="en-US"/>
        </w:rPr>
        <w:t>U</w:t>
      </w:r>
      <w:r w:rsidRPr="00145372">
        <w:rPr>
          <w:rFonts w:ascii="Times New Roman" w:hAnsi="Times New Roman" w:cs="Times New Roman"/>
          <w:sz w:val="28"/>
          <w:szCs w:val="28"/>
        </w:rPr>
        <w:t>.</w:t>
      </w:r>
    </w:p>
    <w:p w:rsidR="00346AEB" w:rsidRDefault="00346AEB" w:rsidP="003F3D2C">
      <w:pPr>
        <w:spacing w:after="0" w:line="240" w:lineRule="auto"/>
        <w:jc w:val="both"/>
        <w:rPr>
          <w:rFonts w:ascii="Times New Roman" w:hAnsi="Times New Roman" w:cs="Times New Roman"/>
          <w:sz w:val="28"/>
          <w:szCs w:val="28"/>
        </w:rPr>
      </w:pPr>
    </w:p>
    <w:p w:rsidR="003F3D2C" w:rsidRDefault="003F3D2C" w:rsidP="00346AEB">
      <w:pPr>
        <w:spacing w:after="0" w:line="240" w:lineRule="auto"/>
        <w:jc w:val="right"/>
        <w:rPr>
          <w:rFonts w:ascii="Times New Roman" w:hAnsi="Times New Roman" w:cs="Times New Roman"/>
          <w:sz w:val="28"/>
          <w:szCs w:val="28"/>
        </w:rPr>
      </w:pPr>
      <w:r w:rsidRPr="00145372">
        <w:rPr>
          <w:rFonts w:ascii="Times New Roman" w:hAnsi="Times New Roman" w:cs="Times New Roman"/>
          <w:position w:val="-42"/>
          <w:sz w:val="28"/>
          <w:szCs w:val="28"/>
        </w:rPr>
        <w:object w:dxaOrig="1100" w:dyaOrig="960">
          <v:shape id="_x0000_i1035" type="#_x0000_t75" style="width:54.75pt;height:48pt" o:ole="">
            <v:imagedata r:id="rId57" o:title=""/>
          </v:shape>
          <o:OLEObject Type="Embed" ProgID="Equation.3" ShapeID="_x0000_i1035" DrawAspect="Content" ObjectID="_1394545645" r:id="rId58"/>
        </w:object>
      </w:r>
      <w:r>
        <w:rPr>
          <w:rFonts w:ascii="Times New Roman" w:hAnsi="Times New Roman" w:cs="Times New Roman"/>
          <w:sz w:val="28"/>
          <w:szCs w:val="28"/>
        </w:rPr>
        <w:t>,</w:t>
      </w:r>
      <w:r w:rsidR="00346AEB">
        <w:rPr>
          <w:rFonts w:ascii="Times New Roman" w:hAnsi="Times New Roman" w:cs="Times New Roman"/>
          <w:sz w:val="28"/>
          <w:szCs w:val="28"/>
        </w:rPr>
        <w:t xml:space="preserve">                                                  (3.6)</w:t>
      </w:r>
    </w:p>
    <w:p w:rsidR="00346AEB" w:rsidRDefault="00346AEB" w:rsidP="00346AEB">
      <w:pPr>
        <w:spacing w:after="0" w:line="240" w:lineRule="auto"/>
        <w:jc w:val="right"/>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где Δ</w:t>
      </w:r>
      <w:r>
        <w:rPr>
          <w:rFonts w:ascii="Times New Roman" w:hAnsi="Times New Roman" w:cs="Times New Roman"/>
          <w:sz w:val="28"/>
          <w:szCs w:val="28"/>
          <w:lang w:val="en-US"/>
        </w:rPr>
        <w:t>U</w:t>
      </w:r>
      <w:r w:rsidRPr="00BD1D78">
        <w:rPr>
          <w:rFonts w:ascii="Times New Roman" w:hAnsi="Times New Roman" w:cs="Times New Roman"/>
          <w:sz w:val="28"/>
          <w:szCs w:val="28"/>
        </w:rPr>
        <w:t xml:space="preserve"> – </w:t>
      </w:r>
      <w:r>
        <w:rPr>
          <w:rFonts w:ascii="Times New Roman" w:hAnsi="Times New Roman" w:cs="Times New Roman"/>
          <w:sz w:val="28"/>
          <w:szCs w:val="28"/>
        </w:rPr>
        <w:t xml:space="preserve">потери напряжения, </w:t>
      </w:r>
      <w:r>
        <w:rPr>
          <w:rFonts w:ascii="Times New Roman" w:hAnsi="Times New Roman" w:cs="Times New Roman"/>
          <w:sz w:val="28"/>
          <w:szCs w:val="28"/>
          <w:lang w:val="en-US"/>
        </w:rPr>
        <w:t>R</w:t>
      </w:r>
      <w:r>
        <w:rPr>
          <w:rFonts w:ascii="Times New Roman" w:hAnsi="Times New Roman" w:cs="Times New Roman"/>
          <w:sz w:val="28"/>
          <w:szCs w:val="28"/>
        </w:rPr>
        <w:t xml:space="preserve"> – сопротивление</w:t>
      </w:r>
      <w:r w:rsidRPr="00BD1D78">
        <w:rPr>
          <w:rFonts w:ascii="Times New Roman" w:hAnsi="Times New Roman" w:cs="Times New Roman"/>
          <w:sz w:val="28"/>
          <w:szCs w:val="28"/>
        </w:rPr>
        <w:t xml:space="preserve">, </w:t>
      </w:r>
      <w:r>
        <w:rPr>
          <w:rFonts w:ascii="Times New Roman" w:hAnsi="Times New Roman" w:cs="Times New Roman"/>
          <w:sz w:val="28"/>
          <w:szCs w:val="28"/>
          <w:lang w:val="en-US"/>
        </w:rPr>
        <w:t>I</w:t>
      </w:r>
      <w:r>
        <w:rPr>
          <w:rFonts w:ascii="Times New Roman" w:hAnsi="Times New Roman" w:cs="Times New Roman"/>
          <w:sz w:val="28"/>
          <w:szCs w:val="28"/>
        </w:rPr>
        <w:t xml:space="preserve"> – сила тока </w:t>
      </w:r>
      <w:r w:rsidRPr="00BD1D78">
        <w:rPr>
          <w:rFonts w:ascii="Times New Roman" w:hAnsi="Times New Roman" w:cs="Times New Roman"/>
          <w:sz w:val="28"/>
          <w:szCs w:val="28"/>
        </w:rPr>
        <w:t xml:space="preserve">, </w:t>
      </w:r>
      <w:r>
        <w:rPr>
          <w:rFonts w:ascii="Times New Roman" w:hAnsi="Times New Roman" w:cs="Times New Roman"/>
          <w:sz w:val="28"/>
          <w:szCs w:val="28"/>
          <w:lang w:val="en-US"/>
        </w:rPr>
        <w:t>l</w:t>
      </w:r>
      <w:r>
        <w:rPr>
          <w:rFonts w:ascii="Times New Roman" w:hAnsi="Times New Roman" w:cs="Times New Roman"/>
          <w:sz w:val="28"/>
          <w:szCs w:val="28"/>
        </w:rPr>
        <w:t xml:space="preserve"> – длина кабеля</w:t>
      </w:r>
      <w:r w:rsidRPr="00BD1D78">
        <w:rPr>
          <w:rFonts w:ascii="Times New Roman" w:hAnsi="Times New Roman" w:cs="Times New Roman"/>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rPr>
        <w:t xml:space="preserve"> – сечение кабеля</w:t>
      </w:r>
      <w:r w:rsidRPr="00BD1D78">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en-US"/>
        </w:rPr>
        <w:t>ρ</w:t>
      </w:r>
      <w:r>
        <w:rPr>
          <w:rFonts w:ascii="Times New Roman" w:hAnsi="Times New Roman" w:cs="Times New Roman"/>
          <w:sz w:val="28"/>
          <w:szCs w:val="28"/>
        </w:rPr>
        <w:t xml:space="preserve"> – удельное сопротивление меди.</w:t>
      </w:r>
    </w:p>
    <w:p w:rsidR="00346AEB" w:rsidRDefault="003F3D2C" w:rsidP="003F3D2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Исходя из этих формул, получаем расчетную формулу для определения </w:t>
      </w:r>
    </w:p>
    <w:p w:rsidR="003F3D2C" w:rsidRDefault="003F3D2C" w:rsidP="003F3D2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сечения:</w:t>
      </w:r>
    </w:p>
    <w:p w:rsidR="00346AEB" w:rsidRDefault="00346AEB" w:rsidP="003F3D2C">
      <w:pPr>
        <w:spacing w:after="0" w:line="240" w:lineRule="auto"/>
        <w:jc w:val="both"/>
        <w:rPr>
          <w:rFonts w:ascii="Times New Roman" w:hAnsi="Times New Roman" w:cs="Times New Roman"/>
          <w:sz w:val="28"/>
          <w:szCs w:val="28"/>
        </w:rPr>
      </w:pPr>
    </w:p>
    <w:p w:rsidR="003F3D2C" w:rsidRDefault="003F3D2C" w:rsidP="00346AEB">
      <w:pPr>
        <w:spacing w:after="0" w:line="240" w:lineRule="auto"/>
        <w:jc w:val="right"/>
        <w:rPr>
          <w:rFonts w:ascii="Times New Roman" w:hAnsi="Times New Roman" w:cs="Times New Roman"/>
          <w:sz w:val="28"/>
          <w:szCs w:val="28"/>
        </w:rPr>
      </w:pPr>
      <w:r w:rsidRPr="00BD1D78">
        <w:rPr>
          <w:rFonts w:ascii="Times New Roman" w:hAnsi="Times New Roman" w:cs="Times New Roman"/>
          <w:position w:val="-24"/>
          <w:sz w:val="28"/>
          <w:szCs w:val="28"/>
        </w:rPr>
        <w:object w:dxaOrig="1140" w:dyaOrig="620">
          <v:shape id="_x0000_i1036" type="#_x0000_t75" style="width:57pt;height:30.75pt" o:ole="">
            <v:imagedata r:id="rId59" o:title=""/>
          </v:shape>
          <o:OLEObject Type="Embed" ProgID="Equation.3" ShapeID="_x0000_i1036" DrawAspect="Content" ObjectID="_1394545646" r:id="rId60"/>
        </w:object>
      </w:r>
      <w:r>
        <w:rPr>
          <w:rFonts w:ascii="Times New Roman" w:hAnsi="Times New Roman" w:cs="Times New Roman"/>
          <w:sz w:val="28"/>
          <w:szCs w:val="28"/>
        </w:rPr>
        <w:t>.</w:t>
      </w:r>
      <w:r w:rsidR="00346AEB">
        <w:rPr>
          <w:rFonts w:ascii="Times New Roman" w:hAnsi="Times New Roman" w:cs="Times New Roman"/>
          <w:sz w:val="28"/>
          <w:szCs w:val="28"/>
        </w:rPr>
        <w:tab/>
      </w:r>
      <w:r w:rsidR="00346AEB">
        <w:rPr>
          <w:rFonts w:ascii="Times New Roman" w:hAnsi="Times New Roman" w:cs="Times New Roman"/>
          <w:sz w:val="28"/>
          <w:szCs w:val="28"/>
        </w:rPr>
        <w:tab/>
        <w:t xml:space="preserve">                                       (3.7)</w:t>
      </w:r>
    </w:p>
    <w:p w:rsidR="00346AEB" w:rsidRDefault="00346AEB" w:rsidP="00346AEB">
      <w:pPr>
        <w:spacing w:after="0" w:line="240" w:lineRule="auto"/>
        <w:jc w:val="right"/>
        <w:rPr>
          <w:rFonts w:ascii="Times New Roman" w:hAnsi="Times New Roman" w:cs="Times New Roman"/>
          <w:sz w:val="28"/>
          <w:szCs w:val="28"/>
        </w:rPr>
      </w:pPr>
    </w:p>
    <w:p w:rsidR="003F3D2C" w:rsidRDefault="003F3D2C" w:rsidP="003F3D2C">
      <w:pPr>
        <w:spacing w:after="0" w:line="240" w:lineRule="auto"/>
        <w:ind w:firstLine="708"/>
        <w:jc w:val="both"/>
        <w:rPr>
          <w:rFonts w:ascii="Times New Roman" w:hAnsi="Times New Roman" w:cs="Times New Roman"/>
          <w:sz w:val="28"/>
          <w:szCs w:val="28"/>
        </w:rPr>
        <w:sectPr w:rsidR="003F3D2C" w:rsidSect="008B1203">
          <w:footerReference w:type="default" r:id="rId61"/>
          <w:pgSz w:w="11906" w:h="16838"/>
          <w:pgMar w:top="1134" w:right="567" w:bottom="1418" w:left="1701" w:header="708" w:footer="708" w:gutter="0"/>
          <w:pgNumType w:start="9"/>
          <w:cols w:space="708"/>
          <w:docGrid w:linePitch="360"/>
        </w:sectPr>
      </w:pPr>
      <w:r>
        <w:rPr>
          <w:rFonts w:ascii="Times New Roman" w:hAnsi="Times New Roman" w:cs="Times New Roman"/>
          <w:sz w:val="28"/>
          <w:szCs w:val="28"/>
        </w:rPr>
        <w:t xml:space="preserve">Сечения кабелей выбирались отдельно для каждой секции. </w:t>
      </w:r>
      <w:r>
        <w:rPr>
          <w:rFonts w:ascii="Times New Roman" w:hAnsi="Times New Roman" w:cs="Times New Roman"/>
          <w:sz w:val="28"/>
          <w:szCs w:val="28"/>
        </w:rPr>
        <w:br w:type="page"/>
      </w:r>
    </w:p>
    <w:p w:rsidR="003F3D2C" w:rsidRDefault="003F3D2C" w:rsidP="003F3D2C">
      <w:pPr>
        <w:spacing w:after="0" w:line="240" w:lineRule="auto"/>
        <w:ind w:firstLine="708"/>
        <w:jc w:val="center"/>
        <w:rPr>
          <w:rFonts w:ascii="Times New Roman" w:hAnsi="Times New Roman" w:cs="Times New Roman"/>
          <w:sz w:val="28"/>
          <w:szCs w:val="28"/>
        </w:rPr>
      </w:pPr>
      <w:r>
        <w:rPr>
          <w:rFonts w:ascii="Times New Roman" w:hAnsi="Times New Roman" w:cs="Times New Roman"/>
          <w:sz w:val="28"/>
          <w:szCs w:val="28"/>
        </w:rPr>
        <w:lastRenderedPageBreak/>
        <w:t>Секция № 1</w:t>
      </w:r>
    </w:p>
    <w:p w:rsidR="00363508" w:rsidRDefault="00363508" w:rsidP="003F3D2C">
      <w:pPr>
        <w:spacing w:after="0" w:line="240" w:lineRule="auto"/>
        <w:ind w:firstLine="708"/>
        <w:jc w:val="center"/>
        <w:rPr>
          <w:rFonts w:ascii="Times New Roman" w:hAnsi="Times New Roman" w:cs="Times New Roman"/>
          <w:sz w:val="28"/>
          <w:szCs w:val="28"/>
        </w:rPr>
      </w:pPr>
    </w:p>
    <w:p w:rsidR="00363508" w:rsidRDefault="00363508" w:rsidP="0036350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3.30 – Выбор сечения для последовательного соединения панелей секции №1</w:t>
      </w:r>
    </w:p>
    <w:tbl>
      <w:tblPr>
        <w:tblStyle w:val="a5"/>
        <w:tblW w:w="0" w:type="auto"/>
        <w:tblLook w:val="04A0" w:firstRow="1" w:lastRow="0" w:firstColumn="1" w:lastColumn="0" w:noHBand="0" w:noVBand="1"/>
      </w:tblPr>
      <w:tblGrid>
        <w:gridCol w:w="1745"/>
        <w:gridCol w:w="1180"/>
        <w:gridCol w:w="1178"/>
        <w:gridCol w:w="1227"/>
        <w:gridCol w:w="1260"/>
        <w:gridCol w:w="1238"/>
        <w:gridCol w:w="1214"/>
        <w:gridCol w:w="1222"/>
        <w:gridCol w:w="1172"/>
        <w:gridCol w:w="1239"/>
        <w:gridCol w:w="1827"/>
      </w:tblGrid>
      <w:tr w:rsidR="003F3D2C" w:rsidTr="00BF28CE">
        <w:tc>
          <w:tcPr>
            <w:tcW w:w="1756"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Тип панели</w:t>
            </w:r>
          </w:p>
        </w:tc>
        <w:tc>
          <w:tcPr>
            <w:tcW w:w="121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I</w:t>
            </w:r>
            <w:r w:rsidRPr="00346AEB">
              <w:rPr>
                <w:rFonts w:ascii="Times New Roman" w:hAnsi="Times New Roman" w:cs="Times New Roman"/>
                <w:sz w:val="24"/>
                <w:szCs w:val="24"/>
              </w:rPr>
              <w:t>, А.</w:t>
            </w:r>
          </w:p>
        </w:tc>
        <w:tc>
          <w:tcPr>
            <w:tcW w:w="121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U</w:t>
            </w:r>
            <w:r w:rsidRPr="00346AEB">
              <w:rPr>
                <w:rFonts w:ascii="Times New Roman" w:hAnsi="Times New Roman" w:cs="Times New Roman"/>
                <w:sz w:val="24"/>
                <w:szCs w:val="24"/>
              </w:rPr>
              <w:t>, В.</w:t>
            </w:r>
          </w:p>
        </w:tc>
        <w:tc>
          <w:tcPr>
            <w:tcW w:w="1257"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Кол-во, шт.</w:t>
            </w:r>
          </w:p>
        </w:tc>
        <w:tc>
          <w:tcPr>
            <w:tcW w:w="1283"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Δ</w:t>
            </w:r>
            <w:proofErr w:type="gramStart"/>
            <w:r w:rsidRPr="00346AEB">
              <w:rPr>
                <w:rFonts w:ascii="Times New Roman" w:hAnsi="Times New Roman" w:cs="Times New Roman"/>
                <w:sz w:val="24"/>
                <w:szCs w:val="24"/>
                <w:lang w:val="en-US"/>
              </w:rPr>
              <w:t>U</w:t>
            </w:r>
            <w:proofErr w:type="spellStart"/>
            <w:proofErr w:type="gramEnd"/>
            <w:r w:rsidRPr="00346AEB">
              <w:rPr>
                <w:rFonts w:ascii="Times New Roman" w:hAnsi="Times New Roman" w:cs="Times New Roman"/>
                <w:sz w:val="24"/>
                <w:szCs w:val="24"/>
                <w:vertAlign w:val="subscript"/>
              </w:rPr>
              <w:t>доп</w:t>
            </w:r>
            <w:proofErr w:type="spellEnd"/>
            <w:r w:rsidRPr="00346AEB">
              <w:rPr>
                <w:rFonts w:ascii="Times New Roman" w:hAnsi="Times New Roman" w:cs="Times New Roman"/>
                <w:sz w:val="24"/>
                <w:szCs w:val="24"/>
              </w:rPr>
              <w:t>, В.</w:t>
            </w:r>
          </w:p>
        </w:tc>
        <w:tc>
          <w:tcPr>
            <w:tcW w:w="126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Δ</w:t>
            </w:r>
            <w:r w:rsidRPr="00346AEB">
              <w:rPr>
                <w:rFonts w:ascii="Times New Roman" w:hAnsi="Times New Roman" w:cs="Times New Roman"/>
                <w:sz w:val="24"/>
                <w:szCs w:val="24"/>
                <w:lang w:val="en-US"/>
              </w:rPr>
              <w:t>U</w:t>
            </w:r>
            <w:r w:rsidRPr="00346AEB">
              <w:rPr>
                <w:rFonts w:ascii="Times New Roman" w:hAnsi="Times New Roman" w:cs="Times New Roman"/>
                <w:sz w:val="24"/>
                <w:szCs w:val="24"/>
              </w:rPr>
              <w:t xml:space="preserve"> при </w:t>
            </w:r>
            <w:proofErr w:type="gramStart"/>
            <w:r w:rsidRPr="00346AEB">
              <w:rPr>
                <w:rFonts w:ascii="Times New Roman" w:hAnsi="Times New Roman" w:cs="Times New Roman"/>
                <w:sz w:val="24"/>
                <w:szCs w:val="24"/>
                <w:lang w:val="en-US"/>
              </w:rPr>
              <w:t>S</w:t>
            </w:r>
            <w:proofErr w:type="spellStart"/>
            <w:proofErr w:type="gramEnd"/>
            <w:r w:rsidRPr="00346AEB">
              <w:rPr>
                <w:rFonts w:ascii="Times New Roman" w:hAnsi="Times New Roman" w:cs="Times New Roman"/>
                <w:sz w:val="24"/>
                <w:szCs w:val="24"/>
                <w:vertAlign w:val="subscript"/>
              </w:rPr>
              <w:t>выбр</w:t>
            </w:r>
            <w:proofErr w:type="spellEnd"/>
            <w:r w:rsidRPr="00346AEB">
              <w:rPr>
                <w:rFonts w:ascii="Times New Roman" w:hAnsi="Times New Roman" w:cs="Times New Roman"/>
                <w:sz w:val="24"/>
                <w:szCs w:val="24"/>
              </w:rPr>
              <w:t>, %</w:t>
            </w:r>
          </w:p>
        </w:tc>
        <w:tc>
          <w:tcPr>
            <w:tcW w:w="12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 xml:space="preserve">R, </w:t>
            </w:r>
            <w:r w:rsidRPr="00346AEB">
              <w:rPr>
                <w:rFonts w:ascii="Times New Roman" w:hAnsi="Times New Roman" w:cs="Times New Roman"/>
                <w:sz w:val="24"/>
                <w:szCs w:val="24"/>
              </w:rPr>
              <w:t>Ом.</w:t>
            </w:r>
          </w:p>
        </w:tc>
        <w:tc>
          <w:tcPr>
            <w:tcW w:w="1248" w:type="dxa"/>
          </w:tcPr>
          <w:p w:rsidR="003F3D2C" w:rsidRPr="00346AEB" w:rsidRDefault="003F3D2C" w:rsidP="00BF28CE">
            <w:pPr>
              <w:jc w:val="center"/>
              <w:rPr>
                <w:rFonts w:ascii="Times New Roman" w:hAnsi="Times New Roman" w:cs="Times New Roman"/>
                <w:sz w:val="24"/>
                <w:szCs w:val="24"/>
                <w:vertAlign w:val="superscript"/>
              </w:rPr>
            </w:pPr>
            <w:proofErr w:type="spellStart"/>
            <w:r w:rsidRPr="00346AEB">
              <w:rPr>
                <w:rFonts w:ascii="Times New Roman" w:hAnsi="Times New Roman" w:cs="Times New Roman"/>
                <w:sz w:val="24"/>
                <w:szCs w:val="24"/>
                <w:lang w:val="en-US"/>
              </w:rPr>
              <w:t>S</w:t>
            </w:r>
            <w:r w:rsidRPr="00346AEB">
              <w:rPr>
                <w:rFonts w:ascii="Times New Roman" w:hAnsi="Times New Roman" w:cs="Times New Roman"/>
                <w:sz w:val="24"/>
                <w:szCs w:val="24"/>
                <w:vertAlign w:val="subscript"/>
                <w:lang w:val="en-US"/>
              </w:rPr>
              <w:t>min</w:t>
            </w:r>
            <w:proofErr w:type="spellEnd"/>
            <w:r w:rsidRPr="00346AEB">
              <w:rPr>
                <w:rFonts w:ascii="Times New Roman" w:hAnsi="Times New Roman" w:cs="Times New Roman"/>
                <w:sz w:val="24"/>
                <w:szCs w:val="24"/>
                <w:lang w:val="en-US"/>
              </w:rPr>
              <w:t>,</w:t>
            </w:r>
            <w:r w:rsidRPr="00346AEB">
              <w:rPr>
                <w:rFonts w:ascii="Times New Roman" w:hAnsi="Times New Roman" w:cs="Times New Roman"/>
                <w:sz w:val="24"/>
                <w:szCs w:val="24"/>
                <w:lang w:val="de-DE"/>
              </w:rPr>
              <w:t xml:space="preserve"> </w:t>
            </w:r>
            <w:r w:rsidRPr="00346AEB">
              <w:rPr>
                <w:rFonts w:ascii="Times New Roman" w:hAnsi="Times New Roman" w:cs="Times New Roman"/>
                <w:sz w:val="24"/>
                <w:szCs w:val="24"/>
              </w:rPr>
              <w:t>мм</w:t>
            </w:r>
            <w:r w:rsidRPr="00346AEB">
              <w:rPr>
                <w:rFonts w:ascii="Times New Roman" w:hAnsi="Times New Roman" w:cs="Times New Roman"/>
                <w:sz w:val="24"/>
                <w:szCs w:val="24"/>
                <w:vertAlign w:val="superscript"/>
              </w:rPr>
              <w:t>2</w:t>
            </w:r>
          </w:p>
        </w:tc>
        <w:tc>
          <w:tcPr>
            <w:tcW w:w="120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 xml:space="preserve">L, </w:t>
            </w:r>
            <w:r w:rsidRPr="00346AEB">
              <w:rPr>
                <w:rFonts w:ascii="Times New Roman" w:hAnsi="Times New Roman" w:cs="Times New Roman"/>
                <w:sz w:val="24"/>
                <w:szCs w:val="24"/>
              </w:rPr>
              <w:t>м.</w:t>
            </w:r>
          </w:p>
        </w:tc>
        <w:tc>
          <w:tcPr>
            <w:tcW w:w="1266" w:type="dxa"/>
          </w:tcPr>
          <w:p w:rsidR="003F3D2C" w:rsidRPr="00346AEB" w:rsidRDefault="003F3D2C" w:rsidP="00BF28CE">
            <w:pPr>
              <w:jc w:val="center"/>
              <w:rPr>
                <w:rFonts w:ascii="Times New Roman" w:hAnsi="Times New Roman" w:cs="Times New Roman"/>
                <w:sz w:val="24"/>
                <w:szCs w:val="24"/>
                <w:vertAlign w:val="superscript"/>
              </w:rPr>
            </w:pPr>
            <w:r w:rsidRPr="00346AEB">
              <w:rPr>
                <w:rFonts w:ascii="Times New Roman" w:hAnsi="Times New Roman" w:cs="Times New Roman"/>
                <w:sz w:val="24"/>
                <w:szCs w:val="24"/>
                <w:lang w:val="en-US"/>
              </w:rPr>
              <w:t>S</w:t>
            </w:r>
            <w:proofErr w:type="spellStart"/>
            <w:r w:rsidRPr="00346AEB">
              <w:rPr>
                <w:rFonts w:ascii="Times New Roman" w:hAnsi="Times New Roman" w:cs="Times New Roman"/>
                <w:sz w:val="24"/>
                <w:szCs w:val="24"/>
                <w:vertAlign w:val="subscript"/>
              </w:rPr>
              <w:t>выбр</w:t>
            </w:r>
            <w:proofErr w:type="spellEnd"/>
            <w:r w:rsidRPr="00346AEB">
              <w:rPr>
                <w:rFonts w:ascii="Times New Roman" w:hAnsi="Times New Roman" w:cs="Times New Roman"/>
                <w:sz w:val="24"/>
                <w:szCs w:val="24"/>
              </w:rPr>
              <w:t>, мм</w:t>
            </w:r>
            <w:r w:rsidRPr="00346AEB">
              <w:rPr>
                <w:rFonts w:ascii="Times New Roman" w:hAnsi="Times New Roman" w:cs="Times New Roman"/>
                <w:sz w:val="24"/>
                <w:szCs w:val="24"/>
                <w:vertAlign w:val="superscript"/>
              </w:rPr>
              <w:t>2</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 xml:space="preserve">Необходимое кол-во, </w:t>
            </w:r>
            <w:proofErr w:type="gramStart"/>
            <w:r w:rsidRPr="00346AEB">
              <w:rPr>
                <w:rFonts w:ascii="Times New Roman" w:hAnsi="Times New Roman" w:cs="Times New Roman"/>
                <w:sz w:val="24"/>
                <w:szCs w:val="24"/>
              </w:rPr>
              <w:t>м</w:t>
            </w:r>
            <w:proofErr w:type="gramEnd"/>
            <w:r w:rsidRPr="00346AEB">
              <w:rPr>
                <w:rFonts w:ascii="Times New Roman" w:hAnsi="Times New Roman" w:cs="Times New Roman"/>
                <w:sz w:val="24"/>
                <w:szCs w:val="24"/>
              </w:rPr>
              <w:t>.</w:t>
            </w:r>
          </w:p>
        </w:tc>
      </w:tr>
      <w:tr w:rsidR="003F3D2C" w:rsidTr="00BF28CE">
        <w:tc>
          <w:tcPr>
            <w:tcW w:w="1756"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1320х990х35</w:t>
            </w:r>
          </w:p>
        </w:tc>
        <w:tc>
          <w:tcPr>
            <w:tcW w:w="1211"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7,66</w:t>
            </w:r>
          </w:p>
        </w:tc>
        <w:tc>
          <w:tcPr>
            <w:tcW w:w="1212"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14</w:t>
            </w:r>
          </w:p>
        </w:tc>
        <w:tc>
          <w:tcPr>
            <w:tcW w:w="1283"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18</w:t>
            </w: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0,005</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0,008</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1,1</w:t>
            </w:r>
          </w:p>
        </w:tc>
        <w:tc>
          <w:tcPr>
            <w:tcW w:w="1266"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4</w:t>
            </w: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15,4</w:t>
            </w:r>
          </w:p>
        </w:tc>
      </w:tr>
      <w:tr w:rsidR="003F3D2C" w:rsidTr="00BF28CE">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0,034</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0,016</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0,027</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3,8</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19</w:t>
            </w:r>
          </w:p>
        </w:tc>
      </w:tr>
      <w:tr w:rsidR="003F3D2C" w:rsidTr="00BF28CE">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0,052</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0,024</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0,041</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5,7</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28,5</w:t>
            </w:r>
          </w:p>
        </w:tc>
      </w:tr>
      <w:tr w:rsidR="003F3D2C" w:rsidTr="00BF28CE">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0,043</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0,034</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4,7</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9,4</w:t>
            </w:r>
          </w:p>
        </w:tc>
      </w:tr>
      <w:tr w:rsidR="003F3D2C" w:rsidTr="00BF28CE">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0,056</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0,026</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0,045</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6,2</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6,2</w:t>
            </w:r>
          </w:p>
        </w:tc>
      </w:tr>
      <w:tr w:rsidR="003F3D2C" w:rsidTr="00BF28CE">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0,024</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0,011</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0,019</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2,6</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2,6</w:t>
            </w:r>
          </w:p>
        </w:tc>
      </w:tr>
      <w:tr w:rsidR="003F3D2C" w:rsidTr="00BF28CE">
        <w:tc>
          <w:tcPr>
            <w:tcW w:w="1756"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1040х670х35</w:t>
            </w:r>
          </w:p>
        </w:tc>
        <w:tc>
          <w:tcPr>
            <w:tcW w:w="1211"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5,15</w:t>
            </w: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0,006</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0,004</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0,005</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w:t>
            </w:r>
          </w:p>
        </w:tc>
      </w:tr>
      <w:tr w:rsidR="003F3D2C" w:rsidTr="00BF28CE">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4</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0,016</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0,011</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0,013</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2,7</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10,8</w:t>
            </w:r>
          </w:p>
        </w:tc>
      </w:tr>
      <w:tr w:rsidR="003F3D2C" w:rsidTr="00BF28CE">
        <w:trPr>
          <w:trHeight w:val="63"/>
        </w:trPr>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0,047</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0,033</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0,037</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7,7</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7,7</w:t>
            </w:r>
          </w:p>
        </w:tc>
      </w:tr>
      <w:tr w:rsidR="003F3D2C" w:rsidTr="00BF28CE">
        <w:trPr>
          <w:trHeight w:val="63"/>
        </w:trPr>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0,371</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0,259</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0,297</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61</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61</w:t>
            </w:r>
          </w:p>
        </w:tc>
      </w:tr>
      <w:tr w:rsidR="003F3D2C" w:rsidTr="00BF28CE">
        <w:trPr>
          <w:trHeight w:val="158"/>
        </w:trPr>
        <w:tc>
          <w:tcPr>
            <w:tcW w:w="1756"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1480х990х35</w:t>
            </w:r>
          </w:p>
        </w:tc>
        <w:tc>
          <w:tcPr>
            <w:tcW w:w="1211"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7,55</w:t>
            </w: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51</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0,009</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0,004</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0,007</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51</w:t>
            </w:r>
          </w:p>
        </w:tc>
      </w:tr>
      <w:tr w:rsidR="003F3D2C" w:rsidTr="00BF28CE">
        <w:trPr>
          <w:trHeight w:val="157"/>
        </w:trPr>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0,033</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0,016</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0,026</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3,7</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7,4</w:t>
            </w:r>
          </w:p>
        </w:tc>
      </w:tr>
      <w:tr w:rsidR="003F3D2C" w:rsidTr="00BF28CE">
        <w:trPr>
          <w:trHeight w:val="63"/>
        </w:trPr>
        <w:tc>
          <w:tcPr>
            <w:tcW w:w="1756"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1956х992х50</w:t>
            </w:r>
          </w:p>
        </w:tc>
        <w:tc>
          <w:tcPr>
            <w:tcW w:w="1211" w:type="dxa"/>
            <w:vMerge w:val="restart"/>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7,61</w:t>
            </w: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33</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0,009</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0,004</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0,007</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33</w:t>
            </w:r>
          </w:p>
        </w:tc>
      </w:tr>
      <w:tr w:rsidR="003F3D2C" w:rsidTr="00BF28CE">
        <w:trPr>
          <w:trHeight w:val="63"/>
        </w:trPr>
        <w:tc>
          <w:tcPr>
            <w:tcW w:w="1756" w:type="dxa"/>
            <w:vMerge/>
            <w:vAlign w:val="center"/>
          </w:tcPr>
          <w:p w:rsidR="003F3D2C" w:rsidRPr="00346AEB" w:rsidRDefault="003F3D2C" w:rsidP="00BF28CE">
            <w:pPr>
              <w:jc w:val="center"/>
              <w:rPr>
                <w:rFonts w:ascii="Times New Roman" w:hAnsi="Times New Roman" w:cs="Times New Roman"/>
                <w:sz w:val="24"/>
                <w:szCs w:val="24"/>
              </w:rPr>
            </w:pPr>
          </w:p>
        </w:tc>
        <w:tc>
          <w:tcPr>
            <w:tcW w:w="1211" w:type="dxa"/>
            <w:vMerge/>
            <w:vAlign w:val="center"/>
          </w:tcPr>
          <w:p w:rsidR="003F3D2C" w:rsidRPr="00346AEB" w:rsidRDefault="003F3D2C" w:rsidP="00BF28CE">
            <w:pPr>
              <w:jc w:val="center"/>
              <w:rPr>
                <w:rFonts w:ascii="Times New Roman" w:hAnsi="Times New Roman" w:cs="Times New Roman"/>
                <w:sz w:val="24"/>
                <w:szCs w:val="24"/>
              </w:rPr>
            </w:pPr>
          </w:p>
        </w:tc>
        <w:tc>
          <w:tcPr>
            <w:tcW w:w="1212" w:type="dxa"/>
            <w:vMerge/>
            <w:vAlign w:val="center"/>
          </w:tcPr>
          <w:p w:rsidR="003F3D2C" w:rsidRPr="00346AEB" w:rsidRDefault="003F3D2C" w:rsidP="00BF28CE">
            <w:pPr>
              <w:jc w:val="center"/>
              <w:rPr>
                <w:rFonts w:ascii="Times New Roman" w:hAnsi="Times New Roman" w:cs="Times New Roman"/>
                <w:sz w:val="24"/>
                <w:szCs w:val="24"/>
              </w:rPr>
            </w:pPr>
          </w:p>
        </w:tc>
        <w:tc>
          <w:tcPr>
            <w:tcW w:w="1257"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w:t>
            </w:r>
          </w:p>
        </w:tc>
        <w:tc>
          <w:tcPr>
            <w:tcW w:w="1283" w:type="dxa"/>
            <w:vMerge/>
            <w:vAlign w:val="center"/>
          </w:tcPr>
          <w:p w:rsidR="003F3D2C" w:rsidRPr="00346AEB" w:rsidRDefault="003F3D2C" w:rsidP="00BF28CE">
            <w:pPr>
              <w:jc w:val="center"/>
              <w:rPr>
                <w:rFonts w:ascii="Times New Roman" w:hAnsi="Times New Roman" w:cs="Times New Roman"/>
                <w:sz w:val="24"/>
                <w:szCs w:val="24"/>
              </w:rPr>
            </w:pPr>
          </w:p>
        </w:tc>
        <w:tc>
          <w:tcPr>
            <w:tcW w:w="1265"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0,019</w:t>
            </w:r>
          </w:p>
        </w:tc>
        <w:tc>
          <w:tcPr>
            <w:tcW w:w="1240"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0,009</w:t>
            </w:r>
          </w:p>
        </w:tc>
        <w:tc>
          <w:tcPr>
            <w:tcW w:w="1248"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0,015</w:t>
            </w:r>
          </w:p>
        </w:tc>
        <w:tc>
          <w:tcPr>
            <w:tcW w:w="120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2,1</w:t>
            </w:r>
          </w:p>
        </w:tc>
        <w:tc>
          <w:tcPr>
            <w:tcW w:w="1266" w:type="dxa"/>
            <w:vMerge/>
            <w:vAlign w:val="center"/>
          </w:tcPr>
          <w:p w:rsidR="003F3D2C" w:rsidRPr="00346AEB" w:rsidRDefault="003F3D2C" w:rsidP="00BF28CE">
            <w:pPr>
              <w:jc w:val="center"/>
              <w:rPr>
                <w:rFonts w:ascii="Times New Roman" w:hAnsi="Times New Roman" w:cs="Times New Roman"/>
                <w:sz w:val="24"/>
                <w:szCs w:val="24"/>
              </w:rPr>
            </w:pPr>
          </w:p>
        </w:tc>
        <w:tc>
          <w:tcPr>
            <w:tcW w:w="1839" w:type="dxa"/>
            <w:vAlign w:val="center"/>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4,2</w:t>
            </w:r>
          </w:p>
        </w:tc>
      </w:tr>
    </w:tbl>
    <w:p w:rsidR="003F3D2C" w:rsidRDefault="003F3D2C" w:rsidP="003F3D2C">
      <w:pPr>
        <w:spacing w:after="0" w:line="240" w:lineRule="auto"/>
        <w:ind w:firstLine="708"/>
        <w:jc w:val="center"/>
        <w:rPr>
          <w:rFonts w:ascii="Times New Roman" w:hAnsi="Times New Roman" w:cs="Times New Roman"/>
          <w:sz w:val="28"/>
          <w:szCs w:val="28"/>
        </w:rPr>
      </w:pPr>
    </w:p>
    <w:p w:rsidR="00363508"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3.31</w:t>
      </w:r>
      <w:r>
        <w:rPr>
          <w:rFonts w:ascii="Times New Roman" w:hAnsi="Times New Roman" w:cs="Times New Roman"/>
          <w:sz w:val="28"/>
          <w:szCs w:val="28"/>
        </w:rPr>
        <w:t xml:space="preserve"> – Выбор кабелей для параллельного соединения групп панелей секции №1 (плюс)</w:t>
      </w:r>
    </w:p>
    <w:tbl>
      <w:tblPr>
        <w:tblStyle w:val="a5"/>
        <w:tblW w:w="0" w:type="auto"/>
        <w:tblLook w:val="04A0" w:firstRow="1" w:lastRow="0" w:firstColumn="1" w:lastColumn="0" w:noHBand="0" w:noVBand="1"/>
      </w:tblPr>
      <w:tblGrid>
        <w:gridCol w:w="1414"/>
        <w:gridCol w:w="1395"/>
        <w:gridCol w:w="1409"/>
        <w:gridCol w:w="1424"/>
        <w:gridCol w:w="1415"/>
        <w:gridCol w:w="1406"/>
        <w:gridCol w:w="1409"/>
        <w:gridCol w:w="1386"/>
        <w:gridCol w:w="1415"/>
        <w:gridCol w:w="1829"/>
      </w:tblGrid>
      <w:tr w:rsidR="003F3D2C" w:rsidTr="00BF28CE">
        <w:tc>
          <w:tcPr>
            <w:tcW w:w="1442" w:type="dxa"/>
          </w:tcPr>
          <w:p w:rsidR="003F3D2C" w:rsidRPr="00346AEB" w:rsidRDefault="00532B71" w:rsidP="00BF28CE">
            <w:pPr>
              <w:jc w:val="center"/>
              <w:rPr>
                <w:rFonts w:ascii="Times New Roman" w:hAnsi="Times New Roman" w:cs="Times New Roman"/>
                <w:sz w:val="24"/>
                <w:szCs w:val="24"/>
              </w:rPr>
            </w:pPr>
            <w:r>
              <w:rPr>
                <w:rFonts w:ascii="Times New Roman" w:hAnsi="Times New Roman" w:cs="Times New Roman"/>
                <w:sz w:val="24"/>
                <w:szCs w:val="24"/>
                <w:lang w:val="en-US"/>
              </w:rPr>
              <w:t>I</w:t>
            </w:r>
            <w:r w:rsidR="003F3D2C" w:rsidRPr="00346AEB">
              <w:rPr>
                <w:rFonts w:ascii="Times New Roman" w:hAnsi="Times New Roman" w:cs="Times New Roman"/>
                <w:sz w:val="24"/>
                <w:szCs w:val="24"/>
              </w:rPr>
              <w:t>, А.</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U</w:t>
            </w:r>
            <w:r w:rsidRPr="00346AEB">
              <w:rPr>
                <w:rFonts w:ascii="Times New Roman" w:hAnsi="Times New Roman" w:cs="Times New Roman"/>
                <w:sz w:val="24"/>
                <w:szCs w:val="24"/>
              </w:rPr>
              <w:t>, В.</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Кол-во, шт.</w:t>
            </w:r>
          </w:p>
        </w:tc>
        <w:tc>
          <w:tcPr>
            <w:tcW w:w="144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Δ</w:t>
            </w:r>
            <w:proofErr w:type="gramStart"/>
            <w:r w:rsidRPr="00346AEB">
              <w:rPr>
                <w:rFonts w:ascii="Times New Roman" w:hAnsi="Times New Roman" w:cs="Times New Roman"/>
                <w:sz w:val="24"/>
                <w:szCs w:val="24"/>
                <w:lang w:val="en-US"/>
              </w:rPr>
              <w:t>U</w:t>
            </w:r>
            <w:proofErr w:type="spellStart"/>
            <w:proofErr w:type="gramEnd"/>
            <w:r w:rsidRPr="00346AEB">
              <w:rPr>
                <w:rFonts w:ascii="Times New Roman" w:hAnsi="Times New Roman" w:cs="Times New Roman"/>
                <w:sz w:val="24"/>
                <w:szCs w:val="24"/>
                <w:vertAlign w:val="subscript"/>
              </w:rPr>
              <w:t>доп</w:t>
            </w:r>
            <w:proofErr w:type="spellEnd"/>
            <w:r w:rsidRPr="00346AEB">
              <w:rPr>
                <w:rFonts w:ascii="Times New Roman" w:hAnsi="Times New Roman" w:cs="Times New Roman"/>
                <w:sz w:val="24"/>
                <w:szCs w:val="24"/>
              </w:rPr>
              <w:t>, В.</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Δ</w:t>
            </w:r>
            <w:r w:rsidRPr="00346AEB">
              <w:rPr>
                <w:rFonts w:ascii="Times New Roman" w:hAnsi="Times New Roman" w:cs="Times New Roman"/>
                <w:sz w:val="24"/>
                <w:szCs w:val="24"/>
                <w:lang w:val="en-US"/>
              </w:rPr>
              <w:t>U</w:t>
            </w:r>
            <w:r w:rsidRPr="00346AEB">
              <w:rPr>
                <w:rFonts w:ascii="Times New Roman" w:hAnsi="Times New Roman" w:cs="Times New Roman"/>
                <w:sz w:val="24"/>
                <w:szCs w:val="24"/>
              </w:rPr>
              <w:t xml:space="preserve"> при </w:t>
            </w:r>
            <w:proofErr w:type="gramStart"/>
            <w:r w:rsidRPr="00346AEB">
              <w:rPr>
                <w:rFonts w:ascii="Times New Roman" w:hAnsi="Times New Roman" w:cs="Times New Roman"/>
                <w:sz w:val="24"/>
                <w:szCs w:val="24"/>
                <w:lang w:val="en-US"/>
              </w:rPr>
              <w:t>S</w:t>
            </w:r>
            <w:proofErr w:type="spellStart"/>
            <w:proofErr w:type="gramEnd"/>
            <w:r w:rsidRPr="00346AEB">
              <w:rPr>
                <w:rFonts w:ascii="Times New Roman" w:hAnsi="Times New Roman" w:cs="Times New Roman"/>
                <w:sz w:val="24"/>
                <w:szCs w:val="24"/>
                <w:vertAlign w:val="subscript"/>
              </w:rPr>
              <w:t>выбр</w:t>
            </w:r>
            <w:proofErr w:type="spellEnd"/>
            <w:r w:rsidRPr="00346AEB">
              <w:rPr>
                <w:rFonts w:ascii="Times New Roman" w:hAnsi="Times New Roman" w:cs="Times New Roman"/>
                <w:sz w:val="24"/>
                <w:szCs w:val="24"/>
              </w:rPr>
              <w:t>, %</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 xml:space="preserve">R, </w:t>
            </w:r>
            <w:r w:rsidRPr="00346AEB">
              <w:rPr>
                <w:rFonts w:ascii="Times New Roman" w:hAnsi="Times New Roman" w:cs="Times New Roman"/>
                <w:sz w:val="24"/>
                <w:szCs w:val="24"/>
              </w:rPr>
              <w:t>Ом.</w:t>
            </w:r>
          </w:p>
        </w:tc>
        <w:tc>
          <w:tcPr>
            <w:tcW w:w="1438" w:type="dxa"/>
          </w:tcPr>
          <w:p w:rsidR="003F3D2C" w:rsidRPr="00346AEB" w:rsidRDefault="003F3D2C" w:rsidP="00BF28CE">
            <w:pPr>
              <w:jc w:val="center"/>
              <w:rPr>
                <w:rFonts w:ascii="Times New Roman" w:hAnsi="Times New Roman" w:cs="Times New Roman"/>
                <w:sz w:val="24"/>
                <w:szCs w:val="24"/>
                <w:vertAlign w:val="superscript"/>
              </w:rPr>
            </w:pPr>
            <w:proofErr w:type="spellStart"/>
            <w:r w:rsidRPr="00346AEB">
              <w:rPr>
                <w:rFonts w:ascii="Times New Roman" w:hAnsi="Times New Roman" w:cs="Times New Roman"/>
                <w:sz w:val="24"/>
                <w:szCs w:val="24"/>
                <w:lang w:val="en-US"/>
              </w:rPr>
              <w:t>S</w:t>
            </w:r>
            <w:r w:rsidRPr="00346AEB">
              <w:rPr>
                <w:rFonts w:ascii="Times New Roman" w:hAnsi="Times New Roman" w:cs="Times New Roman"/>
                <w:sz w:val="24"/>
                <w:szCs w:val="24"/>
                <w:vertAlign w:val="subscript"/>
                <w:lang w:val="en-US"/>
              </w:rPr>
              <w:t>min</w:t>
            </w:r>
            <w:proofErr w:type="spellEnd"/>
            <w:r w:rsidRPr="00346AEB">
              <w:rPr>
                <w:rFonts w:ascii="Times New Roman" w:hAnsi="Times New Roman" w:cs="Times New Roman"/>
                <w:sz w:val="24"/>
                <w:szCs w:val="24"/>
                <w:lang w:val="en-US"/>
              </w:rPr>
              <w:t>,</w:t>
            </w:r>
            <w:r w:rsidRPr="00346AEB">
              <w:rPr>
                <w:rFonts w:ascii="Times New Roman" w:hAnsi="Times New Roman" w:cs="Times New Roman"/>
                <w:sz w:val="24"/>
                <w:szCs w:val="24"/>
                <w:lang w:val="de-DE"/>
              </w:rPr>
              <w:t xml:space="preserve"> </w:t>
            </w:r>
            <w:r w:rsidRPr="00346AEB">
              <w:rPr>
                <w:rFonts w:ascii="Times New Roman" w:hAnsi="Times New Roman" w:cs="Times New Roman"/>
                <w:sz w:val="24"/>
                <w:szCs w:val="24"/>
              </w:rPr>
              <w:t>мм</w:t>
            </w:r>
            <w:r w:rsidRPr="00346AEB">
              <w:rPr>
                <w:rFonts w:ascii="Times New Roman" w:hAnsi="Times New Roman" w:cs="Times New Roman"/>
                <w:sz w:val="24"/>
                <w:szCs w:val="24"/>
                <w:vertAlign w:val="superscript"/>
              </w:rPr>
              <w:t>2</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lang w:val="en-US"/>
              </w:rPr>
              <w:t xml:space="preserve">L, </w:t>
            </w:r>
            <w:r w:rsidRPr="00346AEB">
              <w:rPr>
                <w:rFonts w:ascii="Times New Roman" w:hAnsi="Times New Roman" w:cs="Times New Roman"/>
                <w:sz w:val="24"/>
                <w:szCs w:val="24"/>
              </w:rPr>
              <w:t>м.</w:t>
            </w:r>
          </w:p>
        </w:tc>
        <w:tc>
          <w:tcPr>
            <w:tcW w:w="1444" w:type="dxa"/>
          </w:tcPr>
          <w:p w:rsidR="003F3D2C" w:rsidRPr="00346AEB" w:rsidRDefault="003F3D2C" w:rsidP="00BF28CE">
            <w:pPr>
              <w:jc w:val="center"/>
              <w:rPr>
                <w:rFonts w:ascii="Times New Roman" w:hAnsi="Times New Roman" w:cs="Times New Roman"/>
                <w:sz w:val="24"/>
                <w:szCs w:val="24"/>
                <w:vertAlign w:val="superscript"/>
              </w:rPr>
            </w:pPr>
            <w:r w:rsidRPr="00346AEB">
              <w:rPr>
                <w:rFonts w:ascii="Times New Roman" w:hAnsi="Times New Roman" w:cs="Times New Roman"/>
                <w:sz w:val="24"/>
                <w:szCs w:val="24"/>
                <w:lang w:val="en-US"/>
              </w:rPr>
              <w:t>S</w:t>
            </w:r>
            <w:proofErr w:type="spellStart"/>
            <w:r w:rsidRPr="00346AEB">
              <w:rPr>
                <w:rFonts w:ascii="Times New Roman" w:hAnsi="Times New Roman" w:cs="Times New Roman"/>
                <w:sz w:val="24"/>
                <w:szCs w:val="24"/>
                <w:vertAlign w:val="subscript"/>
              </w:rPr>
              <w:t>выбр</w:t>
            </w:r>
            <w:proofErr w:type="spellEnd"/>
            <w:r w:rsidRPr="00346AEB">
              <w:rPr>
                <w:rFonts w:ascii="Times New Roman" w:hAnsi="Times New Roman" w:cs="Times New Roman"/>
                <w:sz w:val="24"/>
                <w:szCs w:val="24"/>
              </w:rPr>
              <w:t>, мм</w:t>
            </w:r>
            <w:r w:rsidRPr="00346AEB">
              <w:rPr>
                <w:rFonts w:ascii="Times New Roman" w:hAnsi="Times New Roman" w:cs="Times New Roman"/>
                <w:sz w:val="24"/>
                <w:szCs w:val="24"/>
                <w:vertAlign w:val="superscript"/>
              </w:rPr>
              <w:t>2</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 xml:space="preserve">Необходимое кол-во, </w:t>
            </w:r>
            <w:proofErr w:type="gramStart"/>
            <w:r w:rsidRPr="00346AEB">
              <w:rPr>
                <w:rFonts w:ascii="Times New Roman" w:hAnsi="Times New Roman" w:cs="Times New Roman"/>
                <w:sz w:val="24"/>
                <w:szCs w:val="24"/>
              </w:rPr>
              <w:t>м</w:t>
            </w:r>
            <w:proofErr w:type="gramEnd"/>
            <w:r w:rsidRPr="00346AEB">
              <w:rPr>
                <w:rFonts w:ascii="Times New Roman" w:hAnsi="Times New Roman" w:cs="Times New Roman"/>
                <w:sz w:val="24"/>
                <w:szCs w:val="24"/>
              </w:rPr>
              <w:t>.</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15,16</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0,154</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0,037</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0,123</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8,6</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8,6</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5,15</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0,007</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0,005</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0,006</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1,2</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1,2</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7,55</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0,022</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0,011</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0,018</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2,5</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2,5</w:t>
            </w:r>
          </w:p>
        </w:tc>
      </w:tr>
      <w:tr w:rsidR="003F3D2C" w:rsidTr="00BF28CE">
        <w:trPr>
          <w:trHeight w:val="158"/>
        </w:trPr>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7,55</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0,034</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0,016</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0,027</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3,8</w:t>
            </w:r>
          </w:p>
        </w:tc>
      </w:tr>
      <w:tr w:rsidR="003F3D2C" w:rsidTr="00BF28CE">
        <w:trPr>
          <w:trHeight w:val="157"/>
        </w:trPr>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7,55</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0,085</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0,04</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0,068</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9,5</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9,5</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7,61</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0,009</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0,004</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0,007</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7,61</w:t>
            </w:r>
          </w:p>
        </w:tc>
        <w:tc>
          <w:tcPr>
            <w:tcW w:w="1431"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0,022</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0,011</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0,018</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2,5</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2,5</w:t>
            </w:r>
          </w:p>
        </w:tc>
      </w:tr>
    </w:tbl>
    <w:p w:rsidR="00532B71" w:rsidRDefault="00532B71" w:rsidP="00532B71">
      <w:pPr>
        <w:spacing w:after="0"/>
        <w:ind w:firstLine="708"/>
        <w:rPr>
          <w:rFonts w:ascii="Times New Roman" w:hAnsi="Times New Roman" w:cs="Times New Roman"/>
          <w:sz w:val="28"/>
          <w:szCs w:val="28"/>
          <w:lang w:val="en-US"/>
        </w:rPr>
      </w:pPr>
      <w:r>
        <w:br w:type="page"/>
      </w:r>
      <w:r>
        <w:rPr>
          <w:rFonts w:ascii="Times New Roman" w:hAnsi="Times New Roman" w:cs="Times New Roman"/>
          <w:sz w:val="28"/>
          <w:szCs w:val="28"/>
        </w:rPr>
        <w:lastRenderedPageBreak/>
        <w:t>Продолжение таблицы 3.31</w:t>
      </w:r>
    </w:p>
    <w:tbl>
      <w:tblPr>
        <w:tblStyle w:val="a5"/>
        <w:tblW w:w="0" w:type="auto"/>
        <w:tblLook w:val="04A0" w:firstRow="1" w:lastRow="0" w:firstColumn="1" w:lastColumn="0" w:noHBand="0" w:noVBand="1"/>
      </w:tblPr>
      <w:tblGrid>
        <w:gridCol w:w="1412"/>
        <w:gridCol w:w="1394"/>
        <w:gridCol w:w="1408"/>
        <w:gridCol w:w="1423"/>
        <w:gridCol w:w="1414"/>
        <w:gridCol w:w="1405"/>
        <w:gridCol w:w="1408"/>
        <w:gridCol w:w="1395"/>
        <w:gridCol w:w="1414"/>
        <w:gridCol w:w="1829"/>
      </w:tblGrid>
      <w:tr w:rsidR="00532B71" w:rsidRPr="00346AEB" w:rsidTr="00532B71">
        <w:tc>
          <w:tcPr>
            <w:tcW w:w="1442" w:type="dxa"/>
          </w:tcPr>
          <w:p w:rsidR="00532B71" w:rsidRPr="00346AEB" w:rsidRDefault="00532B71" w:rsidP="00823918">
            <w:pPr>
              <w:jc w:val="center"/>
              <w:rPr>
                <w:rFonts w:ascii="Times New Roman" w:hAnsi="Times New Roman" w:cs="Times New Roman"/>
                <w:sz w:val="24"/>
                <w:szCs w:val="24"/>
              </w:rPr>
            </w:pPr>
            <w:r>
              <w:rPr>
                <w:rFonts w:ascii="Times New Roman" w:hAnsi="Times New Roman" w:cs="Times New Roman"/>
                <w:sz w:val="24"/>
                <w:szCs w:val="24"/>
                <w:lang w:val="en-US"/>
              </w:rPr>
              <w:t>I</w:t>
            </w:r>
            <w:r w:rsidRPr="00346AEB">
              <w:rPr>
                <w:rFonts w:ascii="Times New Roman" w:hAnsi="Times New Roman" w:cs="Times New Roman"/>
                <w:sz w:val="24"/>
                <w:szCs w:val="24"/>
              </w:rPr>
              <w:t>, А.</w:t>
            </w:r>
          </w:p>
        </w:tc>
        <w:tc>
          <w:tcPr>
            <w:tcW w:w="1431"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lang w:val="en-US"/>
              </w:rPr>
              <w:t>U</w:t>
            </w:r>
            <w:r w:rsidRPr="00346AEB">
              <w:rPr>
                <w:rFonts w:ascii="Times New Roman" w:hAnsi="Times New Roman" w:cs="Times New Roman"/>
                <w:sz w:val="24"/>
                <w:szCs w:val="24"/>
              </w:rPr>
              <w:t>, В.</w:t>
            </w:r>
          </w:p>
        </w:tc>
        <w:tc>
          <w:tcPr>
            <w:tcW w:w="1440"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rPr>
              <w:t>Кол-во, шт.</w:t>
            </w:r>
          </w:p>
        </w:tc>
        <w:tc>
          <w:tcPr>
            <w:tcW w:w="1449"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rPr>
              <w:t>Δ</w:t>
            </w:r>
            <w:proofErr w:type="gramStart"/>
            <w:r w:rsidRPr="00346AEB">
              <w:rPr>
                <w:rFonts w:ascii="Times New Roman" w:hAnsi="Times New Roman" w:cs="Times New Roman"/>
                <w:sz w:val="24"/>
                <w:szCs w:val="24"/>
                <w:lang w:val="en-US"/>
              </w:rPr>
              <w:t>U</w:t>
            </w:r>
            <w:proofErr w:type="spellStart"/>
            <w:proofErr w:type="gramEnd"/>
            <w:r w:rsidRPr="00346AEB">
              <w:rPr>
                <w:rFonts w:ascii="Times New Roman" w:hAnsi="Times New Roman" w:cs="Times New Roman"/>
                <w:sz w:val="24"/>
                <w:szCs w:val="24"/>
                <w:vertAlign w:val="subscript"/>
              </w:rPr>
              <w:t>доп</w:t>
            </w:r>
            <w:proofErr w:type="spellEnd"/>
            <w:r w:rsidRPr="00346AEB">
              <w:rPr>
                <w:rFonts w:ascii="Times New Roman" w:hAnsi="Times New Roman" w:cs="Times New Roman"/>
                <w:sz w:val="24"/>
                <w:szCs w:val="24"/>
              </w:rPr>
              <w:t>, В.</w:t>
            </w:r>
          </w:p>
        </w:tc>
        <w:tc>
          <w:tcPr>
            <w:tcW w:w="1444"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rPr>
              <w:t>Δ</w:t>
            </w:r>
            <w:r w:rsidRPr="00346AEB">
              <w:rPr>
                <w:rFonts w:ascii="Times New Roman" w:hAnsi="Times New Roman" w:cs="Times New Roman"/>
                <w:sz w:val="24"/>
                <w:szCs w:val="24"/>
                <w:lang w:val="en-US"/>
              </w:rPr>
              <w:t>U</w:t>
            </w:r>
            <w:r w:rsidRPr="00346AEB">
              <w:rPr>
                <w:rFonts w:ascii="Times New Roman" w:hAnsi="Times New Roman" w:cs="Times New Roman"/>
                <w:sz w:val="24"/>
                <w:szCs w:val="24"/>
              </w:rPr>
              <w:t xml:space="preserve"> при </w:t>
            </w:r>
            <w:proofErr w:type="gramStart"/>
            <w:r w:rsidRPr="00346AEB">
              <w:rPr>
                <w:rFonts w:ascii="Times New Roman" w:hAnsi="Times New Roman" w:cs="Times New Roman"/>
                <w:sz w:val="24"/>
                <w:szCs w:val="24"/>
                <w:lang w:val="en-US"/>
              </w:rPr>
              <w:t>S</w:t>
            </w:r>
            <w:proofErr w:type="spellStart"/>
            <w:proofErr w:type="gramEnd"/>
            <w:r w:rsidRPr="00346AEB">
              <w:rPr>
                <w:rFonts w:ascii="Times New Roman" w:hAnsi="Times New Roman" w:cs="Times New Roman"/>
                <w:sz w:val="24"/>
                <w:szCs w:val="24"/>
                <w:vertAlign w:val="subscript"/>
              </w:rPr>
              <w:t>выбр</w:t>
            </w:r>
            <w:proofErr w:type="spellEnd"/>
            <w:r w:rsidRPr="00346AEB">
              <w:rPr>
                <w:rFonts w:ascii="Times New Roman" w:hAnsi="Times New Roman" w:cs="Times New Roman"/>
                <w:sz w:val="24"/>
                <w:szCs w:val="24"/>
              </w:rPr>
              <w:t>, %</w:t>
            </w:r>
          </w:p>
        </w:tc>
        <w:tc>
          <w:tcPr>
            <w:tcW w:w="1435"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lang w:val="en-US"/>
              </w:rPr>
              <w:t xml:space="preserve">R, </w:t>
            </w:r>
            <w:r w:rsidRPr="00346AEB">
              <w:rPr>
                <w:rFonts w:ascii="Times New Roman" w:hAnsi="Times New Roman" w:cs="Times New Roman"/>
                <w:sz w:val="24"/>
                <w:szCs w:val="24"/>
              </w:rPr>
              <w:t>Ом.</w:t>
            </w:r>
          </w:p>
        </w:tc>
        <w:tc>
          <w:tcPr>
            <w:tcW w:w="1438" w:type="dxa"/>
          </w:tcPr>
          <w:p w:rsidR="00532B71" w:rsidRPr="00346AEB" w:rsidRDefault="00532B71" w:rsidP="00823918">
            <w:pPr>
              <w:jc w:val="center"/>
              <w:rPr>
                <w:rFonts w:ascii="Times New Roman" w:hAnsi="Times New Roman" w:cs="Times New Roman"/>
                <w:sz w:val="24"/>
                <w:szCs w:val="24"/>
                <w:vertAlign w:val="superscript"/>
              </w:rPr>
            </w:pPr>
            <w:proofErr w:type="spellStart"/>
            <w:r w:rsidRPr="00346AEB">
              <w:rPr>
                <w:rFonts w:ascii="Times New Roman" w:hAnsi="Times New Roman" w:cs="Times New Roman"/>
                <w:sz w:val="24"/>
                <w:szCs w:val="24"/>
                <w:lang w:val="en-US"/>
              </w:rPr>
              <w:t>S</w:t>
            </w:r>
            <w:r w:rsidRPr="00346AEB">
              <w:rPr>
                <w:rFonts w:ascii="Times New Roman" w:hAnsi="Times New Roman" w:cs="Times New Roman"/>
                <w:sz w:val="24"/>
                <w:szCs w:val="24"/>
                <w:vertAlign w:val="subscript"/>
                <w:lang w:val="en-US"/>
              </w:rPr>
              <w:t>min</w:t>
            </w:r>
            <w:proofErr w:type="spellEnd"/>
            <w:r w:rsidRPr="00346AEB">
              <w:rPr>
                <w:rFonts w:ascii="Times New Roman" w:hAnsi="Times New Roman" w:cs="Times New Roman"/>
                <w:sz w:val="24"/>
                <w:szCs w:val="24"/>
                <w:lang w:val="en-US"/>
              </w:rPr>
              <w:t>,</w:t>
            </w:r>
            <w:r w:rsidRPr="00346AEB">
              <w:rPr>
                <w:rFonts w:ascii="Times New Roman" w:hAnsi="Times New Roman" w:cs="Times New Roman"/>
                <w:sz w:val="24"/>
                <w:szCs w:val="24"/>
                <w:lang w:val="de-DE"/>
              </w:rPr>
              <w:t xml:space="preserve"> </w:t>
            </w:r>
            <w:r w:rsidRPr="00346AEB">
              <w:rPr>
                <w:rFonts w:ascii="Times New Roman" w:hAnsi="Times New Roman" w:cs="Times New Roman"/>
                <w:sz w:val="24"/>
                <w:szCs w:val="24"/>
              </w:rPr>
              <w:t>мм</w:t>
            </w:r>
            <w:r w:rsidRPr="00346AEB">
              <w:rPr>
                <w:rFonts w:ascii="Times New Roman" w:hAnsi="Times New Roman" w:cs="Times New Roman"/>
                <w:sz w:val="24"/>
                <w:szCs w:val="24"/>
                <w:vertAlign w:val="superscript"/>
              </w:rPr>
              <w:t>2</w:t>
            </w:r>
          </w:p>
        </w:tc>
        <w:tc>
          <w:tcPr>
            <w:tcW w:w="1424"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lang w:val="en-US"/>
              </w:rPr>
              <w:t xml:space="preserve">L, </w:t>
            </w:r>
            <w:r w:rsidRPr="00346AEB">
              <w:rPr>
                <w:rFonts w:ascii="Times New Roman" w:hAnsi="Times New Roman" w:cs="Times New Roman"/>
                <w:sz w:val="24"/>
                <w:szCs w:val="24"/>
              </w:rPr>
              <w:t>м.</w:t>
            </w:r>
          </w:p>
        </w:tc>
        <w:tc>
          <w:tcPr>
            <w:tcW w:w="1444" w:type="dxa"/>
          </w:tcPr>
          <w:p w:rsidR="00532B71" w:rsidRPr="00346AEB" w:rsidRDefault="00532B71" w:rsidP="00823918">
            <w:pPr>
              <w:jc w:val="center"/>
              <w:rPr>
                <w:rFonts w:ascii="Times New Roman" w:hAnsi="Times New Roman" w:cs="Times New Roman"/>
                <w:sz w:val="24"/>
                <w:szCs w:val="24"/>
                <w:vertAlign w:val="superscript"/>
              </w:rPr>
            </w:pPr>
            <w:r w:rsidRPr="00346AEB">
              <w:rPr>
                <w:rFonts w:ascii="Times New Roman" w:hAnsi="Times New Roman" w:cs="Times New Roman"/>
                <w:sz w:val="24"/>
                <w:szCs w:val="24"/>
                <w:lang w:val="en-US"/>
              </w:rPr>
              <w:t>S</w:t>
            </w:r>
            <w:proofErr w:type="spellStart"/>
            <w:r w:rsidRPr="00346AEB">
              <w:rPr>
                <w:rFonts w:ascii="Times New Roman" w:hAnsi="Times New Roman" w:cs="Times New Roman"/>
                <w:sz w:val="24"/>
                <w:szCs w:val="24"/>
                <w:vertAlign w:val="subscript"/>
              </w:rPr>
              <w:t>выбр</w:t>
            </w:r>
            <w:proofErr w:type="spellEnd"/>
            <w:r w:rsidRPr="00346AEB">
              <w:rPr>
                <w:rFonts w:ascii="Times New Roman" w:hAnsi="Times New Roman" w:cs="Times New Roman"/>
                <w:sz w:val="24"/>
                <w:szCs w:val="24"/>
              </w:rPr>
              <w:t>, мм</w:t>
            </w:r>
            <w:r w:rsidRPr="00346AEB">
              <w:rPr>
                <w:rFonts w:ascii="Times New Roman" w:hAnsi="Times New Roman" w:cs="Times New Roman"/>
                <w:sz w:val="24"/>
                <w:szCs w:val="24"/>
                <w:vertAlign w:val="superscript"/>
              </w:rPr>
              <w:t>2</w:t>
            </w:r>
          </w:p>
        </w:tc>
        <w:tc>
          <w:tcPr>
            <w:tcW w:w="1839" w:type="dxa"/>
          </w:tcPr>
          <w:p w:rsidR="00532B71" w:rsidRPr="00346AEB" w:rsidRDefault="00532B71" w:rsidP="00823918">
            <w:pPr>
              <w:jc w:val="center"/>
              <w:rPr>
                <w:rFonts w:ascii="Times New Roman" w:hAnsi="Times New Roman" w:cs="Times New Roman"/>
                <w:sz w:val="24"/>
                <w:szCs w:val="24"/>
              </w:rPr>
            </w:pPr>
            <w:r w:rsidRPr="00346AEB">
              <w:rPr>
                <w:rFonts w:ascii="Times New Roman" w:hAnsi="Times New Roman" w:cs="Times New Roman"/>
                <w:sz w:val="24"/>
                <w:szCs w:val="24"/>
              </w:rPr>
              <w:t xml:space="preserve">Необходимое кол-во, </w:t>
            </w:r>
            <w:proofErr w:type="gramStart"/>
            <w:r w:rsidRPr="00346AEB">
              <w:rPr>
                <w:rFonts w:ascii="Times New Roman" w:hAnsi="Times New Roman" w:cs="Times New Roman"/>
                <w:sz w:val="24"/>
                <w:szCs w:val="24"/>
              </w:rPr>
              <w:t>м</w:t>
            </w:r>
            <w:proofErr w:type="gramEnd"/>
            <w:r w:rsidRPr="00346AEB">
              <w:rPr>
                <w:rFonts w:ascii="Times New Roman" w:hAnsi="Times New Roman" w:cs="Times New Roman"/>
                <w:sz w:val="24"/>
                <w:szCs w:val="24"/>
              </w:rPr>
              <w:t>.</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7,61</w:t>
            </w:r>
          </w:p>
        </w:tc>
        <w:tc>
          <w:tcPr>
            <w:tcW w:w="1431" w:type="dxa"/>
          </w:tcPr>
          <w:p w:rsidR="003F3D2C" w:rsidRPr="00346AEB" w:rsidRDefault="003F3D2C" w:rsidP="00BF28CE">
            <w:pPr>
              <w:jc w:val="center"/>
              <w:rPr>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0,033</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0,016</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0,027</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3,7</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3,7</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7,66</w:t>
            </w:r>
          </w:p>
        </w:tc>
        <w:tc>
          <w:tcPr>
            <w:tcW w:w="1431" w:type="dxa"/>
          </w:tcPr>
          <w:p w:rsidR="003F3D2C" w:rsidRPr="00346AEB" w:rsidRDefault="003F3D2C" w:rsidP="00BF28CE">
            <w:pPr>
              <w:jc w:val="center"/>
              <w:rPr>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0,009</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0,004</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0,007</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45,52</w:t>
            </w:r>
          </w:p>
        </w:tc>
        <w:tc>
          <w:tcPr>
            <w:tcW w:w="1431" w:type="dxa"/>
          </w:tcPr>
          <w:p w:rsidR="003F3D2C" w:rsidRPr="00346AEB" w:rsidRDefault="003F3D2C" w:rsidP="00BF28CE">
            <w:pPr>
              <w:jc w:val="center"/>
              <w:rPr>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0,473</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0,037</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0,567</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13,2</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13,2</w:t>
            </w:r>
          </w:p>
        </w:tc>
      </w:tr>
      <w:tr w:rsidR="003F3D2C" w:rsidTr="00BF28CE">
        <w:tc>
          <w:tcPr>
            <w:tcW w:w="1442" w:type="dxa"/>
          </w:tcPr>
          <w:p w:rsidR="003F3D2C" w:rsidRPr="00346AEB" w:rsidRDefault="003F3D2C" w:rsidP="00346AEB">
            <w:pPr>
              <w:jc w:val="center"/>
              <w:rPr>
                <w:rFonts w:ascii="Times New Roman" w:hAnsi="Times New Roman" w:cs="Times New Roman"/>
                <w:sz w:val="24"/>
                <w:szCs w:val="24"/>
              </w:rPr>
            </w:pPr>
            <w:r w:rsidRPr="00346AEB">
              <w:rPr>
                <w:rFonts w:ascii="Times New Roman" w:hAnsi="Times New Roman" w:cs="Times New Roman"/>
                <w:sz w:val="24"/>
                <w:szCs w:val="24"/>
              </w:rPr>
              <w:t>37,99</w:t>
            </w:r>
          </w:p>
        </w:tc>
        <w:tc>
          <w:tcPr>
            <w:tcW w:w="1431" w:type="dxa"/>
          </w:tcPr>
          <w:p w:rsidR="003F3D2C" w:rsidRPr="00346AEB" w:rsidRDefault="003F3D2C" w:rsidP="00BF28CE">
            <w:pPr>
              <w:jc w:val="center"/>
              <w:rPr>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0,472</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0,045</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0,567</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15,8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6</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15,8</w:t>
            </w:r>
          </w:p>
        </w:tc>
      </w:tr>
      <w:tr w:rsidR="003F3D2C" w:rsidTr="00BF28CE">
        <w:tc>
          <w:tcPr>
            <w:tcW w:w="1442"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88,66</w:t>
            </w:r>
          </w:p>
        </w:tc>
        <w:tc>
          <w:tcPr>
            <w:tcW w:w="1431" w:type="dxa"/>
          </w:tcPr>
          <w:p w:rsidR="003F3D2C" w:rsidRPr="00346AEB" w:rsidRDefault="003F3D2C" w:rsidP="00BF28CE">
            <w:pPr>
              <w:jc w:val="center"/>
              <w:rPr>
                <w:sz w:val="24"/>
                <w:szCs w:val="24"/>
              </w:rPr>
            </w:pPr>
            <w:r w:rsidRPr="00346AEB">
              <w:rPr>
                <w:rFonts w:ascii="Times New Roman" w:hAnsi="Times New Roman" w:cs="Times New Roman"/>
                <w:sz w:val="24"/>
                <w:szCs w:val="24"/>
              </w:rPr>
              <w:t>360</w:t>
            </w:r>
          </w:p>
        </w:tc>
        <w:tc>
          <w:tcPr>
            <w:tcW w:w="1440"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w:t>
            </w:r>
          </w:p>
        </w:tc>
        <w:tc>
          <w:tcPr>
            <w:tcW w:w="1449" w:type="dxa"/>
          </w:tcPr>
          <w:p w:rsidR="003F3D2C" w:rsidRPr="00346AEB" w:rsidRDefault="003F3D2C" w:rsidP="00BF28CE">
            <w:pPr>
              <w:jc w:val="center"/>
              <w:rPr>
                <w:sz w:val="24"/>
                <w:szCs w:val="24"/>
              </w:rPr>
            </w:pPr>
            <w:r w:rsidRPr="00346AEB">
              <w:rPr>
                <w:rFonts w:ascii="Times New Roman" w:hAnsi="Times New Roman" w:cs="Times New Roman"/>
                <w:sz w:val="24"/>
                <w:szCs w:val="24"/>
              </w:rPr>
              <w:t>18</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1,479</w:t>
            </w:r>
          </w:p>
        </w:tc>
        <w:tc>
          <w:tcPr>
            <w:tcW w:w="1435"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0,06</w:t>
            </w:r>
          </w:p>
        </w:tc>
        <w:tc>
          <w:tcPr>
            <w:tcW w:w="1438"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10,35</w:t>
            </w:r>
          </w:p>
        </w:tc>
        <w:tc>
          <w:tcPr>
            <w:tcW w:w="142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123,6</w:t>
            </w:r>
          </w:p>
        </w:tc>
        <w:tc>
          <w:tcPr>
            <w:tcW w:w="1444"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35</w:t>
            </w:r>
          </w:p>
        </w:tc>
        <w:tc>
          <w:tcPr>
            <w:tcW w:w="1839" w:type="dxa"/>
          </w:tcPr>
          <w:p w:rsidR="003F3D2C" w:rsidRPr="00346AEB" w:rsidRDefault="003F3D2C" w:rsidP="00BF28CE">
            <w:pPr>
              <w:jc w:val="center"/>
              <w:rPr>
                <w:rFonts w:ascii="Times New Roman" w:hAnsi="Times New Roman" w:cs="Times New Roman"/>
                <w:sz w:val="24"/>
                <w:szCs w:val="24"/>
              </w:rPr>
            </w:pPr>
            <w:r w:rsidRPr="00346AEB">
              <w:rPr>
                <w:rFonts w:ascii="Times New Roman" w:hAnsi="Times New Roman" w:cs="Times New Roman"/>
                <w:sz w:val="24"/>
                <w:szCs w:val="24"/>
              </w:rPr>
              <w:t>123,6</w:t>
            </w:r>
          </w:p>
        </w:tc>
      </w:tr>
    </w:tbl>
    <w:p w:rsidR="00363508" w:rsidRDefault="00363508" w:rsidP="00363508">
      <w:pPr>
        <w:spacing w:after="0" w:line="240" w:lineRule="auto"/>
        <w:jc w:val="center"/>
        <w:rPr>
          <w:rFonts w:ascii="Times New Roman" w:hAnsi="Times New Roman" w:cs="Times New Roman"/>
          <w:sz w:val="28"/>
          <w:szCs w:val="28"/>
        </w:rPr>
      </w:pPr>
    </w:p>
    <w:p w:rsidR="00363508" w:rsidRPr="00145372"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2 – Выбор кабелей для параллельного соединения групп панелей секции №1 (минус)</w:t>
      </w:r>
    </w:p>
    <w:tbl>
      <w:tblPr>
        <w:tblStyle w:val="a5"/>
        <w:tblW w:w="0" w:type="auto"/>
        <w:tblLook w:val="04A0" w:firstRow="1" w:lastRow="0" w:firstColumn="1" w:lastColumn="0" w:noHBand="0" w:noVBand="1"/>
      </w:tblPr>
      <w:tblGrid>
        <w:gridCol w:w="1411"/>
        <w:gridCol w:w="1394"/>
        <w:gridCol w:w="1408"/>
        <w:gridCol w:w="1423"/>
        <w:gridCol w:w="1414"/>
        <w:gridCol w:w="1405"/>
        <w:gridCol w:w="1414"/>
        <w:gridCol w:w="1390"/>
        <w:gridCol w:w="1414"/>
        <w:gridCol w:w="1829"/>
      </w:tblGrid>
      <w:tr w:rsidR="003F3D2C" w:rsidTr="00363508">
        <w:trPr>
          <w:trHeight w:val="650"/>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4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38"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4"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363508">
        <w:trPr>
          <w:trHeight w:val="419"/>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7,61</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0,039</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0,018</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0,031</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4,3</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4,3</w:t>
            </w:r>
          </w:p>
        </w:tc>
      </w:tr>
      <w:tr w:rsidR="003F3D2C" w:rsidTr="00363508">
        <w:trPr>
          <w:trHeight w:val="424"/>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15,22</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0,113</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0,027</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0,091</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6,3</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6,3</w:t>
            </w:r>
          </w:p>
        </w:tc>
      </w:tr>
      <w:tr w:rsidR="003F3D2C" w:rsidTr="00363508">
        <w:trPr>
          <w:trHeight w:val="274"/>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7,61</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0,093</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0,044</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0,074</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10,3</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10,3</w:t>
            </w:r>
          </w:p>
        </w:tc>
      </w:tr>
      <w:tr w:rsidR="003F3D2C" w:rsidTr="00363508">
        <w:trPr>
          <w:trHeight w:val="421"/>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37,99</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0,35</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0,033</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0,42</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11,7</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11,7</w:t>
            </w:r>
          </w:p>
        </w:tc>
      </w:tr>
      <w:tr w:rsidR="003F3D2C" w:rsidTr="00BF28CE">
        <w:trPr>
          <w:trHeight w:val="157"/>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0,078</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0,037</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0,062</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8,7</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8,7</w:t>
            </w:r>
          </w:p>
        </w:tc>
      </w:tr>
      <w:tr w:rsidR="003F3D2C" w:rsidTr="00BF28CE">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r>
      <w:tr w:rsidR="003F3D2C" w:rsidTr="00BF28CE">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r>
      <w:tr w:rsidR="003F3D2C" w:rsidTr="00BF28CE">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431"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0,018</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0,014</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r>
      <w:tr w:rsidR="003F3D2C" w:rsidTr="00BF28CE">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31"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r>
      <w:tr w:rsidR="003F3D2C" w:rsidTr="00363508">
        <w:trPr>
          <w:trHeight w:val="405"/>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37,97</w:t>
            </w:r>
          </w:p>
        </w:tc>
        <w:tc>
          <w:tcPr>
            <w:tcW w:w="1431"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0,329</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0,031</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0,394</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w:t>
            </w:r>
          </w:p>
        </w:tc>
      </w:tr>
      <w:tr w:rsidR="003F3D2C" w:rsidTr="00532B71">
        <w:trPr>
          <w:trHeight w:val="399"/>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5,15</w:t>
            </w:r>
          </w:p>
        </w:tc>
        <w:tc>
          <w:tcPr>
            <w:tcW w:w="1431"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0,029</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0,023</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4,7</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4,7</w:t>
            </w:r>
          </w:p>
        </w:tc>
      </w:tr>
      <w:tr w:rsidR="003F3D2C" w:rsidTr="00532B71">
        <w:trPr>
          <w:trHeight w:val="404"/>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43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0,008</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0,013</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r>
      <w:tr w:rsidR="003F3D2C" w:rsidTr="00532B71">
        <w:trPr>
          <w:trHeight w:val="535"/>
        </w:trPr>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88,66</w:t>
            </w:r>
          </w:p>
        </w:tc>
        <w:tc>
          <w:tcPr>
            <w:tcW w:w="1431"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9"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1,483</w:t>
            </w:r>
          </w:p>
        </w:tc>
        <w:tc>
          <w:tcPr>
            <w:tcW w:w="143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0,06</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10,383</w:t>
            </w:r>
          </w:p>
        </w:tc>
        <w:tc>
          <w:tcPr>
            <w:tcW w:w="142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124</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35</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124</w:t>
            </w:r>
          </w:p>
        </w:tc>
      </w:tr>
    </w:tbl>
    <w:p w:rsidR="00DE52FE" w:rsidRDefault="00DE52FE" w:rsidP="003F3D2C">
      <w:pPr>
        <w:spacing w:after="0" w:line="240" w:lineRule="auto"/>
        <w:jc w:val="center"/>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r w:rsidRPr="005D10D7">
        <w:rPr>
          <w:rFonts w:ascii="Times New Roman" w:hAnsi="Times New Roman" w:cs="Times New Roman"/>
          <w:sz w:val="28"/>
          <w:szCs w:val="28"/>
        </w:rPr>
        <w:lastRenderedPageBreak/>
        <w:t>Секция №2</w:t>
      </w:r>
    </w:p>
    <w:p w:rsidR="00363508" w:rsidRDefault="00363508" w:rsidP="003F3D2C">
      <w:pPr>
        <w:spacing w:after="0" w:line="240" w:lineRule="auto"/>
        <w:jc w:val="center"/>
        <w:rPr>
          <w:rFonts w:ascii="Times New Roman" w:hAnsi="Times New Roman" w:cs="Times New Roman"/>
          <w:sz w:val="28"/>
          <w:szCs w:val="28"/>
        </w:rPr>
      </w:pPr>
    </w:p>
    <w:p w:rsidR="00363508" w:rsidRPr="00145372"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3 – Выбор сечения для последовательного соединения панелей секции №2</w:t>
      </w:r>
    </w:p>
    <w:tbl>
      <w:tblPr>
        <w:tblStyle w:val="a5"/>
        <w:tblW w:w="0" w:type="auto"/>
        <w:tblLook w:val="04A0" w:firstRow="1" w:lastRow="0" w:firstColumn="1" w:lastColumn="0" w:noHBand="0" w:noVBand="1"/>
      </w:tblPr>
      <w:tblGrid>
        <w:gridCol w:w="1745"/>
        <w:gridCol w:w="1180"/>
        <w:gridCol w:w="1178"/>
        <w:gridCol w:w="1227"/>
        <w:gridCol w:w="1260"/>
        <w:gridCol w:w="1238"/>
        <w:gridCol w:w="1214"/>
        <w:gridCol w:w="1222"/>
        <w:gridCol w:w="1172"/>
        <w:gridCol w:w="1239"/>
        <w:gridCol w:w="1827"/>
      </w:tblGrid>
      <w:tr w:rsidR="003F3D2C" w:rsidTr="00BF28CE">
        <w:tc>
          <w:tcPr>
            <w:tcW w:w="175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Тип панели</w:t>
            </w:r>
          </w:p>
        </w:tc>
        <w:tc>
          <w:tcPr>
            <w:tcW w:w="121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21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25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28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26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2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248"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20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266"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BF28CE">
        <w:tc>
          <w:tcPr>
            <w:tcW w:w="1756" w:type="dxa"/>
            <w:vMerge w:val="restart"/>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1956х990х50</w:t>
            </w:r>
          </w:p>
        </w:tc>
        <w:tc>
          <w:tcPr>
            <w:tcW w:w="121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7,61</w:t>
            </w:r>
          </w:p>
        </w:tc>
        <w:tc>
          <w:tcPr>
            <w:tcW w:w="121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380</w:t>
            </w:r>
          </w:p>
        </w:tc>
        <w:tc>
          <w:tcPr>
            <w:tcW w:w="125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45</w:t>
            </w:r>
          </w:p>
        </w:tc>
        <w:tc>
          <w:tcPr>
            <w:tcW w:w="128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19</w:t>
            </w:r>
          </w:p>
        </w:tc>
        <w:tc>
          <w:tcPr>
            <w:tcW w:w="126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2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24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20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6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45</w:t>
            </w:r>
          </w:p>
        </w:tc>
      </w:tr>
      <w:tr w:rsidR="003F3D2C" w:rsidTr="00BF28CE">
        <w:tc>
          <w:tcPr>
            <w:tcW w:w="1756" w:type="dxa"/>
            <w:vMerge/>
          </w:tcPr>
          <w:p w:rsidR="003F3D2C" w:rsidRPr="00DE52FE" w:rsidRDefault="003F3D2C" w:rsidP="00BF28CE">
            <w:pPr>
              <w:jc w:val="center"/>
              <w:rPr>
                <w:rFonts w:ascii="Times New Roman" w:hAnsi="Times New Roman" w:cs="Times New Roman"/>
                <w:sz w:val="24"/>
                <w:szCs w:val="24"/>
              </w:rPr>
            </w:pPr>
          </w:p>
        </w:tc>
        <w:tc>
          <w:tcPr>
            <w:tcW w:w="121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7,61</w:t>
            </w:r>
          </w:p>
        </w:tc>
        <w:tc>
          <w:tcPr>
            <w:tcW w:w="121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380</w:t>
            </w:r>
          </w:p>
        </w:tc>
        <w:tc>
          <w:tcPr>
            <w:tcW w:w="125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28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19</w:t>
            </w:r>
          </w:p>
        </w:tc>
        <w:tc>
          <w:tcPr>
            <w:tcW w:w="126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0,061</w:t>
            </w:r>
          </w:p>
        </w:tc>
        <w:tc>
          <w:tcPr>
            <w:tcW w:w="12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0,029</w:t>
            </w:r>
          </w:p>
        </w:tc>
        <w:tc>
          <w:tcPr>
            <w:tcW w:w="124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0,046</w:t>
            </w:r>
          </w:p>
        </w:tc>
        <w:tc>
          <w:tcPr>
            <w:tcW w:w="120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6,8</w:t>
            </w:r>
          </w:p>
        </w:tc>
        <w:tc>
          <w:tcPr>
            <w:tcW w:w="126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13,6</w:t>
            </w:r>
          </w:p>
        </w:tc>
      </w:tr>
      <w:tr w:rsidR="003F3D2C" w:rsidTr="00532B71">
        <w:trPr>
          <w:trHeight w:val="307"/>
        </w:trPr>
        <w:tc>
          <w:tcPr>
            <w:tcW w:w="175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1480х680х35</w:t>
            </w:r>
          </w:p>
        </w:tc>
        <w:tc>
          <w:tcPr>
            <w:tcW w:w="121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21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380</w:t>
            </w:r>
          </w:p>
        </w:tc>
        <w:tc>
          <w:tcPr>
            <w:tcW w:w="125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39</w:t>
            </w:r>
          </w:p>
        </w:tc>
        <w:tc>
          <w:tcPr>
            <w:tcW w:w="128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19</w:t>
            </w:r>
          </w:p>
        </w:tc>
        <w:tc>
          <w:tcPr>
            <w:tcW w:w="126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0,014</w:t>
            </w:r>
          </w:p>
        </w:tc>
        <w:tc>
          <w:tcPr>
            <w:tcW w:w="12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0,006</w:t>
            </w:r>
          </w:p>
        </w:tc>
        <w:tc>
          <w:tcPr>
            <w:tcW w:w="124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0,011</w:t>
            </w:r>
          </w:p>
        </w:tc>
        <w:tc>
          <w:tcPr>
            <w:tcW w:w="120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w:t>
            </w:r>
          </w:p>
        </w:tc>
        <w:tc>
          <w:tcPr>
            <w:tcW w:w="126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58,5</w:t>
            </w:r>
          </w:p>
        </w:tc>
      </w:tr>
    </w:tbl>
    <w:p w:rsidR="003F3D2C" w:rsidRDefault="003F3D2C" w:rsidP="003F3D2C">
      <w:pPr>
        <w:spacing w:after="0" w:line="240" w:lineRule="auto"/>
        <w:jc w:val="center"/>
        <w:rPr>
          <w:rFonts w:ascii="Times New Roman" w:hAnsi="Times New Roman" w:cs="Times New Roman"/>
          <w:sz w:val="28"/>
          <w:szCs w:val="28"/>
        </w:rPr>
      </w:pPr>
    </w:p>
    <w:p w:rsidR="00363508"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4 – Выбор кабелей для параллельного соединения групп панелей секции №2 (плюс)</w:t>
      </w:r>
    </w:p>
    <w:tbl>
      <w:tblPr>
        <w:tblStyle w:val="a5"/>
        <w:tblW w:w="0" w:type="auto"/>
        <w:tblLook w:val="04A0" w:firstRow="1" w:lastRow="0" w:firstColumn="1" w:lastColumn="0" w:noHBand="0" w:noVBand="1"/>
      </w:tblPr>
      <w:tblGrid>
        <w:gridCol w:w="1414"/>
        <w:gridCol w:w="1388"/>
        <w:gridCol w:w="1408"/>
        <w:gridCol w:w="1424"/>
        <w:gridCol w:w="1414"/>
        <w:gridCol w:w="1406"/>
        <w:gridCol w:w="1409"/>
        <w:gridCol w:w="1396"/>
        <w:gridCol w:w="1414"/>
        <w:gridCol w:w="1829"/>
      </w:tblGrid>
      <w:tr w:rsidR="003F3D2C" w:rsidTr="00BF28CE">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5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39"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4"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532B71">
        <w:trPr>
          <w:trHeight w:val="343"/>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7,61</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c>
          <w:tcPr>
            <w:tcW w:w="145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0,021</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2,3</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11,5</w:t>
            </w:r>
          </w:p>
        </w:tc>
      </w:tr>
      <w:tr w:rsidR="003F3D2C" w:rsidTr="00532B71">
        <w:trPr>
          <w:trHeight w:val="347"/>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r>
      <w:tr w:rsidR="003F3D2C" w:rsidTr="00532B71">
        <w:trPr>
          <w:trHeight w:val="493"/>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15,61</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0,192</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0,044</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0,218</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15,61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15,61</w:t>
            </w:r>
          </w:p>
        </w:tc>
      </w:tr>
      <w:tr w:rsidR="003F3D2C" w:rsidTr="00532B71">
        <w:trPr>
          <w:trHeight w:val="483"/>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38,44</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1,331</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0,125</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1,513</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44</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44</w:t>
            </w:r>
          </w:p>
        </w:tc>
      </w:tr>
      <w:tr w:rsidR="003F3D2C" w:rsidTr="00532B71">
        <w:trPr>
          <w:trHeight w:val="487"/>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54,05</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1,176</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0,078</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3,564</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73,7</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73,7</w:t>
            </w:r>
          </w:p>
        </w:tc>
      </w:tr>
    </w:tbl>
    <w:p w:rsidR="00363508" w:rsidRDefault="00363508" w:rsidP="00363508">
      <w:pPr>
        <w:spacing w:after="0" w:line="240" w:lineRule="auto"/>
        <w:jc w:val="center"/>
        <w:rPr>
          <w:rFonts w:ascii="Times New Roman" w:hAnsi="Times New Roman" w:cs="Times New Roman"/>
          <w:sz w:val="28"/>
          <w:szCs w:val="28"/>
        </w:rPr>
      </w:pPr>
    </w:p>
    <w:p w:rsidR="00363508"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5 – Выбор кабелей для параллельного соединения групп панелей секции №2 (минус)</w:t>
      </w:r>
    </w:p>
    <w:tbl>
      <w:tblPr>
        <w:tblStyle w:val="a5"/>
        <w:tblW w:w="0" w:type="auto"/>
        <w:tblLook w:val="04A0" w:firstRow="1" w:lastRow="0" w:firstColumn="1" w:lastColumn="0" w:noHBand="0" w:noVBand="1"/>
      </w:tblPr>
      <w:tblGrid>
        <w:gridCol w:w="1414"/>
        <w:gridCol w:w="1388"/>
        <w:gridCol w:w="1408"/>
        <w:gridCol w:w="1424"/>
        <w:gridCol w:w="1414"/>
        <w:gridCol w:w="1406"/>
        <w:gridCol w:w="1409"/>
        <w:gridCol w:w="1396"/>
        <w:gridCol w:w="1414"/>
        <w:gridCol w:w="1829"/>
      </w:tblGrid>
      <w:tr w:rsidR="003F3D2C" w:rsidTr="00BF28CE">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5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39"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4"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532B71">
        <w:trPr>
          <w:trHeight w:val="410"/>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7,61</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0,022</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0,011</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0,017</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2,5</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12,5</w:t>
            </w:r>
          </w:p>
        </w:tc>
      </w:tr>
      <w:tr w:rsidR="003F3D2C" w:rsidTr="00532B71">
        <w:trPr>
          <w:trHeight w:val="415"/>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r>
      <w:tr w:rsidR="003F3D2C" w:rsidTr="00532B71">
        <w:trPr>
          <w:trHeight w:val="407"/>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54,05</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2,056</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0,137</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6,234</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128,9</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128,9</w:t>
            </w:r>
          </w:p>
        </w:tc>
      </w:tr>
    </w:tbl>
    <w:p w:rsidR="003F3D2C" w:rsidRDefault="003F3D2C" w:rsidP="003F3D2C">
      <w:pPr>
        <w:spacing w:after="0" w:line="240" w:lineRule="auto"/>
        <w:jc w:val="center"/>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Секция №3</w:t>
      </w:r>
    </w:p>
    <w:p w:rsidR="00363508" w:rsidRDefault="00363508" w:rsidP="003F3D2C">
      <w:pPr>
        <w:spacing w:after="0" w:line="240" w:lineRule="auto"/>
        <w:jc w:val="center"/>
        <w:rPr>
          <w:rFonts w:ascii="Times New Roman" w:hAnsi="Times New Roman" w:cs="Times New Roman"/>
          <w:sz w:val="28"/>
          <w:szCs w:val="28"/>
        </w:rPr>
      </w:pPr>
    </w:p>
    <w:p w:rsidR="00363508"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6 – Выбор сечения для последовательного соединения панелей секции №3</w:t>
      </w:r>
    </w:p>
    <w:tbl>
      <w:tblPr>
        <w:tblStyle w:val="a5"/>
        <w:tblW w:w="0" w:type="auto"/>
        <w:tblLook w:val="04A0" w:firstRow="1" w:lastRow="0" w:firstColumn="1" w:lastColumn="0" w:noHBand="0" w:noVBand="1"/>
      </w:tblPr>
      <w:tblGrid>
        <w:gridCol w:w="1937"/>
        <w:gridCol w:w="996"/>
        <w:gridCol w:w="1177"/>
        <w:gridCol w:w="1226"/>
        <w:gridCol w:w="1259"/>
        <w:gridCol w:w="1237"/>
        <w:gridCol w:w="1214"/>
        <w:gridCol w:w="1221"/>
        <w:gridCol w:w="1171"/>
        <w:gridCol w:w="1238"/>
        <w:gridCol w:w="1826"/>
      </w:tblGrid>
      <w:tr w:rsidR="003F3D2C" w:rsidTr="00BF28CE">
        <w:tc>
          <w:tcPr>
            <w:tcW w:w="195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Тип панели</w:t>
            </w:r>
          </w:p>
        </w:tc>
        <w:tc>
          <w:tcPr>
            <w:tcW w:w="101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21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25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28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26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2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248"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20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266"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532B71">
        <w:trPr>
          <w:trHeight w:val="314"/>
        </w:trPr>
        <w:tc>
          <w:tcPr>
            <w:tcW w:w="1951"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1480х990х35</w:t>
            </w:r>
          </w:p>
        </w:tc>
        <w:tc>
          <w:tcPr>
            <w:tcW w:w="1016"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212"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w:t>
            </w:r>
          </w:p>
        </w:tc>
        <w:tc>
          <w:tcPr>
            <w:tcW w:w="1283"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66"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w:t>
            </w:r>
          </w:p>
        </w:tc>
      </w:tr>
      <w:tr w:rsidR="003F3D2C" w:rsidTr="00532B71">
        <w:trPr>
          <w:trHeight w:val="446"/>
        </w:trPr>
        <w:tc>
          <w:tcPr>
            <w:tcW w:w="1951" w:type="dxa"/>
            <w:vMerge w:val="restart"/>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1320х990х35</w:t>
            </w:r>
          </w:p>
        </w:tc>
        <w:tc>
          <w:tcPr>
            <w:tcW w:w="1016"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29</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0,008</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31,9</w:t>
            </w:r>
          </w:p>
        </w:tc>
      </w:tr>
      <w:tr w:rsidR="003F3D2C" w:rsidTr="00532B71">
        <w:trPr>
          <w:trHeight w:val="449"/>
        </w:trPr>
        <w:tc>
          <w:tcPr>
            <w:tcW w:w="1951" w:type="dxa"/>
            <w:vMerge/>
            <w:vAlign w:val="center"/>
          </w:tcPr>
          <w:p w:rsidR="003F3D2C" w:rsidRPr="00DE52FE" w:rsidRDefault="003F3D2C" w:rsidP="00BF28CE">
            <w:pPr>
              <w:jc w:val="center"/>
              <w:rPr>
                <w:rFonts w:ascii="Times New Roman" w:hAnsi="Times New Roman" w:cs="Times New Roman"/>
                <w:sz w:val="24"/>
                <w:szCs w:val="24"/>
              </w:rPr>
            </w:pPr>
          </w:p>
        </w:tc>
        <w:tc>
          <w:tcPr>
            <w:tcW w:w="101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0,033</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0,025</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3,7</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55,5</w:t>
            </w:r>
          </w:p>
        </w:tc>
      </w:tr>
      <w:tr w:rsidR="003F3D2C" w:rsidTr="00532B71">
        <w:trPr>
          <w:trHeight w:val="439"/>
        </w:trPr>
        <w:tc>
          <w:tcPr>
            <w:tcW w:w="1951" w:type="dxa"/>
            <w:vMerge/>
            <w:vAlign w:val="center"/>
          </w:tcPr>
          <w:p w:rsidR="003F3D2C" w:rsidRPr="00DE52FE" w:rsidRDefault="003F3D2C" w:rsidP="00BF28CE">
            <w:pPr>
              <w:jc w:val="center"/>
              <w:rPr>
                <w:rFonts w:ascii="Times New Roman" w:hAnsi="Times New Roman" w:cs="Times New Roman"/>
                <w:sz w:val="24"/>
                <w:szCs w:val="24"/>
              </w:rPr>
            </w:pPr>
          </w:p>
        </w:tc>
        <w:tc>
          <w:tcPr>
            <w:tcW w:w="101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0,052</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0,024</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0,039</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5,7</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62,7</w:t>
            </w:r>
          </w:p>
        </w:tc>
      </w:tr>
      <w:tr w:rsidR="003F3D2C" w:rsidTr="00532B71">
        <w:trPr>
          <w:trHeight w:val="429"/>
        </w:trPr>
        <w:tc>
          <w:tcPr>
            <w:tcW w:w="1951" w:type="dxa"/>
            <w:vMerge/>
            <w:vAlign w:val="center"/>
          </w:tcPr>
          <w:p w:rsidR="003F3D2C" w:rsidRPr="00DE52FE" w:rsidRDefault="003F3D2C" w:rsidP="00BF28CE">
            <w:pPr>
              <w:jc w:val="center"/>
              <w:rPr>
                <w:rFonts w:ascii="Times New Roman" w:hAnsi="Times New Roman" w:cs="Times New Roman"/>
                <w:sz w:val="24"/>
                <w:szCs w:val="24"/>
              </w:rPr>
            </w:pPr>
          </w:p>
        </w:tc>
        <w:tc>
          <w:tcPr>
            <w:tcW w:w="101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0,045</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0,021</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0,034</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r>
      <w:tr w:rsidR="003F3D2C" w:rsidTr="00532B71">
        <w:trPr>
          <w:trHeight w:val="433"/>
        </w:trPr>
        <w:tc>
          <w:tcPr>
            <w:tcW w:w="1951" w:type="dxa"/>
            <w:vMerge/>
            <w:vAlign w:val="center"/>
          </w:tcPr>
          <w:p w:rsidR="003F3D2C" w:rsidRPr="00DE52FE" w:rsidRDefault="003F3D2C" w:rsidP="00BF28CE">
            <w:pPr>
              <w:jc w:val="center"/>
              <w:rPr>
                <w:rFonts w:ascii="Times New Roman" w:hAnsi="Times New Roman" w:cs="Times New Roman"/>
                <w:sz w:val="24"/>
                <w:szCs w:val="24"/>
              </w:rPr>
            </w:pPr>
          </w:p>
        </w:tc>
        <w:tc>
          <w:tcPr>
            <w:tcW w:w="101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0,021</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2,3</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2,3</w:t>
            </w:r>
          </w:p>
        </w:tc>
      </w:tr>
      <w:tr w:rsidR="003F3D2C" w:rsidTr="00532B71">
        <w:trPr>
          <w:trHeight w:val="423"/>
        </w:trPr>
        <w:tc>
          <w:tcPr>
            <w:tcW w:w="1951" w:type="dxa"/>
            <w:vMerge/>
            <w:vAlign w:val="center"/>
          </w:tcPr>
          <w:p w:rsidR="003F3D2C" w:rsidRPr="00DE52FE" w:rsidRDefault="003F3D2C" w:rsidP="00BF28CE">
            <w:pPr>
              <w:jc w:val="center"/>
              <w:rPr>
                <w:rFonts w:ascii="Times New Roman" w:hAnsi="Times New Roman" w:cs="Times New Roman"/>
                <w:sz w:val="24"/>
                <w:szCs w:val="24"/>
              </w:rPr>
            </w:pPr>
          </w:p>
        </w:tc>
        <w:tc>
          <w:tcPr>
            <w:tcW w:w="101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0,059</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0,028</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0,045</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6,5</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6,5</w:t>
            </w:r>
          </w:p>
        </w:tc>
      </w:tr>
      <w:tr w:rsidR="003F3D2C" w:rsidTr="00532B71">
        <w:trPr>
          <w:trHeight w:val="711"/>
        </w:trPr>
        <w:tc>
          <w:tcPr>
            <w:tcW w:w="1951"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1480х990х35+ 1480х680х35</w:t>
            </w:r>
          </w:p>
        </w:tc>
        <w:tc>
          <w:tcPr>
            <w:tcW w:w="1016"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212"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257"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39</w:t>
            </w:r>
          </w:p>
        </w:tc>
        <w:tc>
          <w:tcPr>
            <w:tcW w:w="1283"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265"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240"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248"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20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66" w:type="dxa"/>
            <w:vAlign w:val="center"/>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vAlign w:val="center"/>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39</w:t>
            </w:r>
          </w:p>
        </w:tc>
      </w:tr>
    </w:tbl>
    <w:p w:rsidR="00532B71" w:rsidRDefault="00532B71" w:rsidP="00363508">
      <w:pPr>
        <w:spacing w:after="0" w:line="240" w:lineRule="auto"/>
        <w:ind w:firstLine="708"/>
        <w:jc w:val="both"/>
        <w:rPr>
          <w:rFonts w:ascii="Times New Roman" w:hAnsi="Times New Roman" w:cs="Times New Roman"/>
          <w:sz w:val="28"/>
          <w:szCs w:val="28"/>
          <w:lang w:val="en-US"/>
        </w:rPr>
      </w:pPr>
    </w:p>
    <w:p w:rsidR="00DE52FE"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7 – Выбор кабелей для параллельного соединения групп панелей секции №3 (плюс)</w:t>
      </w:r>
    </w:p>
    <w:tbl>
      <w:tblPr>
        <w:tblStyle w:val="a5"/>
        <w:tblW w:w="0" w:type="auto"/>
        <w:tblLook w:val="04A0" w:firstRow="1" w:lastRow="0" w:firstColumn="1" w:lastColumn="0" w:noHBand="0" w:noVBand="1"/>
      </w:tblPr>
      <w:tblGrid>
        <w:gridCol w:w="1400"/>
        <w:gridCol w:w="1392"/>
        <w:gridCol w:w="1410"/>
        <w:gridCol w:w="1425"/>
        <w:gridCol w:w="1416"/>
        <w:gridCol w:w="1409"/>
        <w:gridCol w:w="1412"/>
        <w:gridCol w:w="1393"/>
        <w:gridCol w:w="1416"/>
        <w:gridCol w:w="1829"/>
      </w:tblGrid>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5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41"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6"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0,001</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0,25</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0,75</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0,001</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0,25</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45,63</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0,467</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0,037</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0,531</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0,018</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0,014</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16</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0,157</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0,035</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0,119</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8,3</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8,3</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77,29</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1,022</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0,048</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6,777</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98</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35</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98</w:t>
            </w:r>
          </w:p>
        </w:tc>
      </w:tr>
    </w:tbl>
    <w:p w:rsidR="00DE52FE" w:rsidRDefault="00DE52FE" w:rsidP="00DE52FE">
      <w:pPr>
        <w:spacing w:after="0" w:line="240" w:lineRule="auto"/>
        <w:jc w:val="center"/>
        <w:rPr>
          <w:rFonts w:ascii="Times New Roman" w:hAnsi="Times New Roman" w:cs="Times New Roman"/>
          <w:sz w:val="28"/>
          <w:szCs w:val="28"/>
        </w:rPr>
      </w:pPr>
    </w:p>
    <w:p w:rsidR="00363508" w:rsidRDefault="00363508" w:rsidP="00363508">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lastRenderedPageBreak/>
        <w:t>Таблица 3.3</w:t>
      </w:r>
      <w:r>
        <w:rPr>
          <w:rFonts w:ascii="Times New Roman" w:hAnsi="Times New Roman" w:cs="Times New Roman"/>
          <w:sz w:val="28"/>
          <w:szCs w:val="28"/>
        </w:rPr>
        <w:t>8 – Выбор кабелей для параллельного соединения групп панелей секции №3 (минус)</w:t>
      </w:r>
    </w:p>
    <w:tbl>
      <w:tblPr>
        <w:tblStyle w:val="a5"/>
        <w:tblW w:w="0" w:type="auto"/>
        <w:tblLook w:val="04A0" w:firstRow="1" w:lastRow="0" w:firstColumn="1" w:lastColumn="0" w:noHBand="0" w:noVBand="1"/>
      </w:tblPr>
      <w:tblGrid>
        <w:gridCol w:w="1398"/>
        <w:gridCol w:w="1390"/>
        <w:gridCol w:w="1409"/>
        <w:gridCol w:w="1424"/>
        <w:gridCol w:w="1415"/>
        <w:gridCol w:w="1408"/>
        <w:gridCol w:w="1411"/>
        <w:gridCol w:w="1403"/>
        <w:gridCol w:w="1415"/>
        <w:gridCol w:w="1829"/>
      </w:tblGrid>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5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41"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6"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0,001</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0,25</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15,1</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0,134</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0,032</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0,101</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22,65</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0,374</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0,06</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0,284</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0,003</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r>
      <w:tr w:rsidR="003F3D2C" w:rsidTr="00BF28CE">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w:t>
            </w:r>
          </w:p>
        </w:tc>
      </w:tr>
      <w:tr w:rsidR="003F3D2C" w:rsidTr="00BF28CE">
        <w:trPr>
          <w:trHeight w:val="330"/>
        </w:trPr>
        <w:tc>
          <w:tcPr>
            <w:tcW w:w="142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77,29</w:t>
            </w:r>
          </w:p>
        </w:tc>
        <w:tc>
          <w:tcPr>
            <w:tcW w:w="1428" w:type="dxa"/>
          </w:tcPr>
          <w:p w:rsidR="003F3D2C" w:rsidRPr="00DE52FE" w:rsidRDefault="003F3D2C" w:rsidP="00BF28CE">
            <w:pPr>
              <w:jc w:val="center"/>
              <w:rPr>
                <w:sz w:val="24"/>
                <w:szCs w:val="24"/>
              </w:rPr>
            </w:pPr>
            <w:r w:rsidRPr="00DE52FE">
              <w:rPr>
                <w:rFonts w:ascii="Times New Roman" w:hAnsi="Times New Roman" w:cs="Times New Roman"/>
                <w:sz w:val="24"/>
                <w:szCs w:val="24"/>
              </w:rPr>
              <w:t>380</w:t>
            </w:r>
          </w:p>
        </w:tc>
        <w:tc>
          <w:tcPr>
            <w:tcW w:w="1442"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1" w:type="dxa"/>
          </w:tcPr>
          <w:p w:rsidR="003F3D2C" w:rsidRPr="00DE52FE" w:rsidRDefault="003F3D2C" w:rsidP="00BF28CE">
            <w:pPr>
              <w:jc w:val="center"/>
              <w:rPr>
                <w:sz w:val="24"/>
                <w:szCs w:val="24"/>
              </w:rPr>
            </w:pPr>
            <w:r w:rsidRPr="00DE52FE">
              <w:rPr>
                <w:rFonts w:ascii="Times New Roman" w:hAnsi="Times New Roman" w:cs="Times New Roman"/>
                <w:sz w:val="24"/>
                <w:szCs w:val="24"/>
              </w:rPr>
              <w:t>19</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0,884</w:t>
            </w:r>
          </w:p>
        </w:tc>
        <w:tc>
          <w:tcPr>
            <w:tcW w:w="143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0,041</w:t>
            </w:r>
          </w:p>
        </w:tc>
        <w:tc>
          <w:tcPr>
            <w:tcW w:w="1441"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5,862</w:t>
            </w:r>
          </w:p>
        </w:tc>
        <w:tc>
          <w:tcPr>
            <w:tcW w:w="142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84,762</w:t>
            </w:r>
          </w:p>
        </w:tc>
        <w:tc>
          <w:tcPr>
            <w:tcW w:w="144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35</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84,762</w:t>
            </w:r>
          </w:p>
        </w:tc>
      </w:tr>
    </w:tbl>
    <w:p w:rsidR="003F3D2C" w:rsidRDefault="003F3D2C" w:rsidP="003F3D2C">
      <w:pPr>
        <w:spacing w:after="0" w:line="240" w:lineRule="auto"/>
        <w:jc w:val="center"/>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Секция №4</w:t>
      </w:r>
    </w:p>
    <w:p w:rsidR="00363508" w:rsidRDefault="00363508" w:rsidP="003F3D2C">
      <w:pPr>
        <w:spacing w:after="0" w:line="240" w:lineRule="auto"/>
        <w:jc w:val="center"/>
        <w:rPr>
          <w:rFonts w:ascii="Times New Roman" w:hAnsi="Times New Roman" w:cs="Times New Roman"/>
          <w:sz w:val="28"/>
          <w:szCs w:val="28"/>
        </w:rPr>
      </w:pPr>
    </w:p>
    <w:p w:rsidR="00363508" w:rsidRPr="00532B71" w:rsidRDefault="00363508" w:rsidP="00532B71">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t>Таблица 3.3</w:t>
      </w:r>
      <w:r>
        <w:rPr>
          <w:rFonts w:ascii="Times New Roman" w:hAnsi="Times New Roman" w:cs="Times New Roman"/>
          <w:sz w:val="28"/>
          <w:szCs w:val="28"/>
        </w:rPr>
        <w:t>9</w:t>
      </w:r>
      <w:r w:rsidR="00532B71">
        <w:rPr>
          <w:rFonts w:ascii="Times New Roman" w:hAnsi="Times New Roman" w:cs="Times New Roman"/>
          <w:sz w:val="28"/>
          <w:szCs w:val="28"/>
        </w:rPr>
        <w:t xml:space="preserve"> – </w:t>
      </w:r>
      <w:r>
        <w:rPr>
          <w:rFonts w:ascii="Times New Roman" w:hAnsi="Times New Roman" w:cs="Times New Roman"/>
          <w:sz w:val="28"/>
          <w:szCs w:val="28"/>
        </w:rPr>
        <w:t>Выбор сечения для после</w:t>
      </w:r>
      <w:r w:rsidR="00532B71">
        <w:rPr>
          <w:rFonts w:ascii="Times New Roman" w:hAnsi="Times New Roman" w:cs="Times New Roman"/>
          <w:sz w:val="28"/>
          <w:szCs w:val="28"/>
        </w:rPr>
        <w:t>довательного соединения панелей</w:t>
      </w:r>
      <w:r w:rsidR="00532B71" w:rsidRPr="00532B71">
        <w:rPr>
          <w:rFonts w:ascii="Times New Roman" w:hAnsi="Times New Roman" w:cs="Times New Roman"/>
          <w:sz w:val="28"/>
          <w:szCs w:val="28"/>
        </w:rPr>
        <w:t xml:space="preserve"> </w:t>
      </w:r>
      <w:r w:rsidR="00532B71">
        <w:rPr>
          <w:rFonts w:ascii="Times New Roman" w:hAnsi="Times New Roman" w:cs="Times New Roman"/>
          <w:sz w:val="28"/>
          <w:szCs w:val="28"/>
          <w:lang w:val="kk-KZ"/>
        </w:rPr>
        <w:t xml:space="preserve">секции </w:t>
      </w:r>
      <w:r w:rsidR="00532B71">
        <w:rPr>
          <w:rFonts w:ascii="Times New Roman" w:hAnsi="Times New Roman" w:cs="Times New Roman"/>
          <w:sz w:val="28"/>
          <w:szCs w:val="28"/>
        </w:rPr>
        <w:t>№4</w:t>
      </w:r>
    </w:p>
    <w:tbl>
      <w:tblPr>
        <w:tblStyle w:val="a5"/>
        <w:tblW w:w="0" w:type="auto"/>
        <w:tblLook w:val="04A0" w:firstRow="1" w:lastRow="0" w:firstColumn="1" w:lastColumn="0" w:noHBand="0" w:noVBand="1"/>
      </w:tblPr>
      <w:tblGrid>
        <w:gridCol w:w="1901"/>
        <w:gridCol w:w="1191"/>
        <w:gridCol w:w="1155"/>
        <w:gridCol w:w="1208"/>
        <w:gridCol w:w="1247"/>
        <w:gridCol w:w="1220"/>
        <w:gridCol w:w="1192"/>
        <w:gridCol w:w="1200"/>
        <w:gridCol w:w="1142"/>
        <w:gridCol w:w="1220"/>
        <w:gridCol w:w="1826"/>
      </w:tblGrid>
      <w:tr w:rsidR="003F3D2C" w:rsidTr="00BF28CE">
        <w:tc>
          <w:tcPr>
            <w:tcW w:w="191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Тип панели</w:t>
            </w: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18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27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226" w:type="dxa"/>
          </w:tcPr>
          <w:p w:rsidR="003F3D2C" w:rsidRPr="00DE52FE" w:rsidRDefault="003F3D2C" w:rsidP="00BF28CE">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247" w:type="dxa"/>
          </w:tcPr>
          <w:p w:rsidR="003F3D2C" w:rsidRPr="00DE52FE" w:rsidRDefault="003F3D2C" w:rsidP="00BF28CE">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532B71">
        <w:trPr>
          <w:trHeight w:val="326"/>
        </w:trPr>
        <w:tc>
          <w:tcPr>
            <w:tcW w:w="1914" w:type="dxa"/>
            <w:vMerge w:val="restart"/>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1320х990х35</w:t>
            </w: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18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27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0,024</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0,011</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2,7</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10,8</w:t>
            </w:r>
          </w:p>
        </w:tc>
      </w:tr>
      <w:tr w:rsidR="003F3D2C" w:rsidTr="00532B71">
        <w:trPr>
          <w:trHeight w:val="375"/>
        </w:trPr>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0,008</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1,1</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14,3</w:t>
            </w:r>
          </w:p>
        </w:tc>
      </w:tr>
      <w:tr w:rsidR="003F3D2C" w:rsidTr="00532B71">
        <w:trPr>
          <w:trHeight w:val="423"/>
        </w:trPr>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0,033</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0,027</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3,7</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18,5</w:t>
            </w:r>
          </w:p>
        </w:tc>
      </w:tr>
      <w:tr w:rsidR="003F3D2C" w:rsidTr="00532B71">
        <w:trPr>
          <w:trHeight w:val="415"/>
        </w:trPr>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0,052</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0,024</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0,041</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5,7</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28,5</w:t>
            </w:r>
          </w:p>
        </w:tc>
      </w:tr>
      <w:tr w:rsidR="003F3D2C" w:rsidTr="00532B71">
        <w:trPr>
          <w:trHeight w:val="363"/>
        </w:trPr>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sz w:val="24"/>
                <w:szCs w:val="24"/>
              </w:rPr>
            </w:pPr>
            <w:r w:rsidRPr="00DE52FE">
              <w:rPr>
                <w:rFonts w:ascii="Times New Roman" w:hAnsi="Times New Roman" w:cs="Times New Roman"/>
                <w:sz w:val="24"/>
                <w:szCs w:val="24"/>
              </w:rPr>
              <w:t>7,66</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0,055</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0,026</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0,044</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6,1</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6,1</w:t>
            </w:r>
          </w:p>
        </w:tc>
      </w:tr>
      <w:tr w:rsidR="003F3D2C" w:rsidTr="00532B71">
        <w:trPr>
          <w:trHeight w:val="412"/>
        </w:trPr>
        <w:tc>
          <w:tcPr>
            <w:tcW w:w="191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1480х990х35</w:t>
            </w: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7,55</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12</w:t>
            </w:r>
          </w:p>
        </w:tc>
      </w:tr>
      <w:tr w:rsidR="003F3D2C" w:rsidTr="00BF28CE">
        <w:tc>
          <w:tcPr>
            <w:tcW w:w="1914" w:type="dxa"/>
            <w:vMerge w:val="restart"/>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1480х990х35+ 1480х680х35</w:t>
            </w: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21</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0,008</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21</w:t>
            </w:r>
          </w:p>
        </w:tc>
      </w:tr>
      <w:tr w:rsidR="003F3D2C" w:rsidTr="00BF28CE">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0,044</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0,036</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4,7</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4,7</w:t>
            </w:r>
          </w:p>
        </w:tc>
      </w:tr>
      <w:tr w:rsidR="003F3D2C" w:rsidTr="00BF28CE">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4</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0,014</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0,006</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0,011</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w:t>
            </w:r>
          </w:p>
        </w:tc>
      </w:tr>
      <w:tr w:rsidR="003F3D2C" w:rsidTr="00552149">
        <w:trPr>
          <w:trHeight w:val="459"/>
        </w:trPr>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0,007</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0,013</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1,7</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1,7</w:t>
            </w:r>
          </w:p>
        </w:tc>
      </w:tr>
      <w:tr w:rsidR="003F3D2C" w:rsidTr="00552149">
        <w:trPr>
          <w:trHeight w:val="463"/>
        </w:trPr>
        <w:tc>
          <w:tcPr>
            <w:tcW w:w="1914" w:type="dxa"/>
            <w:vMerge/>
          </w:tcPr>
          <w:p w:rsidR="003F3D2C" w:rsidRPr="00DE52FE" w:rsidRDefault="003F3D2C" w:rsidP="00BF28CE">
            <w:pPr>
              <w:jc w:val="center"/>
              <w:rPr>
                <w:rFonts w:ascii="Times New Roman" w:hAnsi="Times New Roman" w:cs="Times New Roman"/>
                <w:sz w:val="24"/>
                <w:szCs w:val="24"/>
              </w:rPr>
            </w:pPr>
          </w:p>
        </w:tc>
        <w:tc>
          <w:tcPr>
            <w:tcW w:w="1223"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188"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23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27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24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0,035</w:t>
            </w:r>
          </w:p>
        </w:tc>
        <w:tc>
          <w:tcPr>
            <w:tcW w:w="1217"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0,016</w:t>
            </w:r>
          </w:p>
        </w:tc>
        <w:tc>
          <w:tcPr>
            <w:tcW w:w="122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0,028</w:t>
            </w:r>
          </w:p>
        </w:tc>
        <w:tc>
          <w:tcPr>
            <w:tcW w:w="1178"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3,7</w:t>
            </w:r>
          </w:p>
        </w:tc>
        <w:tc>
          <w:tcPr>
            <w:tcW w:w="1247"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3,7</w:t>
            </w:r>
          </w:p>
        </w:tc>
      </w:tr>
    </w:tbl>
    <w:p w:rsidR="00532B71" w:rsidRDefault="00532B71" w:rsidP="00532B71">
      <w:pPr>
        <w:spacing w:after="0" w:line="240" w:lineRule="auto"/>
        <w:ind w:firstLine="708"/>
        <w:jc w:val="both"/>
        <w:rPr>
          <w:rFonts w:ascii="Times New Roman" w:hAnsi="Times New Roman" w:cs="Times New Roman"/>
          <w:sz w:val="28"/>
          <w:szCs w:val="28"/>
        </w:rPr>
      </w:pPr>
      <w:r w:rsidRPr="00DE52FE">
        <w:rPr>
          <w:rFonts w:ascii="Times New Roman" w:hAnsi="Times New Roman" w:cs="Times New Roman"/>
          <w:sz w:val="28"/>
          <w:szCs w:val="28"/>
        </w:rPr>
        <w:lastRenderedPageBreak/>
        <w:t>Таблица 3.</w:t>
      </w:r>
      <w:r>
        <w:rPr>
          <w:rFonts w:ascii="Times New Roman" w:hAnsi="Times New Roman" w:cs="Times New Roman"/>
          <w:sz w:val="28"/>
          <w:szCs w:val="28"/>
        </w:rPr>
        <w:t>40 – Выбор кабелей для параллельного соединения групп панелей секции №4 (плюс)</w:t>
      </w:r>
    </w:p>
    <w:tbl>
      <w:tblPr>
        <w:tblStyle w:val="a5"/>
        <w:tblW w:w="0" w:type="auto"/>
        <w:tblLook w:val="04A0" w:firstRow="1" w:lastRow="0" w:firstColumn="1" w:lastColumn="0" w:noHBand="0" w:noVBand="1"/>
      </w:tblPr>
      <w:tblGrid>
        <w:gridCol w:w="1415"/>
        <w:gridCol w:w="1389"/>
        <w:gridCol w:w="1408"/>
        <w:gridCol w:w="1424"/>
        <w:gridCol w:w="1415"/>
        <w:gridCol w:w="1407"/>
        <w:gridCol w:w="1410"/>
        <w:gridCol w:w="1391"/>
        <w:gridCol w:w="1414"/>
        <w:gridCol w:w="1829"/>
      </w:tblGrid>
      <w:tr w:rsidR="003F3D2C" w:rsidTr="00532B71">
        <w:trPr>
          <w:trHeight w:val="808"/>
        </w:trPr>
        <w:tc>
          <w:tcPr>
            <w:tcW w:w="1444"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25"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0"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50"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4"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6"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39" w:type="dxa"/>
            <w:vAlign w:val="center"/>
          </w:tcPr>
          <w:p w:rsidR="003F3D2C" w:rsidRPr="00DE52FE" w:rsidRDefault="003F3D2C" w:rsidP="00532B71">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5"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4" w:type="dxa"/>
            <w:vAlign w:val="center"/>
          </w:tcPr>
          <w:p w:rsidR="003F3D2C" w:rsidRPr="00DE52FE" w:rsidRDefault="003F3D2C" w:rsidP="00532B71">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532B71">
        <w:trPr>
          <w:trHeight w:val="390"/>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r>
      <w:tr w:rsidR="003F3D2C" w:rsidTr="00532B71">
        <w:trPr>
          <w:trHeight w:val="411"/>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0,005</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0,002</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0,5</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w:t>
            </w:r>
          </w:p>
        </w:tc>
      </w:tr>
      <w:tr w:rsidR="003F3D2C" w:rsidTr="00532B71">
        <w:trPr>
          <w:trHeight w:val="416"/>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23,32</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0,372</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0,057</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0,297</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13,5</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13,5</w:t>
            </w:r>
          </w:p>
        </w:tc>
      </w:tr>
      <w:tr w:rsidR="003F3D2C" w:rsidTr="00532B71">
        <w:trPr>
          <w:trHeight w:val="421"/>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15,55</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0,112</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0,026</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0,09</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6,1</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6,1</w:t>
            </w:r>
          </w:p>
        </w:tc>
      </w:tr>
      <w:tr w:rsidR="003F3D2C" w:rsidTr="00532B71">
        <w:trPr>
          <w:trHeight w:val="413"/>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38,87</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0,728</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0,067</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2,331</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63,5</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63,5</w:t>
            </w:r>
          </w:p>
        </w:tc>
      </w:tr>
    </w:tbl>
    <w:p w:rsidR="00532B71" w:rsidRDefault="00532B71" w:rsidP="00532B71">
      <w:pPr>
        <w:spacing w:after="0" w:line="240" w:lineRule="auto"/>
        <w:ind w:firstLine="708"/>
        <w:rPr>
          <w:rFonts w:ascii="Times New Roman" w:hAnsi="Times New Roman" w:cs="Times New Roman"/>
          <w:sz w:val="28"/>
          <w:szCs w:val="28"/>
        </w:rPr>
      </w:pPr>
    </w:p>
    <w:p w:rsidR="00DE52FE" w:rsidRDefault="00532B71" w:rsidP="00532B71">
      <w:pPr>
        <w:spacing w:after="0" w:line="240" w:lineRule="auto"/>
        <w:ind w:firstLine="708"/>
        <w:rPr>
          <w:rFonts w:ascii="Times New Roman" w:hAnsi="Times New Roman" w:cs="Times New Roman"/>
          <w:sz w:val="28"/>
          <w:szCs w:val="28"/>
        </w:rPr>
      </w:pPr>
      <w:r w:rsidRPr="00DE52FE">
        <w:rPr>
          <w:rFonts w:ascii="Times New Roman" w:hAnsi="Times New Roman" w:cs="Times New Roman"/>
          <w:sz w:val="28"/>
          <w:szCs w:val="28"/>
        </w:rPr>
        <w:t>Таблица 3.</w:t>
      </w:r>
      <w:r>
        <w:rPr>
          <w:rFonts w:ascii="Times New Roman" w:hAnsi="Times New Roman" w:cs="Times New Roman"/>
          <w:sz w:val="28"/>
          <w:szCs w:val="28"/>
        </w:rPr>
        <w:t>41 – Выбор кабелей для параллельного соединения групп панелей секции №4 (минус)</w:t>
      </w:r>
    </w:p>
    <w:tbl>
      <w:tblPr>
        <w:tblStyle w:val="a5"/>
        <w:tblW w:w="0" w:type="auto"/>
        <w:tblLook w:val="04A0" w:firstRow="1" w:lastRow="0" w:firstColumn="1" w:lastColumn="0" w:noHBand="0" w:noVBand="1"/>
      </w:tblPr>
      <w:tblGrid>
        <w:gridCol w:w="1416"/>
        <w:gridCol w:w="1389"/>
        <w:gridCol w:w="1409"/>
        <w:gridCol w:w="1425"/>
        <w:gridCol w:w="1415"/>
        <w:gridCol w:w="1407"/>
        <w:gridCol w:w="1410"/>
        <w:gridCol w:w="1387"/>
        <w:gridCol w:w="1415"/>
        <w:gridCol w:w="1829"/>
      </w:tblGrid>
      <w:tr w:rsidR="003F3D2C" w:rsidTr="00532B71">
        <w:trPr>
          <w:trHeight w:val="772"/>
        </w:trPr>
        <w:tc>
          <w:tcPr>
            <w:tcW w:w="1444"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I</w:t>
            </w:r>
            <w:r w:rsidRPr="00DE52FE">
              <w:rPr>
                <w:rFonts w:ascii="Times New Roman" w:hAnsi="Times New Roman" w:cs="Times New Roman"/>
                <w:sz w:val="24"/>
                <w:szCs w:val="24"/>
              </w:rPr>
              <w:t>, А.</w:t>
            </w:r>
          </w:p>
        </w:tc>
        <w:tc>
          <w:tcPr>
            <w:tcW w:w="1425"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U</w:t>
            </w:r>
            <w:r w:rsidRPr="00DE52FE">
              <w:rPr>
                <w:rFonts w:ascii="Times New Roman" w:hAnsi="Times New Roman" w:cs="Times New Roman"/>
                <w:sz w:val="24"/>
                <w:szCs w:val="24"/>
              </w:rPr>
              <w:t>, В.</w:t>
            </w:r>
          </w:p>
        </w:tc>
        <w:tc>
          <w:tcPr>
            <w:tcW w:w="1440"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Кол-во, шт.</w:t>
            </w:r>
          </w:p>
        </w:tc>
        <w:tc>
          <w:tcPr>
            <w:tcW w:w="1450"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Δ</w:t>
            </w:r>
            <w:proofErr w:type="gramStart"/>
            <w:r w:rsidRPr="00DE52FE">
              <w:rPr>
                <w:rFonts w:ascii="Times New Roman" w:hAnsi="Times New Roman" w:cs="Times New Roman"/>
                <w:sz w:val="24"/>
                <w:szCs w:val="24"/>
                <w:lang w:val="en-US"/>
              </w:rPr>
              <w:t>U</w:t>
            </w:r>
            <w:proofErr w:type="spellStart"/>
            <w:proofErr w:type="gramEnd"/>
            <w:r w:rsidRPr="00DE52FE">
              <w:rPr>
                <w:rFonts w:ascii="Times New Roman" w:hAnsi="Times New Roman" w:cs="Times New Roman"/>
                <w:sz w:val="24"/>
                <w:szCs w:val="24"/>
                <w:vertAlign w:val="subscript"/>
              </w:rPr>
              <w:t>доп</w:t>
            </w:r>
            <w:proofErr w:type="spellEnd"/>
            <w:r w:rsidRPr="00DE52FE">
              <w:rPr>
                <w:rFonts w:ascii="Times New Roman" w:hAnsi="Times New Roman" w:cs="Times New Roman"/>
                <w:sz w:val="24"/>
                <w:szCs w:val="24"/>
              </w:rPr>
              <w:t>, В.</w:t>
            </w:r>
          </w:p>
        </w:tc>
        <w:tc>
          <w:tcPr>
            <w:tcW w:w="1444"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Δ</w:t>
            </w:r>
            <w:r w:rsidRPr="00DE52FE">
              <w:rPr>
                <w:rFonts w:ascii="Times New Roman" w:hAnsi="Times New Roman" w:cs="Times New Roman"/>
                <w:sz w:val="24"/>
                <w:szCs w:val="24"/>
                <w:lang w:val="en-US"/>
              </w:rPr>
              <w:t>U</w:t>
            </w:r>
            <w:r w:rsidRPr="00DE52FE">
              <w:rPr>
                <w:rFonts w:ascii="Times New Roman" w:hAnsi="Times New Roman" w:cs="Times New Roman"/>
                <w:sz w:val="24"/>
                <w:szCs w:val="24"/>
              </w:rPr>
              <w:t xml:space="preserve"> при </w:t>
            </w:r>
            <w:proofErr w:type="gramStart"/>
            <w:r w:rsidRPr="00DE52FE">
              <w:rPr>
                <w:rFonts w:ascii="Times New Roman" w:hAnsi="Times New Roman" w:cs="Times New Roman"/>
                <w:sz w:val="24"/>
                <w:szCs w:val="24"/>
                <w:lang w:val="en-US"/>
              </w:rPr>
              <w:t>S</w:t>
            </w:r>
            <w:proofErr w:type="spellStart"/>
            <w:proofErr w:type="gramEnd"/>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w:t>
            </w:r>
          </w:p>
        </w:tc>
        <w:tc>
          <w:tcPr>
            <w:tcW w:w="1436"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R, </w:t>
            </w:r>
            <w:r w:rsidRPr="00DE52FE">
              <w:rPr>
                <w:rFonts w:ascii="Times New Roman" w:hAnsi="Times New Roman" w:cs="Times New Roman"/>
                <w:sz w:val="24"/>
                <w:szCs w:val="24"/>
              </w:rPr>
              <w:t>Ом.</w:t>
            </w:r>
          </w:p>
        </w:tc>
        <w:tc>
          <w:tcPr>
            <w:tcW w:w="1439" w:type="dxa"/>
            <w:vAlign w:val="center"/>
          </w:tcPr>
          <w:p w:rsidR="003F3D2C" w:rsidRPr="00DE52FE" w:rsidRDefault="003F3D2C" w:rsidP="00532B71">
            <w:pPr>
              <w:jc w:val="center"/>
              <w:rPr>
                <w:rFonts w:ascii="Times New Roman" w:hAnsi="Times New Roman" w:cs="Times New Roman"/>
                <w:sz w:val="24"/>
                <w:szCs w:val="24"/>
                <w:vertAlign w:val="superscript"/>
              </w:rPr>
            </w:pPr>
            <w:proofErr w:type="spellStart"/>
            <w:r w:rsidRPr="00DE52FE">
              <w:rPr>
                <w:rFonts w:ascii="Times New Roman" w:hAnsi="Times New Roman" w:cs="Times New Roman"/>
                <w:sz w:val="24"/>
                <w:szCs w:val="24"/>
                <w:lang w:val="en-US"/>
              </w:rPr>
              <w:t>S</w:t>
            </w:r>
            <w:r w:rsidRPr="00DE52FE">
              <w:rPr>
                <w:rFonts w:ascii="Times New Roman" w:hAnsi="Times New Roman" w:cs="Times New Roman"/>
                <w:sz w:val="24"/>
                <w:szCs w:val="24"/>
                <w:vertAlign w:val="subscript"/>
                <w:lang w:val="en-US"/>
              </w:rPr>
              <w:t>min</w:t>
            </w:r>
            <w:proofErr w:type="spellEnd"/>
            <w:r w:rsidRPr="00DE52FE">
              <w:rPr>
                <w:rFonts w:ascii="Times New Roman" w:hAnsi="Times New Roman" w:cs="Times New Roman"/>
                <w:sz w:val="24"/>
                <w:szCs w:val="24"/>
                <w:lang w:val="en-US"/>
              </w:rPr>
              <w:t>,</w:t>
            </w:r>
            <w:r w:rsidRPr="00DE52FE">
              <w:rPr>
                <w:rFonts w:ascii="Times New Roman" w:hAnsi="Times New Roman" w:cs="Times New Roman"/>
                <w:sz w:val="24"/>
                <w:szCs w:val="24"/>
                <w:lang w:val="de-DE"/>
              </w:rPr>
              <w:t xml:space="preserve"> </w:t>
            </w:r>
            <w:r w:rsidRPr="00DE52FE">
              <w:rPr>
                <w:rFonts w:ascii="Times New Roman" w:hAnsi="Times New Roman" w:cs="Times New Roman"/>
                <w:sz w:val="24"/>
                <w:szCs w:val="24"/>
              </w:rPr>
              <w:t>мм</w:t>
            </w:r>
            <w:r w:rsidRPr="00DE52FE">
              <w:rPr>
                <w:rFonts w:ascii="Times New Roman" w:hAnsi="Times New Roman" w:cs="Times New Roman"/>
                <w:sz w:val="24"/>
                <w:szCs w:val="24"/>
                <w:vertAlign w:val="superscript"/>
              </w:rPr>
              <w:t>2</w:t>
            </w:r>
          </w:p>
        </w:tc>
        <w:tc>
          <w:tcPr>
            <w:tcW w:w="1425"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lang w:val="en-US"/>
              </w:rPr>
              <w:t xml:space="preserve">L, </w:t>
            </w:r>
            <w:r w:rsidRPr="00DE52FE">
              <w:rPr>
                <w:rFonts w:ascii="Times New Roman" w:hAnsi="Times New Roman" w:cs="Times New Roman"/>
                <w:sz w:val="24"/>
                <w:szCs w:val="24"/>
              </w:rPr>
              <w:t>м.</w:t>
            </w:r>
          </w:p>
        </w:tc>
        <w:tc>
          <w:tcPr>
            <w:tcW w:w="1444" w:type="dxa"/>
            <w:vAlign w:val="center"/>
          </w:tcPr>
          <w:p w:rsidR="003F3D2C" w:rsidRPr="00DE52FE" w:rsidRDefault="003F3D2C" w:rsidP="00532B71">
            <w:pPr>
              <w:jc w:val="center"/>
              <w:rPr>
                <w:rFonts w:ascii="Times New Roman" w:hAnsi="Times New Roman" w:cs="Times New Roman"/>
                <w:sz w:val="24"/>
                <w:szCs w:val="24"/>
                <w:vertAlign w:val="superscript"/>
              </w:rPr>
            </w:pPr>
            <w:r w:rsidRPr="00DE52FE">
              <w:rPr>
                <w:rFonts w:ascii="Times New Roman" w:hAnsi="Times New Roman" w:cs="Times New Roman"/>
                <w:sz w:val="24"/>
                <w:szCs w:val="24"/>
                <w:lang w:val="en-US"/>
              </w:rPr>
              <w:t>S</w:t>
            </w:r>
            <w:proofErr w:type="spellStart"/>
            <w:r w:rsidRPr="00DE52FE">
              <w:rPr>
                <w:rFonts w:ascii="Times New Roman" w:hAnsi="Times New Roman" w:cs="Times New Roman"/>
                <w:sz w:val="24"/>
                <w:szCs w:val="24"/>
                <w:vertAlign w:val="subscript"/>
              </w:rPr>
              <w:t>выбр</w:t>
            </w:r>
            <w:proofErr w:type="spellEnd"/>
            <w:r w:rsidRPr="00DE52FE">
              <w:rPr>
                <w:rFonts w:ascii="Times New Roman" w:hAnsi="Times New Roman" w:cs="Times New Roman"/>
                <w:sz w:val="24"/>
                <w:szCs w:val="24"/>
              </w:rPr>
              <w:t>, мм</w:t>
            </w:r>
            <w:r w:rsidRPr="00DE52FE">
              <w:rPr>
                <w:rFonts w:ascii="Times New Roman" w:hAnsi="Times New Roman" w:cs="Times New Roman"/>
                <w:sz w:val="24"/>
                <w:szCs w:val="24"/>
                <w:vertAlign w:val="superscript"/>
              </w:rPr>
              <w:t>2</w:t>
            </w:r>
          </w:p>
        </w:tc>
        <w:tc>
          <w:tcPr>
            <w:tcW w:w="1839" w:type="dxa"/>
            <w:vAlign w:val="center"/>
          </w:tcPr>
          <w:p w:rsidR="003F3D2C" w:rsidRPr="00DE52FE" w:rsidRDefault="003F3D2C" w:rsidP="00532B71">
            <w:pPr>
              <w:jc w:val="center"/>
              <w:rPr>
                <w:rFonts w:ascii="Times New Roman" w:hAnsi="Times New Roman" w:cs="Times New Roman"/>
                <w:sz w:val="24"/>
                <w:szCs w:val="24"/>
              </w:rPr>
            </w:pPr>
            <w:r w:rsidRPr="00DE52FE">
              <w:rPr>
                <w:rFonts w:ascii="Times New Roman" w:hAnsi="Times New Roman" w:cs="Times New Roman"/>
                <w:sz w:val="24"/>
                <w:szCs w:val="24"/>
              </w:rPr>
              <w:t xml:space="preserve">Необходимое кол-во, </w:t>
            </w:r>
            <w:proofErr w:type="gramStart"/>
            <w:r w:rsidRPr="00DE52FE">
              <w:rPr>
                <w:rFonts w:ascii="Times New Roman" w:hAnsi="Times New Roman" w:cs="Times New Roman"/>
                <w:sz w:val="24"/>
                <w:szCs w:val="24"/>
              </w:rPr>
              <w:t>м</w:t>
            </w:r>
            <w:proofErr w:type="gramEnd"/>
            <w:r w:rsidRPr="00DE52FE">
              <w:rPr>
                <w:rFonts w:ascii="Times New Roman" w:hAnsi="Times New Roman" w:cs="Times New Roman"/>
                <w:sz w:val="24"/>
                <w:szCs w:val="24"/>
              </w:rPr>
              <w:t>.</w:t>
            </w:r>
          </w:p>
        </w:tc>
      </w:tr>
      <w:tr w:rsidR="003F3D2C" w:rsidTr="00532B71">
        <w:trPr>
          <w:trHeight w:val="479"/>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0,034</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0,015</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0,027</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3,6</w:t>
            </w:r>
          </w:p>
        </w:tc>
      </w:tr>
      <w:tr w:rsidR="003F3D2C" w:rsidTr="00532B71">
        <w:trPr>
          <w:trHeight w:val="402"/>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0,032</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0,015</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0,025</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3,5</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3,5</w:t>
            </w:r>
          </w:p>
        </w:tc>
      </w:tr>
      <w:tr w:rsidR="003F3D2C" w:rsidTr="00532B71">
        <w:trPr>
          <w:trHeight w:val="408"/>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15,55</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0,14</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0,032</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0,112</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w:t>
            </w:r>
          </w:p>
        </w:tc>
      </w:tr>
      <w:tr w:rsidR="003F3D2C" w:rsidTr="00532B71">
        <w:trPr>
          <w:trHeight w:val="427"/>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8</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0,009</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0,004</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0,008</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r>
      <w:tr w:rsidR="003F3D2C" w:rsidTr="00532B71">
        <w:trPr>
          <w:trHeight w:val="405"/>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7,66</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0,045</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0,021</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0,036</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c>
          <w:tcPr>
            <w:tcW w:w="1444" w:type="dxa"/>
          </w:tcPr>
          <w:p w:rsidR="003F3D2C" w:rsidRPr="00DE52FE" w:rsidRDefault="003F3D2C" w:rsidP="00BF28CE">
            <w:pPr>
              <w:jc w:val="center"/>
              <w:rPr>
                <w:sz w:val="24"/>
                <w:szCs w:val="24"/>
              </w:rPr>
            </w:pPr>
            <w:r w:rsidRPr="00DE52FE">
              <w:rPr>
                <w:rFonts w:ascii="Times New Roman" w:hAnsi="Times New Roman" w:cs="Times New Roman"/>
                <w:sz w:val="24"/>
                <w:szCs w:val="24"/>
              </w:rPr>
              <w:t>4</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5</w:t>
            </w:r>
          </w:p>
        </w:tc>
      </w:tr>
      <w:tr w:rsidR="003F3D2C" w:rsidTr="00532B71">
        <w:trPr>
          <w:trHeight w:val="426"/>
        </w:trPr>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38,87</w:t>
            </w:r>
          </w:p>
        </w:tc>
        <w:tc>
          <w:tcPr>
            <w:tcW w:w="1425" w:type="dxa"/>
          </w:tcPr>
          <w:p w:rsidR="003F3D2C" w:rsidRPr="00DE52FE" w:rsidRDefault="003F3D2C" w:rsidP="00BF28CE">
            <w:pPr>
              <w:jc w:val="center"/>
              <w:rPr>
                <w:sz w:val="24"/>
                <w:szCs w:val="24"/>
              </w:rPr>
            </w:pPr>
            <w:r w:rsidRPr="00DE52FE">
              <w:rPr>
                <w:rFonts w:ascii="Times New Roman" w:hAnsi="Times New Roman" w:cs="Times New Roman"/>
                <w:sz w:val="24"/>
                <w:szCs w:val="24"/>
              </w:rPr>
              <w:t>360</w:t>
            </w:r>
          </w:p>
        </w:tc>
        <w:tc>
          <w:tcPr>
            <w:tcW w:w="1440"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w:t>
            </w:r>
          </w:p>
        </w:tc>
        <w:tc>
          <w:tcPr>
            <w:tcW w:w="1450" w:type="dxa"/>
          </w:tcPr>
          <w:p w:rsidR="003F3D2C" w:rsidRPr="00DE52FE" w:rsidRDefault="003F3D2C" w:rsidP="00BF28CE">
            <w:pPr>
              <w:jc w:val="center"/>
              <w:rPr>
                <w:sz w:val="24"/>
                <w:szCs w:val="24"/>
              </w:rPr>
            </w:pPr>
            <w:r w:rsidRPr="00DE52FE">
              <w:rPr>
                <w:rFonts w:ascii="Times New Roman" w:hAnsi="Times New Roman" w:cs="Times New Roman"/>
                <w:sz w:val="24"/>
                <w:szCs w:val="24"/>
              </w:rPr>
              <w:t>18</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0,815</w:t>
            </w:r>
          </w:p>
        </w:tc>
        <w:tc>
          <w:tcPr>
            <w:tcW w:w="1436"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0,075</w:t>
            </w:r>
          </w:p>
        </w:tc>
        <w:tc>
          <w:tcPr>
            <w:tcW w:w="14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2,606</w:t>
            </w:r>
          </w:p>
        </w:tc>
        <w:tc>
          <w:tcPr>
            <w:tcW w:w="1425"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71</w:t>
            </w:r>
          </w:p>
        </w:tc>
        <w:tc>
          <w:tcPr>
            <w:tcW w:w="1444"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16</w:t>
            </w:r>
          </w:p>
        </w:tc>
        <w:tc>
          <w:tcPr>
            <w:tcW w:w="1839" w:type="dxa"/>
          </w:tcPr>
          <w:p w:rsidR="003F3D2C" w:rsidRPr="00DE52FE" w:rsidRDefault="003F3D2C" w:rsidP="00BF28CE">
            <w:pPr>
              <w:jc w:val="center"/>
              <w:rPr>
                <w:rFonts w:ascii="Times New Roman" w:hAnsi="Times New Roman" w:cs="Times New Roman"/>
                <w:sz w:val="24"/>
                <w:szCs w:val="24"/>
              </w:rPr>
            </w:pPr>
            <w:r w:rsidRPr="00DE52FE">
              <w:rPr>
                <w:rFonts w:ascii="Times New Roman" w:hAnsi="Times New Roman" w:cs="Times New Roman"/>
                <w:sz w:val="24"/>
                <w:szCs w:val="24"/>
              </w:rPr>
              <w:t>71</w:t>
            </w:r>
          </w:p>
        </w:tc>
      </w:tr>
    </w:tbl>
    <w:p w:rsidR="00DE52FE" w:rsidRDefault="00DE52FE" w:rsidP="00DE52FE">
      <w:pPr>
        <w:spacing w:after="0" w:line="240" w:lineRule="auto"/>
        <w:jc w:val="center"/>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p>
    <w:p w:rsidR="003F3D2C" w:rsidRDefault="003F3D2C" w:rsidP="003F3D2C">
      <w:pPr>
        <w:spacing w:after="0" w:line="240" w:lineRule="auto"/>
        <w:jc w:val="center"/>
        <w:rPr>
          <w:rFonts w:ascii="Times New Roman" w:hAnsi="Times New Roman" w:cs="Times New Roman"/>
          <w:sz w:val="28"/>
          <w:szCs w:val="28"/>
        </w:rPr>
      </w:pPr>
    </w:p>
    <w:p w:rsidR="003F3D2C" w:rsidRDefault="0000505B" w:rsidP="0000505B">
      <w:pPr>
        <w:rPr>
          <w:rFonts w:ascii="Times New Roman" w:hAnsi="Times New Roman" w:cs="Times New Roman"/>
          <w:sz w:val="28"/>
          <w:szCs w:val="28"/>
        </w:rPr>
      </w:pPr>
      <w:r>
        <w:rPr>
          <w:rFonts w:ascii="Times New Roman" w:hAnsi="Times New Roman" w:cs="Times New Roman"/>
          <w:sz w:val="28"/>
          <w:szCs w:val="28"/>
        </w:rPr>
        <w:br w:type="page"/>
      </w:r>
    </w:p>
    <w:p w:rsidR="003F3D2C" w:rsidRDefault="003F3D2C" w:rsidP="003F3D2C">
      <w:pPr>
        <w:spacing w:after="0" w:line="240" w:lineRule="auto"/>
        <w:jc w:val="center"/>
        <w:rPr>
          <w:rFonts w:ascii="Times New Roman" w:hAnsi="Times New Roman" w:cs="Times New Roman"/>
          <w:sz w:val="28"/>
          <w:szCs w:val="28"/>
        </w:rPr>
        <w:sectPr w:rsidR="003F3D2C" w:rsidSect="00552149">
          <w:pgSz w:w="16838" w:h="11906" w:orient="landscape"/>
          <w:pgMar w:top="1701" w:right="1134" w:bottom="567" w:left="1418" w:header="709" w:footer="709" w:gutter="0"/>
          <w:cols w:space="708"/>
          <w:docGrid w:linePitch="360"/>
        </w:sectPr>
      </w:pPr>
    </w:p>
    <w:p w:rsidR="003F3D2C" w:rsidRDefault="003F3D2C" w:rsidP="003F3D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Для соединения панелей последовательно выбираем специальный кабель </w:t>
      </w:r>
      <w:r>
        <w:rPr>
          <w:rFonts w:ascii="Times New Roman" w:hAnsi="Times New Roman" w:cs="Times New Roman"/>
          <w:sz w:val="28"/>
          <w:szCs w:val="28"/>
          <w:lang w:val="en-US"/>
        </w:rPr>
        <w:t>RO</w:t>
      </w:r>
      <w:r w:rsidRPr="00127C44">
        <w:rPr>
          <w:rFonts w:ascii="Times New Roman" w:hAnsi="Times New Roman" w:cs="Times New Roman"/>
          <w:sz w:val="28"/>
          <w:szCs w:val="28"/>
        </w:rPr>
        <w:t>-</w:t>
      </w:r>
      <w:r>
        <w:rPr>
          <w:rFonts w:ascii="Times New Roman" w:hAnsi="Times New Roman" w:cs="Times New Roman"/>
          <w:sz w:val="28"/>
          <w:szCs w:val="28"/>
          <w:lang w:val="en-US"/>
        </w:rPr>
        <w:t>PVC</w:t>
      </w:r>
      <w:r w:rsidRPr="00127C44">
        <w:rPr>
          <w:rFonts w:ascii="Times New Roman" w:hAnsi="Times New Roman" w:cs="Times New Roman"/>
          <w:sz w:val="28"/>
          <w:szCs w:val="28"/>
        </w:rPr>
        <w:t xml:space="preserve">400. </w:t>
      </w:r>
      <w:r>
        <w:rPr>
          <w:rFonts w:ascii="Times New Roman" w:hAnsi="Times New Roman" w:cs="Times New Roman"/>
          <w:sz w:val="28"/>
          <w:szCs w:val="28"/>
        </w:rPr>
        <w:t xml:space="preserve">Данный вид кабеля разработан специально для солнечных систем, соответствует всем нормам европейского рынка, по данным лаборатории </w:t>
      </w:r>
      <w:r>
        <w:rPr>
          <w:rFonts w:ascii="Times New Roman" w:hAnsi="Times New Roman" w:cs="Times New Roman"/>
          <w:sz w:val="28"/>
          <w:szCs w:val="28"/>
          <w:lang w:val="en-US"/>
        </w:rPr>
        <w:t>TUV</w:t>
      </w:r>
      <w:r w:rsidRPr="00127C44">
        <w:rPr>
          <w:rFonts w:ascii="Times New Roman" w:hAnsi="Times New Roman" w:cs="Times New Roman"/>
          <w:sz w:val="28"/>
          <w:szCs w:val="28"/>
        </w:rPr>
        <w:t>,</w:t>
      </w:r>
      <w:r>
        <w:rPr>
          <w:rFonts w:ascii="Times New Roman" w:hAnsi="Times New Roman" w:cs="Times New Roman"/>
          <w:sz w:val="28"/>
          <w:szCs w:val="28"/>
        </w:rPr>
        <w:t xml:space="preserve"> с головным офисом в Германии.</w:t>
      </w:r>
    </w:p>
    <w:p w:rsidR="003F3D2C" w:rsidRDefault="003F3D2C" w:rsidP="003F3D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Технические данные кабеля:</w:t>
      </w:r>
    </w:p>
    <w:p w:rsidR="003F3D2C" w:rsidRPr="00127C44"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sidRPr="00127C44">
        <w:rPr>
          <w:rFonts w:ascii="Times New Roman" w:hAnsi="Times New Roman" w:cs="Times New Roman"/>
          <w:sz w:val="28"/>
          <w:szCs w:val="28"/>
        </w:rPr>
        <w:t>Тип: изолированный;</w:t>
      </w:r>
    </w:p>
    <w:p w:rsidR="003F3D2C" w:rsidRPr="00127C44"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sidRPr="00127C44">
        <w:rPr>
          <w:rFonts w:ascii="Times New Roman" w:hAnsi="Times New Roman" w:cs="Times New Roman"/>
          <w:sz w:val="28"/>
          <w:szCs w:val="28"/>
        </w:rPr>
        <w:t>Применение: солнечные системы;</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Материал проводника: медь;</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Сечение: 4 мм</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Вид изоляции: сшитый полиэтилен (</w:t>
      </w:r>
      <w:r>
        <w:rPr>
          <w:rFonts w:ascii="Times New Roman" w:hAnsi="Times New Roman" w:cs="Times New Roman"/>
          <w:sz w:val="28"/>
          <w:szCs w:val="28"/>
          <w:lang w:val="en-US"/>
        </w:rPr>
        <w:t>xlpe</w:t>
      </w:r>
      <w:r w:rsidRPr="00127C44">
        <w:rPr>
          <w:rFonts w:ascii="Times New Roman" w:hAnsi="Times New Roman" w:cs="Times New Roman"/>
          <w:sz w:val="28"/>
          <w:szCs w:val="28"/>
        </w:rPr>
        <w:t>)</w:t>
      </w:r>
      <w:r>
        <w:rPr>
          <w:rFonts w:ascii="Times New Roman" w:hAnsi="Times New Roman" w:cs="Times New Roman"/>
          <w:sz w:val="28"/>
          <w:szCs w:val="28"/>
        </w:rPr>
        <w:t>;</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Защита от ультрафиолетовых лучей;</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Срок службы: более 25 лет;</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Высокая термическая стойкость;</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Возможность использовать при температуре от -40</w:t>
      </w:r>
      <w:r>
        <w:rPr>
          <w:rFonts w:ascii="Times New Roman" w:hAnsi="Times New Roman" w:cs="Times New Roman"/>
          <w:sz w:val="28"/>
          <w:szCs w:val="28"/>
          <w:vertAlign w:val="superscript"/>
        </w:rPr>
        <w:t>0</w:t>
      </w:r>
      <w:r>
        <w:rPr>
          <w:rFonts w:ascii="Times New Roman" w:hAnsi="Times New Roman" w:cs="Times New Roman"/>
          <w:sz w:val="28"/>
          <w:szCs w:val="28"/>
        </w:rPr>
        <w:t>С ~ +125</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Высокая степень защиты от загрязнений;</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Улучшенная электропроводность;</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Высокая механическая прочность;</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Эластичность, простота в использовании;</w:t>
      </w:r>
    </w:p>
    <w:p w:rsidR="003F3D2C" w:rsidRDefault="003F3D2C" w:rsidP="00AE20CA">
      <w:pPr>
        <w:pStyle w:val="a4"/>
        <w:numPr>
          <w:ilvl w:val="0"/>
          <w:numId w:val="36"/>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Могут быть </w:t>
      </w:r>
      <w:proofErr w:type="gramStart"/>
      <w:r>
        <w:rPr>
          <w:rFonts w:ascii="Times New Roman" w:hAnsi="Times New Roman" w:cs="Times New Roman"/>
          <w:sz w:val="28"/>
          <w:szCs w:val="28"/>
        </w:rPr>
        <w:t>применены</w:t>
      </w:r>
      <w:proofErr w:type="gramEnd"/>
      <w:r>
        <w:rPr>
          <w:rFonts w:ascii="Times New Roman" w:hAnsi="Times New Roman" w:cs="Times New Roman"/>
          <w:sz w:val="28"/>
          <w:szCs w:val="28"/>
        </w:rPr>
        <w:t xml:space="preserve"> как в автономных, так и в системах, соединенных с сетью.</w:t>
      </w:r>
    </w:p>
    <w:p w:rsidR="003F3D2C" w:rsidRDefault="003F3D2C" w:rsidP="003F3D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последовательного соединения панелей необходимо 746,5 м кабеля. </w:t>
      </w:r>
    </w:p>
    <w:p w:rsidR="003F3D2C" w:rsidRDefault="003F3D2C" w:rsidP="003F3D2C">
      <w:pPr>
        <w:spacing w:after="0" w:line="240" w:lineRule="auto"/>
        <w:ind w:firstLine="708"/>
        <w:jc w:val="both"/>
        <w:rPr>
          <w:rFonts w:ascii="Times New Roman" w:eastAsia="Times New Roman" w:hAnsi="Times New Roman" w:cs="Times New Roman"/>
          <w:sz w:val="28"/>
          <w:szCs w:val="28"/>
          <w:lang w:eastAsia="ru-RU"/>
        </w:rPr>
      </w:pPr>
      <w:r w:rsidRPr="00C66DC6">
        <w:rPr>
          <w:rFonts w:ascii="Times New Roman" w:hAnsi="Times New Roman" w:cs="Times New Roman"/>
          <w:sz w:val="28"/>
          <w:szCs w:val="28"/>
        </w:rPr>
        <w:t xml:space="preserve">Для параллельного соединения панелей в группы и для связи этих групп с инвертором принимается к установке силовой кабель марки ВВГнг. Данный тип кабеля </w:t>
      </w:r>
      <w:r w:rsidRPr="00C66DC6">
        <w:rPr>
          <w:rFonts w:ascii="Times New Roman" w:eastAsia="Times New Roman" w:hAnsi="Times New Roman" w:cs="Times New Roman"/>
          <w:sz w:val="28"/>
          <w:szCs w:val="28"/>
          <w:lang w:eastAsia="ru-RU"/>
        </w:rPr>
        <w:t>отличается от стандартного ВВГ только тем, что его оболочка содержит негорючие материалы, поэтому он с успехом применяется для повышения уровня электрической безопасности объекта. ВВГнг – силовой кабель, предназначенный для передачи и распределения электрической энергии в стационарных установках на напряжение до 1кВ при температуре окружающей среды от -50</w:t>
      </w:r>
      <w:r w:rsidRPr="00C66DC6">
        <w:rPr>
          <w:rFonts w:ascii="Times New Roman" w:eastAsia="Times New Roman" w:hAnsi="Times New Roman" w:cs="Times New Roman"/>
          <w:sz w:val="28"/>
          <w:szCs w:val="28"/>
          <w:vertAlign w:val="superscript"/>
          <w:lang w:eastAsia="ru-RU"/>
        </w:rPr>
        <w:t>0</w:t>
      </w:r>
      <w:r w:rsidRPr="00C66DC6">
        <w:rPr>
          <w:rFonts w:ascii="Times New Roman" w:eastAsia="Times New Roman" w:hAnsi="Times New Roman" w:cs="Times New Roman"/>
          <w:sz w:val="28"/>
          <w:szCs w:val="28"/>
          <w:lang w:eastAsia="ru-RU"/>
        </w:rPr>
        <w:t>С до +50</w:t>
      </w:r>
      <w:r w:rsidRPr="00C66DC6">
        <w:rPr>
          <w:rFonts w:ascii="Times New Roman" w:eastAsia="Times New Roman" w:hAnsi="Times New Roman" w:cs="Times New Roman"/>
          <w:sz w:val="28"/>
          <w:szCs w:val="28"/>
          <w:vertAlign w:val="superscript"/>
          <w:lang w:eastAsia="ru-RU"/>
        </w:rPr>
        <w:t>0</w:t>
      </w:r>
      <w:r w:rsidRPr="00C66DC6">
        <w:rPr>
          <w:rFonts w:ascii="Times New Roman" w:eastAsia="Times New Roman" w:hAnsi="Times New Roman" w:cs="Times New Roman"/>
          <w:sz w:val="28"/>
          <w:szCs w:val="28"/>
          <w:lang w:eastAsia="ru-RU"/>
        </w:rPr>
        <w:t xml:space="preserve">С при относительной влажности до 98%. </w:t>
      </w:r>
    </w:p>
    <w:p w:rsidR="003F3D2C" w:rsidRDefault="003F3D2C" w:rsidP="003F3D2C">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C66DC6">
        <w:rPr>
          <w:rFonts w:ascii="Times New Roman" w:eastAsia="Times New Roman" w:hAnsi="Times New Roman" w:cs="Times New Roman"/>
          <w:sz w:val="28"/>
          <w:szCs w:val="28"/>
          <w:lang w:eastAsia="ru-RU"/>
        </w:rPr>
        <w:t>Жила кабеля ВВГнг - круглая из мягкой медной проволоки. При сечении от 16 мм</w:t>
      </w:r>
      <w:proofErr w:type="gramStart"/>
      <w:r w:rsidRPr="00C66DC6">
        <w:rPr>
          <w:rFonts w:ascii="Times New Roman" w:eastAsia="Times New Roman" w:hAnsi="Times New Roman" w:cs="Times New Roman"/>
          <w:sz w:val="28"/>
          <w:szCs w:val="28"/>
          <w:vertAlign w:val="superscript"/>
          <w:lang w:eastAsia="ru-RU"/>
        </w:rPr>
        <w:t>2</w:t>
      </w:r>
      <w:proofErr w:type="gramEnd"/>
      <w:r w:rsidRPr="00C66DC6">
        <w:rPr>
          <w:rFonts w:ascii="Times New Roman" w:eastAsia="Times New Roman" w:hAnsi="Times New Roman" w:cs="Times New Roman"/>
          <w:sz w:val="28"/>
          <w:szCs w:val="28"/>
          <w:lang w:eastAsia="ru-RU"/>
        </w:rPr>
        <w:t xml:space="preserve"> выполняется многопроволочной. Кабель ВВГнг используется для прокладки в сухих и влажных помещениях, на специальных кабельных эстакадах, в блоках, а также для прокладки на открытом воздухе. Кабели не рекомендуются для прокладки в земле (траншеях).</w:t>
      </w:r>
    </w:p>
    <w:p w:rsidR="00552149" w:rsidRDefault="00552149" w:rsidP="00552149">
      <w:pPr>
        <w:spacing w:after="0" w:line="240" w:lineRule="auto"/>
        <w:jc w:val="center"/>
        <w:rPr>
          <w:rFonts w:ascii="Times New Roman" w:hAnsi="Times New Roman" w:cs="Times New Roman"/>
          <w:sz w:val="28"/>
          <w:szCs w:val="28"/>
        </w:rPr>
      </w:pPr>
    </w:p>
    <w:p w:rsidR="00552149" w:rsidRDefault="00552149"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3.42 – Параметры кабеля ВВГнг</w:t>
      </w:r>
    </w:p>
    <w:tbl>
      <w:tblPr>
        <w:tblStyle w:val="a5"/>
        <w:tblW w:w="0" w:type="auto"/>
        <w:tblInd w:w="108" w:type="dxa"/>
        <w:tblLook w:val="04A0" w:firstRow="1" w:lastRow="0" w:firstColumn="1" w:lastColumn="0" w:noHBand="0" w:noVBand="1"/>
      </w:tblPr>
      <w:tblGrid>
        <w:gridCol w:w="1361"/>
        <w:gridCol w:w="1456"/>
        <w:gridCol w:w="1457"/>
        <w:gridCol w:w="1470"/>
        <w:gridCol w:w="1202"/>
        <w:gridCol w:w="1418"/>
        <w:gridCol w:w="1240"/>
      </w:tblGrid>
      <w:tr w:rsidR="003F3D2C" w:rsidTr="001D6D1E">
        <w:trPr>
          <w:trHeight w:val="158"/>
        </w:trPr>
        <w:tc>
          <w:tcPr>
            <w:tcW w:w="1361" w:type="dxa"/>
            <w:vMerge w:val="restart"/>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Число жил, сечение, мм</w:t>
            </w:r>
            <w:proofErr w:type="gramStart"/>
            <w:r w:rsidRPr="0000505B">
              <w:rPr>
                <w:rFonts w:ascii="Times New Roman" w:hAnsi="Times New Roman" w:cs="Times New Roman"/>
                <w:sz w:val="24"/>
                <w:szCs w:val="24"/>
                <w:vertAlign w:val="superscript"/>
              </w:rPr>
              <w:t>2</w:t>
            </w:r>
            <w:proofErr w:type="gramEnd"/>
            <w:r w:rsidRPr="0000505B">
              <w:rPr>
                <w:rFonts w:ascii="Times New Roman" w:hAnsi="Times New Roman" w:cs="Times New Roman"/>
                <w:sz w:val="24"/>
                <w:szCs w:val="24"/>
              </w:rPr>
              <w:t>, кабеля</w:t>
            </w:r>
          </w:p>
        </w:tc>
        <w:tc>
          <w:tcPr>
            <w:tcW w:w="2913" w:type="dxa"/>
            <w:gridSpan w:val="2"/>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 xml:space="preserve">Наружный диаметр, </w:t>
            </w:r>
            <w:proofErr w:type="gramStart"/>
            <w:r w:rsidRPr="0000505B">
              <w:rPr>
                <w:rFonts w:ascii="Times New Roman" w:hAnsi="Times New Roman" w:cs="Times New Roman"/>
                <w:sz w:val="24"/>
                <w:szCs w:val="24"/>
              </w:rPr>
              <w:t>мм</w:t>
            </w:r>
            <w:proofErr w:type="gramEnd"/>
          </w:p>
        </w:tc>
        <w:tc>
          <w:tcPr>
            <w:tcW w:w="2672" w:type="dxa"/>
            <w:gridSpan w:val="2"/>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 xml:space="preserve">Диаметр трубы, </w:t>
            </w:r>
            <w:proofErr w:type="gramStart"/>
            <w:r w:rsidRPr="0000505B">
              <w:rPr>
                <w:rFonts w:ascii="Times New Roman" w:hAnsi="Times New Roman" w:cs="Times New Roman"/>
                <w:sz w:val="24"/>
                <w:szCs w:val="24"/>
              </w:rPr>
              <w:t>мм</w:t>
            </w:r>
            <w:proofErr w:type="gramEnd"/>
          </w:p>
        </w:tc>
        <w:tc>
          <w:tcPr>
            <w:tcW w:w="2658" w:type="dxa"/>
            <w:gridSpan w:val="2"/>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Допустимый длительный ток (А) при прокладке</w:t>
            </w:r>
          </w:p>
        </w:tc>
      </w:tr>
      <w:tr w:rsidR="003F3D2C" w:rsidTr="001D6D1E">
        <w:trPr>
          <w:trHeight w:val="157"/>
        </w:trPr>
        <w:tc>
          <w:tcPr>
            <w:tcW w:w="1361" w:type="dxa"/>
            <w:vMerge/>
            <w:vAlign w:val="center"/>
          </w:tcPr>
          <w:p w:rsidR="003F3D2C" w:rsidRPr="0000505B" w:rsidRDefault="003F3D2C" w:rsidP="00BF28CE">
            <w:pPr>
              <w:spacing w:before="100" w:beforeAutospacing="1"/>
              <w:jc w:val="center"/>
              <w:rPr>
                <w:rFonts w:ascii="Times New Roman" w:hAnsi="Times New Roman" w:cs="Times New Roman"/>
                <w:sz w:val="24"/>
                <w:szCs w:val="24"/>
              </w:rPr>
            </w:pPr>
          </w:p>
        </w:tc>
        <w:tc>
          <w:tcPr>
            <w:tcW w:w="1456"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ВВГ</w:t>
            </w:r>
          </w:p>
        </w:tc>
        <w:tc>
          <w:tcPr>
            <w:tcW w:w="1457"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ВВГнг</w:t>
            </w:r>
          </w:p>
        </w:tc>
        <w:tc>
          <w:tcPr>
            <w:tcW w:w="147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ПВХ (ПНД)</w:t>
            </w:r>
          </w:p>
        </w:tc>
        <w:tc>
          <w:tcPr>
            <w:tcW w:w="1202"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Мет.тр. ДУ</w:t>
            </w:r>
          </w:p>
        </w:tc>
        <w:tc>
          <w:tcPr>
            <w:tcW w:w="1418"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 воздухе</w:t>
            </w:r>
          </w:p>
        </w:tc>
        <w:tc>
          <w:tcPr>
            <w:tcW w:w="124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 земле</w:t>
            </w:r>
          </w:p>
        </w:tc>
      </w:tr>
      <w:tr w:rsidR="003F3D2C" w:rsidTr="001D6D1E">
        <w:tc>
          <w:tcPr>
            <w:tcW w:w="1361"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1х4</w:t>
            </w:r>
          </w:p>
        </w:tc>
        <w:tc>
          <w:tcPr>
            <w:tcW w:w="1456"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6</w:t>
            </w:r>
          </w:p>
        </w:tc>
        <w:tc>
          <w:tcPr>
            <w:tcW w:w="1457"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6</w:t>
            </w:r>
          </w:p>
        </w:tc>
        <w:tc>
          <w:tcPr>
            <w:tcW w:w="147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16</w:t>
            </w:r>
          </w:p>
        </w:tc>
        <w:tc>
          <w:tcPr>
            <w:tcW w:w="1202"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20</w:t>
            </w:r>
          </w:p>
        </w:tc>
        <w:tc>
          <w:tcPr>
            <w:tcW w:w="1418"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41</w:t>
            </w:r>
          </w:p>
        </w:tc>
        <w:tc>
          <w:tcPr>
            <w:tcW w:w="124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55</w:t>
            </w:r>
          </w:p>
        </w:tc>
      </w:tr>
      <w:tr w:rsidR="003F3D2C" w:rsidTr="001D6D1E">
        <w:tc>
          <w:tcPr>
            <w:tcW w:w="1361"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1х6</w:t>
            </w:r>
          </w:p>
        </w:tc>
        <w:tc>
          <w:tcPr>
            <w:tcW w:w="1456"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6,5</w:t>
            </w:r>
          </w:p>
        </w:tc>
        <w:tc>
          <w:tcPr>
            <w:tcW w:w="1457"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6,5</w:t>
            </w:r>
          </w:p>
        </w:tc>
        <w:tc>
          <w:tcPr>
            <w:tcW w:w="147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16</w:t>
            </w:r>
          </w:p>
        </w:tc>
        <w:tc>
          <w:tcPr>
            <w:tcW w:w="1202"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20</w:t>
            </w:r>
          </w:p>
        </w:tc>
        <w:tc>
          <w:tcPr>
            <w:tcW w:w="1418"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50</w:t>
            </w:r>
          </w:p>
        </w:tc>
        <w:tc>
          <w:tcPr>
            <w:tcW w:w="124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70</w:t>
            </w:r>
          </w:p>
        </w:tc>
      </w:tr>
      <w:tr w:rsidR="003F3D2C" w:rsidTr="001D6D1E">
        <w:tc>
          <w:tcPr>
            <w:tcW w:w="1361"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1х10</w:t>
            </w:r>
          </w:p>
        </w:tc>
        <w:tc>
          <w:tcPr>
            <w:tcW w:w="1456"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7,8</w:t>
            </w:r>
          </w:p>
        </w:tc>
        <w:tc>
          <w:tcPr>
            <w:tcW w:w="1457"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7,8</w:t>
            </w:r>
          </w:p>
        </w:tc>
        <w:tc>
          <w:tcPr>
            <w:tcW w:w="147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20</w:t>
            </w:r>
          </w:p>
        </w:tc>
        <w:tc>
          <w:tcPr>
            <w:tcW w:w="1202"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20</w:t>
            </w:r>
          </w:p>
        </w:tc>
        <w:tc>
          <w:tcPr>
            <w:tcW w:w="1418"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80</w:t>
            </w:r>
          </w:p>
        </w:tc>
        <w:tc>
          <w:tcPr>
            <w:tcW w:w="124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105</w:t>
            </w:r>
          </w:p>
        </w:tc>
      </w:tr>
    </w:tbl>
    <w:p w:rsidR="00552149" w:rsidRDefault="00552149" w:rsidP="00552149">
      <w:pPr>
        <w:spacing w:after="0"/>
        <w:rPr>
          <w:rFonts w:ascii="Times New Roman" w:hAnsi="Times New Roman" w:cs="Times New Roman"/>
          <w:sz w:val="28"/>
          <w:szCs w:val="28"/>
        </w:rPr>
      </w:pPr>
      <w:r>
        <w:br w:type="page"/>
      </w:r>
      <w:r w:rsidRPr="00552149">
        <w:rPr>
          <w:rFonts w:ascii="Times New Roman" w:hAnsi="Times New Roman" w:cs="Times New Roman"/>
          <w:sz w:val="28"/>
          <w:szCs w:val="28"/>
        </w:rPr>
        <w:lastRenderedPageBreak/>
        <w:t>Продолжение таблицы 3.42</w:t>
      </w:r>
    </w:p>
    <w:tbl>
      <w:tblPr>
        <w:tblStyle w:val="a5"/>
        <w:tblW w:w="0" w:type="auto"/>
        <w:tblInd w:w="108" w:type="dxa"/>
        <w:tblLook w:val="04A0" w:firstRow="1" w:lastRow="0" w:firstColumn="1" w:lastColumn="0" w:noHBand="0" w:noVBand="1"/>
      </w:tblPr>
      <w:tblGrid>
        <w:gridCol w:w="1361"/>
        <w:gridCol w:w="1456"/>
        <w:gridCol w:w="1457"/>
        <w:gridCol w:w="1470"/>
        <w:gridCol w:w="1202"/>
        <w:gridCol w:w="1418"/>
        <w:gridCol w:w="1240"/>
      </w:tblGrid>
      <w:tr w:rsidR="00552149" w:rsidRPr="0000505B" w:rsidTr="001D6D1E">
        <w:trPr>
          <w:trHeight w:val="158"/>
        </w:trPr>
        <w:tc>
          <w:tcPr>
            <w:tcW w:w="1361" w:type="dxa"/>
            <w:vMerge w:val="restart"/>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Число жил, сечение, мм</w:t>
            </w:r>
            <w:proofErr w:type="gramStart"/>
            <w:r w:rsidRPr="0000505B">
              <w:rPr>
                <w:rFonts w:ascii="Times New Roman" w:hAnsi="Times New Roman" w:cs="Times New Roman"/>
                <w:sz w:val="24"/>
                <w:szCs w:val="24"/>
                <w:vertAlign w:val="superscript"/>
              </w:rPr>
              <w:t>2</w:t>
            </w:r>
            <w:proofErr w:type="gramEnd"/>
            <w:r w:rsidRPr="0000505B">
              <w:rPr>
                <w:rFonts w:ascii="Times New Roman" w:hAnsi="Times New Roman" w:cs="Times New Roman"/>
                <w:sz w:val="24"/>
                <w:szCs w:val="24"/>
              </w:rPr>
              <w:t>, кабеля</w:t>
            </w:r>
          </w:p>
        </w:tc>
        <w:tc>
          <w:tcPr>
            <w:tcW w:w="2913" w:type="dxa"/>
            <w:gridSpan w:val="2"/>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 xml:space="preserve">Наружный диаметр, </w:t>
            </w:r>
            <w:proofErr w:type="gramStart"/>
            <w:r w:rsidRPr="0000505B">
              <w:rPr>
                <w:rFonts w:ascii="Times New Roman" w:hAnsi="Times New Roman" w:cs="Times New Roman"/>
                <w:sz w:val="24"/>
                <w:szCs w:val="24"/>
              </w:rPr>
              <w:t>мм</w:t>
            </w:r>
            <w:proofErr w:type="gramEnd"/>
          </w:p>
        </w:tc>
        <w:tc>
          <w:tcPr>
            <w:tcW w:w="2672" w:type="dxa"/>
            <w:gridSpan w:val="2"/>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 xml:space="preserve">Диаметр трубы, </w:t>
            </w:r>
            <w:proofErr w:type="gramStart"/>
            <w:r w:rsidRPr="0000505B">
              <w:rPr>
                <w:rFonts w:ascii="Times New Roman" w:hAnsi="Times New Roman" w:cs="Times New Roman"/>
                <w:sz w:val="24"/>
                <w:szCs w:val="24"/>
              </w:rPr>
              <w:t>мм</w:t>
            </w:r>
            <w:proofErr w:type="gramEnd"/>
          </w:p>
        </w:tc>
        <w:tc>
          <w:tcPr>
            <w:tcW w:w="2658" w:type="dxa"/>
            <w:gridSpan w:val="2"/>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Допустимый длительный ток (А) при прокладке</w:t>
            </w:r>
          </w:p>
        </w:tc>
      </w:tr>
      <w:tr w:rsidR="00552149" w:rsidRPr="0000505B" w:rsidTr="001D6D1E">
        <w:trPr>
          <w:trHeight w:val="157"/>
        </w:trPr>
        <w:tc>
          <w:tcPr>
            <w:tcW w:w="1361" w:type="dxa"/>
            <w:vMerge/>
            <w:vAlign w:val="center"/>
          </w:tcPr>
          <w:p w:rsidR="00552149" w:rsidRPr="0000505B" w:rsidRDefault="00552149" w:rsidP="00823918">
            <w:pPr>
              <w:spacing w:before="100" w:beforeAutospacing="1"/>
              <w:jc w:val="center"/>
              <w:rPr>
                <w:rFonts w:ascii="Times New Roman" w:hAnsi="Times New Roman" w:cs="Times New Roman"/>
                <w:sz w:val="24"/>
                <w:szCs w:val="24"/>
              </w:rPr>
            </w:pPr>
          </w:p>
        </w:tc>
        <w:tc>
          <w:tcPr>
            <w:tcW w:w="1456" w:type="dxa"/>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ВВГ</w:t>
            </w:r>
          </w:p>
        </w:tc>
        <w:tc>
          <w:tcPr>
            <w:tcW w:w="1457" w:type="dxa"/>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ВВГнг</w:t>
            </w:r>
          </w:p>
        </w:tc>
        <w:tc>
          <w:tcPr>
            <w:tcW w:w="1470" w:type="dxa"/>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ПВХ (ПНД)</w:t>
            </w:r>
          </w:p>
        </w:tc>
        <w:tc>
          <w:tcPr>
            <w:tcW w:w="1202" w:type="dxa"/>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Мет.тр. ДУ</w:t>
            </w:r>
          </w:p>
        </w:tc>
        <w:tc>
          <w:tcPr>
            <w:tcW w:w="1418" w:type="dxa"/>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 воздухе</w:t>
            </w:r>
          </w:p>
        </w:tc>
        <w:tc>
          <w:tcPr>
            <w:tcW w:w="1240" w:type="dxa"/>
            <w:vAlign w:val="center"/>
          </w:tcPr>
          <w:p w:rsidR="00552149" w:rsidRPr="0000505B" w:rsidRDefault="00552149" w:rsidP="00823918">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В земле</w:t>
            </w:r>
          </w:p>
        </w:tc>
      </w:tr>
      <w:tr w:rsidR="003F3D2C" w:rsidTr="001D6D1E">
        <w:tc>
          <w:tcPr>
            <w:tcW w:w="1361" w:type="dxa"/>
            <w:vAlign w:val="center"/>
          </w:tcPr>
          <w:p w:rsidR="003F3D2C" w:rsidRPr="0000505B" w:rsidRDefault="003F3D2C" w:rsidP="00552149">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1х16</w:t>
            </w:r>
          </w:p>
        </w:tc>
        <w:tc>
          <w:tcPr>
            <w:tcW w:w="1456"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9,9</w:t>
            </w:r>
          </w:p>
        </w:tc>
        <w:tc>
          <w:tcPr>
            <w:tcW w:w="1457"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9,9</w:t>
            </w:r>
          </w:p>
        </w:tc>
        <w:tc>
          <w:tcPr>
            <w:tcW w:w="147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20</w:t>
            </w:r>
          </w:p>
        </w:tc>
        <w:tc>
          <w:tcPr>
            <w:tcW w:w="1202"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20</w:t>
            </w:r>
          </w:p>
        </w:tc>
        <w:tc>
          <w:tcPr>
            <w:tcW w:w="1418"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100</w:t>
            </w:r>
          </w:p>
        </w:tc>
        <w:tc>
          <w:tcPr>
            <w:tcW w:w="124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135</w:t>
            </w:r>
          </w:p>
        </w:tc>
      </w:tr>
      <w:tr w:rsidR="003F3D2C" w:rsidTr="001D6D1E">
        <w:tc>
          <w:tcPr>
            <w:tcW w:w="1361"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1х35</w:t>
            </w:r>
          </w:p>
        </w:tc>
        <w:tc>
          <w:tcPr>
            <w:tcW w:w="1456"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12,6</w:t>
            </w:r>
          </w:p>
        </w:tc>
        <w:tc>
          <w:tcPr>
            <w:tcW w:w="1457"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12,6</w:t>
            </w:r>
          </w:p>
        </w:tc>
        <w:tc>
          <w:tcPr>
            <w:tcW w:w="147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32</w:t>
            </w:r>
          </w:p>
        </w:tc>
        <w:tc>
          <w:tcPr>
            <w:tcW w:w="1202"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32</w:t>
            </w:r>
          </w:p>
        </w:tc>
        <w:tc>
          <w:tcPr>
            <w:tcW w:w="1418"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170</w:t>
            </w:r>
          </w:p>
        </w:tc>
        <w:tc>
          <w:tcPr>
            <w:tcW w:w="1240" w:type="dxa"/>
            <w:vAlign w:val="center"/>
          </w:tcPr>
          <w:p w:rsidR="003F3D2C" w:rsidRPr="0000505B" w:rsidRDefault="003F3D2C" w:rsidP="00BF28CE">
            <w:pPr>
              <w:spacing w:before="100" w:beforeAutospacing="1"/>
              <w:jc w:val="center"/>
              <w:rPr>
                <w:rFonts w:ascii="Times New Roman" w:hAnsi="Times New Roman" w:cs="Times New Roman"/>
                <w:sz w:val="24"/>
                <w:szCs w:val="24"/>
              </w:rPr>
            </w:pPr>
            <w:r w:rsidRPr="0000505B">
              <w:rPr>
                <w:rFonts w:ascii="Times New Roman" w:hAnsi="Times New Roman" w:cs="Times New Roman"/>
                <w:sz w:val="24"/>
                <w:szCs w:val="24"/>
              </w:rPr>
              <w:t>210</w:t>
            </w:r>
          </w:p>
        </w:tc>
      </w:tr>
    </w:tbl>
    <w:p w:rsidR="00552149" w:rsidRDefault="00552149" w:rsidP="00552149">
      <w:pPr>
        <w:spacing w:after="0" w:line="240" w:lineRule="auto"/>
        <w:ind w:firstLine="708"/>
        <w:jc w:val="both"/>
        <w:rPr>
          <w:rFonts w:ascii="Times New Roman" w:hAnsi="Times New Roman" w:cs="Times New Roman"/>
          <w:sz w:val="28"/>
          <w:szCs w:val="28"/>
        </w:rPr>
      </w:pPr>
    </w:p>
    <w:p w:rsidR="003F3D2C" w:rsidRDefault="00552149"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 данным таблицы 3.42 и формуле (3.12) в</w:t>
      </w:r>
      <w:r w:rsidR="003F3D2C">
        <w:rPr>
          <w:rFonts w:ascii="Times New Roman" w:hAnsi="Times New Roman" w:cs="Times New Roman"/>
          <w:sz w:val="28"/>
          <w:szCs w:val="28"/>
        </w:rPr>
        <w:t>се выбранные сечения проходят по условию нагрева расчетным током.</w:t>
      </w:r>
    </w:p>
    <w:p w:rsidR="0000505B" w:rsidRDefault="0000505B" w:rsidP="003F3D2C">
      <w:pPr>
        <w:spacing w:after="0" w:line="240" w:lineRule="auto"/>
        <w:jc w:val="both"/>
        <w:rPr>
          <w:rFonts w:ascii="Times New Roman" w:hAnsi="Times New Roman" w:cs="Times New Roman"/>
          <w:sz w:val="28"/>
          <w:szCs w:val="28"/>
        </w:rPr>
      </w:pPr>
    </w:p>
    <w:p w:rsidR="003F3D2C" w:rsidRDefault="003F3D2C" w:rsidP="0000505B">
      <w:pPr>
        <w:spacing w:after="0" w:line="240" w:lineRule="auto"/>
        <w:jc w:val="right"/>
        <w:rPr>
          <w:rFonts w:ascii="Times New Roman" w:hAnsi="Times New Roman" w:cs="Times New Roman"/>
          <w:sz w:val="28"/>
          <w:szCs w:val="28"/>
        </w:rPr>
      </w:pPr>
      <w:r w:rsidRPr="0056036B">
        <w:rPr>
          <w:rFonts w:ascii="Times New Roman" w:hAnsi="Times New Roman" w:cs="Times New Roman"/>
          <w:position w:val="-32"/>
          <w:sz w:val="28"/>
          <w:szCs w:val="28"/>
        </w:rPr>
        <w:object w:dxaOrig="1640" w:dyaOrig="760">
          <v:shape id="_x0000_i1037" type="#_x0000_t75" style="width:81.75pt;height:38.25pt" o:ole="">
            <v:imagedata r:id="rId62" o:title=""/>
          </v:shape>
          <o:OLEObject Type="Embed" ProgID="Equation.3" ShapeID="_x0000_i1037" DrawAspect="Content" ObjectID="_1394545647" r:id="rId63"/>
        </w:object>
      </w:r>
      <w:r w:rsidR="0000505B">
        <w:rPr>
          <w:rFonts w:ascii="Times New Roman" w:hAnsi="Times New Roman" w:cs="Times New Roman"/>
          <w:position w:val="-32"/>
          <w:sz w:val="28"/>
          <w:szCs w:val="28"/>
        </w:rPr>
        <w:t xml:space="preserve">                                                (3.12)</w:t>
      </w:r>
    </w:p>
    <w:p w:rsidR="003F3D2C" w:rsidRDefault="003F3D2C" w:rsidP="003F3D2C">
      <w:pPr>
        <w:spacing w:after="0" w:line="240" w:lineRule="auto"/>
        <w:jc w:val="center"/>
        <w:rPr>
          <w:rFonts w:ascii="Times New Roman" w:hAnsi="Times New Roman" w:cs="Times New Roman"/>
          <w:sz w:val="28"/>
          <w:szCs w:val="28"/>
        </w:rPr>
      </w:pPr>
    </w:p>
    <w:p w:rsidR="003F3D2C" w:rsidRDefault="003F3D2C" w:rsidP="0000505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Необходимое количество кабеля по сечениям</w:t>
      </w:r>
      <w:r w:rsidR="0000505B">
        <w:rPr>
          <w:rFonts w:ascii="Times New Roman" w:hAnsi="Times New Roman" w:cs="Times New Roman"/>
          <w:sz w:val="28"/>
          <w:szCs w:val="28"/>
        </w:rPr>
        <w:t xml:space="preserve"> представлено в таблице 3.43</w:t>
      </w:r>
      <w:r w:rsidR="00552149">
        <w:rPr>
          <w:rFonts w:ascii="Times New Roman" w:hAnsi="Times New Roman" w:cs="Times New Roman"/>
          <w:sz w:val="28"/>
          <w:szCs w:val="28"/>
        </w:rPr>
        <w:t>.</w:t>
      </w:r>
    </w:p>
    <w:p w:rsidR="00552149" w:rsidRDefault="00552149" w:rsidP="00552149">
      <w:pPr>
        <w:spacing w:after="0" w:line="240" w:lineRule="auto"/>
        <w:jc w:val="center"/>
        <w:rPr>
          <w:rFonts w:ascii="Times New Roman" w:hAnsi="Times New Roman" w:cs="Times New Roman"/>
          <w:sz w:val="28"/>
          <w:szCs w:val="28"/>
        </w:rPr>
      </w:pPr>
    </w:p>
    <w:p w:rsidR="00552149" w:rsidRDefault="00552149"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3.43 – Сводные данные по суммарной длине выбранных кабелей</w:t>
      </w:r>
    </w:p>
    <w:tbl>
      <w:tblPr>
        <w:tblStyle w:val="a5"/>
        <w:tblW w:w="0" w:type="auto"/>
        <w:tblInd w:w="108" w:type="dxa"/>
        <w:tblLook w:val="04A0" w:firstRow="1" w:lastRow="0" w:firstColumn="1" w:lastColumn="0" w:noHBand="0" w:noVBand="1"/>
      </w:tblPr>
      <w:tblGrid>
        <w:gridCol w:w="1834"/>
        <w:gridCol w:w="1568"/>
        <w:gridCol w:w="1701"/>
        <w:gridCol w:w="1701"/>
        <w:gridCol w:w="1418"/>
        <w:gridCol w:w="1382"/>
      </w:tblGrid>
      <w:tr w:rsidR="003F3D2C" w:rsidTr="001D6D1E">
        <w:tc>
          <w:tcPr>
            <w:tcW w:w="1834" w:type="dxa"/>
            <w:tcBorders>
              <w:tl2br w:val="single" w:sz="4" w:space="0" w:color="auto"/>
            </w:tcBorders>
          </w:tcPr>
          <w:p w:rsidR="003F3D2C" w:rsidRPr="0000505B" w:rsidRDefault="003F3D2C" w:rsidP="00BF28CE">
            <w:pPr>
              <w:rPr>
                <w:rFonts w:ascii="Times New Roman" w:hAnsi="Times New Roman" w:cs="Times New Roman"/>
                <w:sz w:val="24"/>
                <w:szCs w:val="24"/>
              </w:rPr>
            </w:pPr>
            <w:r w:rsidRPr="0000505B">
              <w:rPr>
                <w:rFonts w:ascii="Times New Roman" w:hAnsi="Times New Roman" w:cs="Times New Roman"/>
                <w:sz w:val="24"/>
                <w:szCs w:val="24"/>
              </w:rPr>
              <w:t xml:space="preserve">           Секция</w:t>
            </w:r>
          </w:p>
          <w:p w:rsidR="003F3D2C" w:rsidRPr="0000505B" w:rsidRDefault="003F3D2C" w:rsidP="00BF28CE">
            <w:pPr>
              <w:rPr>
                <w:rFonts w:ascii="Times New Roman" w:hAnsi="Times New Roman" w:cs="Times New Roman"/>
                <w:sz w:val="24"/>
                <w:szCs w:val="24"/>
              </w:rPr>
            </w:pPr>
            <w:r w:rsidRPr="0000505B">
              <w:rPr>
                <w:rFonts w:ascii="Times New Roman" w:hAnsi="Times New Roman" w:cs="Times New Roman"/>
                <w:sz w:val="24"/>
                <w:szCs w:val="24"/>
              </w:rPr>
              <w:t>Сечение</w:t>
            </w:r>
          </w:p>
        </w:tc>
        <w:tc>
          <w:tcPr>
            <w:tcW w:w="156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№2</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№3</w:t>
            </w:r>
          </w:p>
        </w:tc>
        <w:tc>
          <w:tcPr>
            <w:tcW w:w="141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№4</w:t>
            </w:r>
          </w:p>
        </w:tc>
        <w:tc>
          <w:tcPr>
            <w:tcW w:w="1382"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Итого</w:t>
            </w:r>
          </w:p>
        </w:tc>
      </w:tr>
      <w:tr w:rsidR="003F3D2C" w:rsidTr="001D6D1E">
        <w:tc>
          <w:tcPr>
            <w:tcW w:w="1834" w:type="dxa"/>
            <w:vAlign w:val="center"/>
          </w:tcPr>
          <w:p w:rsidR="003F3D2C" w:rsidRPr="0000505B" w:rsidRDefault="003F3D2C" w:rsidP="00BF28CE">
            <w:pPr>
              <w:jc w:val="center"/>
              <w:rPr>
                <w:rFonts w:ascii="Times New Roman" w:hAnsi="Times New Roman" w:cs="Times New Roman"/>
                <w:sz w:val="24"/>
                <w:szCs w:val="24"/>
                <w:vertAlign w:val="superscript"/>
              </w:rPr>
            </w:pPr>
            <w:r w:rsidRPr="0000505B">
              <w:rPr>
                <w:rFonts w:ascii="Times New Roman" w:hAnsi="Times New Roman" w:cs="Times New Roman"/>
                <w:sz w:val="24"/>
                <w:szCs w:val="24"/>
              </w:rPr>
              <w:t>4 мм</w:t>
            </w:r>
            <w:proofErr w:type="gramStart"/>
            <w:r w:rsidRPr="0000505B">
              <w:rPr>
                <w:rFonts w:ascii="Times New Roman" w:hAnsi="Times New Roman" w:cs="Times New Roman"/>
                <w:sz w:val="24"/>
                <w:szCs w:val="24"/>
                <w:vertAlign w:val="superscript"/>
              </w:rPr>
              <w:t>2</w:t>
            </w:r>
            <w:proofErr w:type="gramEnd"/>
          </w:p>
        </w:tc>
        <w:tc>
          <w:tcPr>
            <w:tcW w:w="156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74,4</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28</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40,05</w:t>
            </w:r>
          </w:p>
        </w:tc>
        <w:tc>
          <w:tcPr>
            <w:tcW w:w="141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42,8</w:t>
            </w:r>
          </w:p>
        </w:tc>
        <w:tc>
          <w:tcPr>
            <w:tcW w:w="1382"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185,25</w:t>
            </w:r>
          </w:p>
        </w:tc>
      </w:tr>
      <w:tr w:rsidR="003F3D2C" w:rsidTr="001D6D1E">
        <w:tc>
          <w:tcPr>
            <w:tcW w:w="1834"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6 мм</w:t>
            </w:r>
            <w:proofErr w:type="gramStart"/>
            <w:r w:rsidRPr="0000505B">
              <w:rPr>
                <w:rFonts w:ascii="Times New Roman" w:hAnsi="Times New Roman" w:cs="Times New Roman"/>
                <w:sz w:val="24"/>
                <w:szCs w:val="24"/>
                <w:vertAlign w:val="superscript"/>
              </w:rPr>
              <w:t>2</w:t>
            </w:r>
            <w:proofErr w:type="gramEnd"/>
          </w:p>
        </w:tc>
        <w:tc>
          <w:tcPr>
            <w:tcW w:w="156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51,7</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59,61</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13</w:t>
            </w:r>
          </w:p>
        </w:tc>
        <w:tc>
          <w:tcPr>
            <w:tcW w:w="141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w:t>
            </w:r>
          </w:p>
        </w:tc>
        <w:tc>
          <w:tcPr>
            <w:tcW w:w="1382"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124,31</w:t>
            </w:r>
          </w:p>
        </w:tc>
      </w:tr>
      <w:tr w:rsidR="003F3D2C" w:rsidTr="001D6D1E">
        <w:tc>
          <w:tcPr>
            <w:tcW w:w="1834"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16 мм</w:t>
            </w:r>
            <w:proofErr w:type="gramStart"/>
            <w:r w:rsidRPr="0000505B">
              <w:rPr>
                <w:rFonts w:ascii="Times New Roman" w:hAnsi="Times New Roman" w:cs="Times New Roman"/>
                <w:sz w:val="24"/>
                <w:szCs w:val="24"/>
                <w:vertAlign w:val="superscript"/>
              </w:rPr>
              <w:t>2</w:t>
            </w:r>
            <w:proofErr w:type="gramEnd"/>
          </w:p>
        </w:tc>
        <w:tc>
          <w:tcPr>
            <w:tcW w:w="156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202,6</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w:t>
            </w:r>
          </w:p>
        </w:tc>
        <w:tc>
          <w:tcPr>
            <w:tcW w:w="141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134,5</w:t>
            </w:r>
          </w:p>
        </w:tc>
        <w:tc>
          <w:tcPr>
            <w:tcW w:w="1382"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337,1</w:t>
            </w:r>
          </w:p>
        </w:tc>
      </w:tr>
      <w:tr w:rsidR="003F3D2C" w:rsidTr="001D6D1E">
        <w:tc>
          <w:tcPr>
            <w:tcW w:w="1834"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35 мм</w:t>
            </w:r>
            <w:proofErr w:type="gramStart"/>
            <w:r w:rsidRPr="0000505B">
              <w:rPr>
                <w:rFonts w:ascii="Times New Roman" w:hAnsi="Times New Roman" w:cs="Times New Roman"/>
                <w:sz w:val="24"/>
                <w:szCs w:val="24"/>
                <w:vertAlign w:val="superscript"/>
              </w:rPr>
              <w:t>2</w:t>
            </w:r>
            <w:proofErr w:type="gramEnd"/>
          </w:p>
        </w:tc>
        <w:tc>
          <w:tcPr>
            <w:tcW w:w="156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247,6</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w:t>
            </w:r>
          </w:p>
        </w:tc>
        <w:tc>
          <w:tcPr>
            <w:tcW w:w="1701"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182,8</w:t>
            </w:r>
          </w:p>
        </w:tc>
        <w:tc>
          <w:tcPr>
            <w:tcW w:w="1418"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w:t>
            </w:r>
          </w:p>
        </w:tc>
        <w:tc>
          <w:tcPr>
            <w:tcW w:w="1382" w:type="dxa"/>
            <w:vAlign w:val="center"/>
          </w:tcPr>
          <w:p w:rsidR="003F3D2C" w:rsidRPr="0000505B" w:rsidRDefault="003F3D2C" w:rsidP="00BF28CE">
            <w:pPr>
              <w:jc w:val="center"/>
              <w:rPr>
                <w:rFonts w:ascii="Times New Roman" w:hAnsi="Times New Roman" w:cs="Times New Roman"/>
                <w:sz w:val="24"/>
                <w:szCs w:val="24"/>
              </w:rPr>
            </w:pPr>
            <w:r w:rsidRPr="0000505B">
              <w:rPr>
                <w:rFonts w:ascii="Times New Roman" w:hAnsi="Times New Roman" w:cs="Times New Roman"/>
                <w:sz w:val="24"/>
                <w:szCs w:val="24"/>
              </w:rPr>
              <w:t>430,4</w:t>
            </w:r>
          </w:p>
        </w:tc>
      </w:tr>
    </w:tbl>
    <w:p w:rsidR="003F3D2C" w:rsidRPr="00552149" w:rsidRDefault="003F3D2C" w:rsidP="003F3D2C">
      <w:pPr>
        <w:spacing w:before="100" w:beforeAutospacing="1" w:after="0" w:line="240" w:lineRule="auto"/>
        <w:jc w:val="center"/>
        <w:rPr>
          <w:rFonts w:ascii="Times New Roman" w:hAnsi="Times New Roman" w:cs="Times New Roman"/>
          <w:i/>
          <w:sz w:val="28"/>
          <w:szCs w:val="28"/>
        </w:rPr>
      </w:pPr>
      <w:r w:rsidRPr="00552149">
        <w:rPr>
          <w:rFonts w:ascii="Times New Roman" w:hAnsi="Times New Roman" w:cs="Times New Roman"/>
          <w:i/>
          <w:sz w:val="28"/>
          <w:szCs w:val="28"/>
        </w:rPr>
        <w:t>Выбор кабеля от инве</w:t>
      </w:r>
      <w:r w:rsidR="0000505B" w:rsidRPr="00552149">
        <w:rPr>
          <w:rFonts w:ascii="Times New Roman" w:hAnsi="Times New Roman" w:cs="Times New Roman"/>
          <w:i/>
          <w:sz w:val="28"/>
          <w:szCs w:val="28"/>
        </w:rPr>
        <w:t>ртора до аккумуляторных батарей</w:t>
      </w:r>
    </w:p>
    <w:p w:rsidR="003F3D2C" w:rsidRPr="00495EA9" w:rsidRDefault="003F3D2C" w:rsidP="003F3D2C">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Исходные данные: </w:t>
      </w:r>
      <w:r>
        <w:rPr>
          <w:rFonts w:ascii="Times New Roman" w:hAnsi="Times New Roman" w:cs="Times New Roman"/>
          <w:sz w:val="28"/>
          <w:szCs w:val="28"/>
          <w:lang w:val="en-US"/>
        </w:rPr>
        <w:t>U</w:t>
      </w:r>
      <w:r w:rsidRPr="00495EA9">
        <w:rPr>
          <w:rFonts w:ascii="Times New Roman" w:hAnsi="Times New Roman" w:cs="Times New Roman"/>
          <w:sz w:val="28"/>
          <w:szCs w:val="28"/>
        </w:rPr>
        <w:t>=360</w:t>
      </w:r>
      <w:r>
        <w:rPr>
          <w:rFonts w:ascii="Times New Roman" w:hAnsi="Times New Roman" w:cs="Times New Roman"/>
          <w:sz w:val="28"/>
          <w:szCs w:val="28"/>
          <w:lang w:val="en-US"/>
        </w:rPr>
        <w:t>B</w:t>
      </w:r>
      <w:r w:rsidRPr="00495EA9">
        <w:rPr>
          <w:rFonts w:ascii="Times New Roman" w:hAnsi="Times New Roman" w:cs="Times New Roman"/>
          <w:sz w:val="28"/>
          <w:szCs w:val="28"/>
        </w:rPr>
        <w:t xml:space="preserve">, </w:t>
      </w:r>
      <w:r>
        <w:rPr>
          <w:rFonts w:ascii="Times New Roman" w:hAnsi="Times New Roman" w:cs="Times New Roman"/>
          <w:sz w:val="28"/>
          <w:szCs w:val="28"/>
          <w:lang w:val="en-US"/>
        </w:rPr>
        <w:t>I</w:t>
      </w:r>
      <w:r>
        <w:rPr>
          <w:rFonts w:ascii="Times New Roman" w:hAnsi="Times New Roman" w:cs="Times New Roman"/>
          <w:sz w:val="28"/>
          <w:szCs w:val="28"/>
        </w:rPr>
        <w:t>=38</w:t>
      </w:r>
      <w:r w:rsidRPr="00495EA9">
        <w:rPr>
          <w:rFonts w:ascii="Times New Roman" w:hAnsi="Times New Roman" w:cs="Times New Roman"/>
          <w:sz w:val="28"/>
          <w:szCs w:val="28"/>
        </w:rPr>
        <w:t>,87</w:t>
      </w:r>
      <w:r>
        <w:rPr>
          <w:rFonts w:ascii="Times New Roman" w:hAnsi="Times New Roman" w:cs="Times New Roman"/>
          <w:sz w:val="28"/>
          <w:szCs w:val="28"/>
          <w:lang w:val="en-US"/>
        </w:rPr>
        <w:t>A</w:t>
      </w:r>
      <w:r w:rsidRPr="00495EA9">
        <w:rPr>
          <w:rFonts w:ascii="Times New Roman" w:hAnsi="Times New Roman" w:cs="Times New Roman"/>
          <w:sz w:val="28"/>
          <w:szCs w:val="28"/>
        </w:rPr>
        <w:t xml:space="preserve">, </w:t>
      </w:r>
      <w:r>
        <w:rPr>
          <w:rFonts w:ascii="Times New Roman" w:hAnsi="Times New Roman" w:cs="Times New Roman"/>
          <w:sz w:val="28"/>
          <w:szCs w:val="28"/>
          <w:lang w:val="en-US"/>
        </w:rPr>
        <w:t>l</w:t>
      </w:r>
      <w:r w:rsidRPr="00495EA9">
        <w:rPr>
          <w:rFonts w:ascii="Times New Roman" w:hAnsi="Times New Roman" w:cs="Times New Roman"/>
          <w:sz w:val="28"/>
          <w:szCs w:val="28"/>
        </w:rPr>
        <w:t>≈20</w:t>
      </w:r>
      <w:r>
        <w:rPr>
          <w:rFonts w:ascii="Times New Roman" w:hAnsi="Times New Roman" w:cs="Times New Roman"/>
          <w:sz w:val="28"/>
          <w:szCs w:val="28"/>
        </w:rPr>
        <w:t>м.</w:t>
      </w:r>
    </w:p>
    <w:p w:rsidR="003F3D2C" w:rsidRDefault="003F3D2C" w:rsidP="003F3D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Исходя из вышеперечисленных условий по выбору кабелей, принимаем к установке кабель ВВГнг, сечением 16 мм</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p>
    <w:p w:rsidR="003F3D2C" w:rsidRDefault="003F3D2C" w:rsidP="003F3D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Необходимое количество кабеля – 40 метров.</w:t>
      </w:r>
    </w:p>
    <w:p w:rsidR="003F3D2C" w:rsidRPr="00552149" w:rsidRDefault="0000505B" w:rsidP="003F3D2C">
      <w:pPr>
        <w:spacing w:after="0" w:line="240" w:lineRule="auto"/>
        <w:ind w:firstLine="708"/>
        <w:jc w:val="center"/>
        <w:rPr>
          <w:rFonts w:ascii="Times New Roman" w:hAnsi="Times New Roman" w:cs="Times New Roman"/>
          <w:i/>
          <w:sz w:val="28"/>
          <w:szCs w:val="28"/>
        </w:rPr>
      </w:pPr>
      <w:r w:rsidRPr="00552149">
        <w:rPr>
          <w:rFonts w:ascii="Times New Roman" w:hAnsi="Times New Roman" w:cs="Times New Roman"/>
          <w:i/>
          <w:sz w:val="28"/>
          <w:szCs w:val="28"/>
        </w:rPr>
        <w:t>Выбор кабеля до счетчиков</w:t>
      </w:r>
    </w:p>
    <w:p w:rsidR="009871D1" w:rsidRPr="009871D1" w:rsidRDefault="009871D1" w:rsidP="009871D1">
      <w:pPr>
        <w:spacing w:after="0" w:line="240" w:lineRule="auto"/>
        <w:ind w:firstLine="360"/>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По техническим параметрам кабель, соединяющий инверторы и счетчики учета электрической энергии, должен пропускать ток ≈ </w:t>
      </w:r>
      <w:r w:rsidR="00BF28CE">
        <w:rPr>
          <w:rFonts w:ascii="Times New Roman" w:hAnsi="Times New Roman" w:cs="Times New Roman"/>
          <w:sz w:val="28"/>
          <w:szCs w:val="28"/>
        </w:rPr>
        <w:t>20</w:t>
      </w:r>
      <w:r>
        <w:rPr>
          <w:rFonts w:ascii="Times New Roman" w:hAnsi="Times New Roman" w:cs="Times New Roman"/>
          <w:sz w:val="28"/>
          <w:szCs w:val="28"/>
        </w:rPr>
        <w:t xml:space="preserve">0А, данным условиям соответствует кабель ВВГнг 1х35. Длина определяется по месту установки счетчиков, что решается непосредственно </w:t>
      </w:r>
      <w:r w:rsidR="00BF28CE">
        <w:rPr>
          <w:rFonts w:ascii="Times New Roman" w:hAnsi="Times New Roman" w:cs="Times New Roman"/>
          <w:sz w:val="28"/>
          <w:szCs w:val="28"/>
        </w:rPr>
        <w:t>в зависимости от удобства учета данных</w:t>
      </w:r>
      <w:r>
        <w:rPr>
          <w:rFonts w:ascii="Times New Roman" w:hAnsi="Times New Roman" w:cs="Times New Roman"/>
          <w:sz w:val="28"/>
          <w:szCs w:val="28"/>
        </w:rPr>
        <w:t xml:space="preserve">. </w:t>
      </w:r>
    </w:p>
    <w:p w:rsidR="003F3D2C" w:rsidRDefault="003F3D2C" w:rsidP="003F3D2C">
      <w:pPr>
        <w:pStyle w:val="a3"/>
        <w:spacing w:before="0" w:beforeAutospacing="0" w:after="0" w:afterAutospacing="0"/>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3F3D2C" w:rsidP="009A65B5">
      <w:pPr>
        <w:pStyle w:val="a3"/>
        <w:spacing w:before="0" w:beforeAutospacing="0" w:after="0" w:afterAutospacing="0"/>
        <w:ind w:firstLine="709"/>
        <w:jc w:val="both"/>
        <w:rPr>
          <w:rFonts w:eastAsiaTheme="minorHAnsi"/>
          <w:b/>
          <w:sz w:val="28"/>
          <w:szCs w:val="28"/>
          <w:lang w:eastAsia="en-US"/>
        </w:rPr>
      </w:pPr>
    </w:p>
    <w:p w:rsidR="003F3D2C" w:rsidRDefault="00823918" w:rsidP="00552149">
      <w:pPr>
        <w:pStyle w:val="a3"/>
        <w:numPr>
          <w:ilvl w:val="0"/>
          <w:numId w:val="47"/>
        </w:numPr>
        <w:spacing w:before="0" w:beforeAutospacing="0" w:after="0" w:afterAutospacing="0"/>
        <w:ind w:left="0" w:firstLine="709"/>
        <w:jc w:val="both"/>
        <w:rPr>
          <w:rFonts w:eastAsiaTheme="minorHAnsi"/>
          <w:b/>
          <w:sz w:val="28"/>
          <w:szCs w:val="28"/>
          <w:lang w:eastAsia="en-US"/>
        </w:rPr>
      </w:pPr>
      <w:r>
        <w:rPr>
          <w:rFonts w:eastAsiaTheme="minorHAnsi"/>
          <w:b/>
          <w:sz w:val="28"/>
          <w:szCs w:val="28"/>
          <w:lang w:eastAsia="en-US"/>
        </w:rPr>
        <w:lastRenderedPageBreak/>
        <w:t>Экономическая часть</w:t>
      </w:r>
    </w:p>
    <w:p w:rsidR="00D07B1A" w:rsidRDefault="00D07B1A" w:rsidP="00552149">
      <w:pPr>
        <w:pStyle w:val="a3"/>
        <w:spacing w:before="0" w:beforeAutospacing="0" w:after="0" w:afterAutospacing="0"/>
        <w:jc w:val="both"/>
        <w:rPr>
          <w:rFonts w:eastAsiaTheme="minorHAnsi"/>
          <w:b/>
          <w:sz w:val="28"/>
          <w:szCs w:val="28"/>
          <w:lang w:eastAsia="en-US"/>
        </w:rPr>
      </w:pPr>
    </w:p>
    <w:p w:rsidR="00D07B1A" w:rsidRDefault="00D07B1A"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На данном этапе развития рынка возобновляемых источников энергии текущие затраты на производство электроэнергии с помощью фотопреобразователей составляют 0,45-0,8</w:t>
      </w:r>
      <w:r w:rsidRPr="00657F1F">
        <w:rPr>
          <w:rFonts w:ascii="Times New Roman" w:hAnsi="Times New Roman" w:cs="Times New Roman"/>
          <w:sz w:val="28"/>
          <w:szCs w:val="28"/>
        </w:rPr>
        <w:t>$</w:t>
      </w:r>
      <w:r>
        <w:rPr>
          <w:rFonts w:ascii="Times New Roman" w:hAnsi="Times New Roman" w:cs="Times New Roman"/>
          <w:sz w:val="28"/>
          <w:szCs w:val="28"/>
        </w:rPr>
        <w:t>/кВт/</w:t>
      </w:r>
      <w:proofErr w:type="gramStart"/>
      <w:r>
        <w:rPr>
          <w:rFonts w:ascii="Times New Roman" w:hAnsi="Times New Roman" w:cs="Times New Roman"/>
          <w:sz w:val="28"/>
          <w:szCs w:val="28"/>
        </w:rPr>
        <w:t>ч</w:t>
      </w:r>
      <w:proofErr w:type="gramEnd"/>
      <w:r>
        <w:rPr>
          <w:rFonts w:ascii="Times New Roman" w:hAnsi="Times New Roman" w:cs="Times New Roman"/>
          <w:sz w:val="28"/>
          <w:szCs w:val="28"/>
        </w:rPr>
        <w:t xml:space="preserve">. </w:t>
      </w:r>
    </w:p>
    <w:p w:rsidR="00D07B1A" w:rsidRDefault="00D07B1A" w:rsidP="0055214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Следует отметить, что с</w:t>
      </w:r>
      <w:r w:rsidRPr="0008598A">
        <w:rPr>
          <w:rFonts w:ascii="Times New Roman" w:hAnsi="Times New Roman" w:cs="Times New Roman"/>
          <w:sz w:val="28"/>
          <w:szCs w:val="28"/>
        </w:rPr>
        <w:t xml:space="preserve">тоимость различных технологий возобновляемой энергетики по прогнозам Международного энергетического агентства имеет тенденции к снижению, что обусловлено в частности и развитием научно-технических разработок. На </w:t>
      </w:r>
      <w:r w:rsidR="00B269C2">
        <w:rPr>
          <w:rFonts w:ascii="Times New Roman" w:hAnsi="Times New Roman" w:cs="Times New Roman"/>
          <w:sz w:val="28"/>
          <w:szCs w:val="28"/>
        </w:rPr>
        <w:t>рисунк</w:t>
      </w:r>
      <w:r w:rsidRPr="0008598A">
        <w:rPr>
          <w:rFonts w:ascii="Times New Roman" w:hAnsi="Times New Roman" w:cs="Times New Roman"/>
          <w:sz w:val="28"/>
          <w:szCs w:val="28"/>
        </w:rPr>
        <w:t xml:space="preserve">е </w:t>
      </w:r>
      <w:r>
        <w:rPr>
          <w:rFonts w:ascii="Times New Roman" w:hAnsi="Times New Roman" w:cs="Times New Roman"/>
          <w:sz w:val="28"/>
          <w:szCs w:val="28"/>
        </w:rPr>
        <w:t>4.1</w:t>
      </w:r>
      <w:r w:rsidRPr="0008598A">
        <w:rPr>
          <w:rFonts w:ascii="Times New Roman" w:hAnsi="Times New Roman" w:cs="Times New Roman"/>
          <w:sz w:val="28"/>
          <w:szCs w:val="28"/>
        </w:rPr>
        <w:t xml:space="preserve"> показана динамика стоимости различных технологий ВИЭ за период с 2000 по 2050 годы.</w:t>
      </w:r>
    </w:p>
    <w:p w:rsidR="00552149" w:rsidRDefault="00552149" w:rsidP="00552149">
      <w:pPr>
        <w:spacing w:after="0" w:line="240" w:lineRule="auto"/>
        <w:jc w:val="both"/>
        <w:rPr>
          <w:rFonts w:ascii="Times New Roman" w:hAnsi="Times New Roman" w:cs="Times New Roman"/>
          <w:sz w:val="28"/>
          <w:szCs w:val="28"/>
        </w:rPr>
      </w:pPr>
    </w:p>
    <w:p w:rsidR="00D07B1A" w:rsidRDefault="00D07B1A" w:rsidP="00D07B1A">
      <w:pPr>
        <w:spacing w:after="0" w:line="240" w:lineRule="auto"/>
        <w:ind w:left="-284"/>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281327" cy="3390900"/>
            <wp:effectExtent l="19050" t="0" r="0" b="0"/>
            <wp:docPr id="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cstate="print"/>
                    <a:srcRect/>
                    <a:stretch>
                      <a:fillRect/>
                    </a:stretch>
                  </pic:blipFill>
                  <pic:spPr bwMode="auto">
                    <a:xfrm>
                      <a:off x="0" y="0"/>
                      <a:ext cx="5281327" cy="3390900"/>
                    </a:xfrm>
                    <a:prstGeom prst="rect">
                      <a:avLst/>
                    </a:prstGeom>
                    <a:noFill/>
                    <a:ln w="9525">
                      <a:noFill/>
                      <a:miter lim="800000"/>
                      <a:headEnd/>
                      <a:tailEnd/>
                    </a:ln>
                  </pic:spPr>
                </pic:pic>
              </a:graphicData>
            </a:graphic>
          </wp:inline>
        </w:drawing>
      </w:r>
    </w:p>
    <w:p w:rsidR="00D07B1A" w:rsidRDefault="00B269C2" w:rsidP="00D07B1A">
      <w:pPr>
        <w:pStyle w:val="Default"/>
        <w:ind w:left="-284" w:firstLine="708"/>
        <w:jc w:val="center"/>
        <w:rPr>
          <w:sz w:val="28"/>
          <w:szCs w:val="28"/>
        </w:rPr>
      </w:pPr>
      <w:r>
        <w:rPr>
          <w:sz w:val="28"/>
          <w:szCs w:val="28"/>
        </w:rPr>
        <w:t>Рисуно</w:t>
      </w:r>
      <w:r w:rsidR="00D07B1A">
        <w:rPr>
          <w:sz w:val="28"/>
          <w:szCs w:val="28"/>
        </w:rPr>
        <w:t>к 4.1 – Динамика стоимости различных технологий возобновляемой энергетики, рассчитанная с учетом кривых обучения.</w:t>
      </w:r>
    </w:p>
    <w:p w:rsidR="00D07B1A" w:rsidRDefault="00D07B1A" w:rsidP="00D07B1A">
      <w:pPr>
        <w:pStyle w:val="Default"/>
        <w:ind w:left="-284" w:firstLine="708"/>
        <w:jc w:val="both"/>
        <w:rPr>
          <w:sz w:val="28"/>
          <w:szCs w:val="28"/>
        </w:rPr>
      </w:pPr>
    </w:p>
    <w:p w:rsidR="00D07B1A" w:rsidRPr="00327A48" w:rsidRDefault="00D07B1A" w:rsidP="00823918">
      <w:pPr>
        <w:pStyle w:val="Default"/>
        <w:ind w:firstLine="708"/>
        <w:jc w:val="both"/>
        <w:rPr>
          <w:sz w:val="28"/>
          <w:szCs w:val="28"/>
        </w:rPr>
      </w:pPr>
      <w:r w:rsidRPr="00327A48">
        <w:rPr>
          <w:sz w:val="28"/>
          <w:szCs w:val="28"/>
        </w:rPr>
        <w:t xml:space="preserve">На </w:t>
      </w:r>
      <w:r w:rsidR="00B269C2">
        <w:rPr>
          <w:sz w:val="28"/>
          <w:szCs w:val="28"/>
        </w:rPr>
        <w:t>рисун</w:t>
      </w:r>
      <w:r w:rsidRPr="00327A48">
        <w:rPr>
          <w:sz w:val="28"/>
          <w:szCs w:val="28"/>
        </w:rPr>
        <w:t xml:space="preserve">ке </w:t>
      </w:r>
      <w:r>
        <w:rPr>
          <w:sz w:val="28"/>
          <w:szCs w:val="28"/>
        </w:rPr>
        <w:t>4.2</w:t>
      </w:r>
      <w:r w:rsidRPr="00327A48">
        <w:rPr>
          <w:sz w:val="28"/>
          <w:szCs w:val="28"/>
        </w:rPr>
        <w:t xml:space="preserve"> приведена динамика стоимости различных технологий возобновляемой энергетики, рассчитанная с учетом кривых освоения. Следует подчеркнуть, что ожидаемое снижение затрат находится в принципиальной зависимости не от времени, а от кумулятивного эффекта массового производства, что требует в свою очередь развитие рынка этих технологий. Большинство технологий могут сократить инвестиционные затраты на 30–60% от настоящего уровня к 2020 г. и на 20–50% в период после 2040 г. достигнув своего полного развития</w:t>
      </w:r>
      <w:r>
        <w:rPr>
          <w:sz w:val="28"/>
          <w:szCs w:val="28"/>
        </w:rPr>
        <w:t>.</w:t>
      </w:r>
    </w:p>
    <w:p w:rsidR="00D07B1A" w:rsidRDefault="00D07B1A" w:rsidP="00823918">
      <w:pPr>
        <w:spacing w:after="0" w:line="240" w:lineRule="auto"/>
        <w:ind w:firstLine="708"/>
        <w:jc w:val="both"/>
        <w:rPr>
          <w:rFonts w:ascii="Times New Roman" w:hAnsi="Times New Roman" w:cs="Times New Roman"/>
          <w:sz w:val="28"/>
          <w:szCs w:val="28"/>
        </w:rPr>
      </w:pPr>
      <w:r w:rsidRPr="00327A48">
        <w:rPr>
          <w:rFonts w:ascii="Times New Roman" w:hAnsi="Times New Roman" w:cs="Times New Roman"/>
          <w:sz w:val="28"/>
          <w:szCs w:val="28"/>
        </w:rPr>
        <w:t xml:space="preserve">Прямым следствием снижения инвестиционных затрат является снижение себестоимости производства тепловой и электрической энергии, как это показано на </w:t>
      </w:r>
      <w:r w:rsidR="00B269C2">
        <w:rPr>
          <w:rFonts w:ascii="Times New Roman" w:hAnsi="Times New Roman" w:cs="Times New Roman"/>
          <w:sz w:val="28"/>
          <w:szCs w:val="28"/>
        </w:rPr>
        <w:t>рисун</w:t>
      </w:r>
      <w:r w:rsidRPr="00327A48">
        <w:rPr>
          <w:rFonts w:ascii="Times New Roman" w:hAnsi="Times New Roman" w:cs="Times New Roman"/>
          <w:sz w:val="28"/>
          <w:szCs w:val="28"/>
        </w:rPr>
        <w:t>к</w:t>
      </w:r>
      <w:r>
        <w:rPr>
          <w:rFonts w:ascii="Times New Roman" w:hAnsi="Times New Roman" w:cs="Times New Roman"/>
          <w:sz w:val="28"/>
          <w:szCs w:val="28"/>
        </w:rPr>
        <w:t>е 4.1</w:t>
      </w:r>
      <w:r w:rsidRPr="00327A48">
        <w:rPr>
          <w:rFonts w:ascii="Times New Roman" w:hAnsi="Times New Roman" w:cs="Times New Roman"/>
          <w:sz w:val="28"/>
          <w:szCs w:val="28"/>
        </w:rPr>
        <w:t xml:space="preserve">. </w:t>
      </w:r>
    </w:p>
    <w:p w:rsidR="00D07B1A" w:rsidRDefault="00D07B1A" w:rsidP="00D07B1A">
      <w:pPr>
        <w:spacing w:after="0" w:line="240" w:lineRule="auto"/>
        <w:ind w:left="-284"/>
        <w:jc w:val="center"/>
        <w:rPr>
          <w:rFonts w:ascii="Times New Roman" w:hAnsi="Times New Roman" w:cs="Times New Roman"/>
          <w:bCs/>
          <w:iCs/>
          <w:sz w:val="28"/>
          <w:szCs w:val="28"/>
        </w:rPr>
      </w:pPr>
    </w:p>
    <w:p w:rsidR="00D07B1A" w:rsidRDefault="00D07B1A" w:rsidP="00D07B1A">
      <w:pPr>
        <w:spacing w:after="0" w:line="240" w:lineRule="auto"/>
        <w:ind w:left="-284"/>
        <w:jc w:val="center"/>
        <w:rPr>
          <w:rFonts w:ascii="Times New Roman" w:hAnsi="Times New Roman" w:cs="Times New Roman"/>
          <w:bCs/>
          <w:iCs/>
          <w:sz w:val="28"/>
          <w:szCs w:val="28"/>
        </w:rPr>
      </w:pPr>
    </w:p>
    <w:p w:rsidR="00D07B1A" w:rsidRDefault="00D07B1A" w:rsidP="00D07B1A">
      <w:pPr>
        <w:spacing w:after="0" w:line="240" w:lineRule="auto"/>
        <w:ind w:left="-284"/>
        <w:jc w:val="center"/>
        <w:rPr>
          <w:rFonts w:ascii="Times New Roman" w:hAnsi="Times New Roman" w:cs="Times New Roman"/>
          <w:bCs/>
          <w:iCs/>
          <w:sz w:val="28"/>
          <w:szCs w:val="28"/>
        </w:rPr>
      </w:pPr>
    </w:p>
    <w:p w:rsidR="00D07B1A" w:rsidRDefault="00D07B1A" w:rsidP="00D07B1A">
      <w:pPr>
        <w:spacing w:after="0" w:line="240" w:lineRule="auto"/>
        <w:ind w:left="-284"/>
        <w:jc w:val="center"/>
        <w:rPr>
          <w:rFonts w:ascii="Times New Roman" w:hAnsi="Times New Roman" w:cs="Times New Roman"/>
          <w:bCs/>
          <w:iCs/>
          <w:sz w:val="28"/>
          <w:szCs w:val="28"/>
        </w:rPr>
      </w:pPr>
      <w:r w:rsidRPr="004F3C6D">
        <w:rPr>
          <w:rFonts w:ascii="Times New Roman" w:hAnsi="Times New Roman" w:cs="Times New Roman"/>
          <w:bCs/>
          <w:iCs/>
          <w:noProof/>
          <w:sz w:val="28"/>
          <w:szCs w:val="28"/>
          <w:lang w:eastAsia="ru-RU"/>
        </w:rPr>
        <w:drawing>
          <wp:inline distT="0" distB="0" distL="0" distR="0">
            <wp:extent cx="5934075" cy="3600450"/>
            <wp:effectExtent l="19050" t="0" r="9525" b="0"/>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cstate="print"/>
                    <a:srcRect/>
                    <a:stretch>
                      <a:fillRect/>
                    </a:stretch>
                  </pic:blipFill>
                  <pic:spPr bwMode="auto">
                    <a:xfrm>
                      <a:off x="0" y="0"/>
                      <a:ext cx="5934075" cy="3600450"/>
                    </a:xfrm>
                    <a:prstGeom prst="rect">
                      <a:avLst/>
                    </a:prstGeom>
                    <a:noFill/>
                    <a:ln w="9525">
                      <a:noFill/>
                      <a:miter lim="800000"/>
                      <a:headEnd/>
                      <a:tailEnd/>
                    </a:ln>
                  </pic:spPr>
                </pic:pic>
              </a:graphicData>
            </a:graphic>
          </wp:inline>
        </w:drawing>
      </w:r>
    </w:p>
    <w:p w:rsidR="00D07B1A" w:rsidRDefault="00B269C2" w:rsidP="00823918">
      <w:pPr>
        <w:spacing w:after="0" w:line="240" w:lineRule="auto"/>
        <w:jc w:val="center"/>
        <w:rPr>
          <w:rFonts w:ascii="Times New Roman" w:hAnsi="Times New Roman" w:cs="Times New Roman"/>
          <w:bCs/>
          <w:iCs/>
          <w:sz w:val="28"/>
          <w:szCs w:val="28"/>
        </w:rPr>
      </w:pPr>
      <w:r>
        <w:rPr>
          <w:rFonts w:ascii="Times New Roman" w:hAnsi="Times New Roman" w:cs="Times New Roman"/>
          <w:bCs/>
          <w:iCs/>
          <w:sz w:val="28"/>
          <w:szCs w:val="28"/>
        </w:rPr>
        <w:t>Рисунок</w:t>
      </w:r>
      <w:r w:rsidR="00D07B1A">
        <w:rPr>
          <w:rFonts w:ascii="Times New Roman" w:hAnsi="Times New Roman" w:cs="Times New Roman"/>
          <w:bCs/>
          <w:iCs/>
          <w:sz w:val="28"/>
          <w:szCs w:val="28"/>
        </w:rPr>
        <w:t xml:space="preserve"> 4.2 – </w:t>
      </w:r>
      <w:r w:rsidR="00D07B1A" w:rsidRPr="004F3C6D">
        <w:rPr>
          <w:rFonts w:ascii="Times New Roman" w:hAnsi="Times New Roman" w:cs="Times New Roman"/>
          <w:bCs/>
          <w:iCs/>
          <w:sz w:val="28"/>
          <w:szCs w:val="28"/>
        </w:rPr>
        <w:t>Инвестиционные затраты (нормализованные по отношению к существующим уровням затрат) для различных технологий возобновляемой энер</w:t>
      </w:r>
      <w:r w:rsidR="00823918">
        <w:rPr>
          <w:rFonts w:ascii="Times New Roman" w:hAnsi="Times New Roman" w:cs="Times New Roman"/>
          <w:bCs/>
          <w:iCs/>
          <w:sz w:val="28"/>
          <w:szCs w:val="28"/>
        </w:rPr>
        <w:t>гетики с учетом кривых освоения</w:t>
      </w:r>
      <w:r w:rsidR="00D07B1A" w:rsidRPr="004F3C6D">
        <w:rPr>
          <w:rFonts w:ascii="Times New Roman" w:hAnsi="Times New Roman" w:cs="Times New Roman"/>
          <w:bCs/>
          <w:iCs/>
          <w:sz w:val="28"/>
          <w:szCs w:val="28"/>
        </w:rPr>
        <w:t xml:space="preserve"> </w:t>
      </w:r>
    </w:p>
    <w:p w:rsidR="00D07B1A" w:rsidRDefault="00D07B1A" w:rsidP="00D07B1A">
      <w:pPr>
        <w:spacing w:after="0" w:line="240" w:lineRule="auto"/>
        <w:ind w:left="-284"/>
        <w:jc w:val="center"/>
        <w:rPr>
          <w:rFonts w:ascii="Times New Roman" w:hAnsi="Times New Roman" w:cs="Times New Roman"/>
          <w:bCs/>
          <w:iCs/>
          <w:sz w:val="28"/>
          <w:szCs w:val="28"/>
        </w:rPr>
      </w:pPr>
    </w:p>
    <w:p w:rsidR="00D07B1A" w:rsidRDefault="00D07B1A" w:rsidP="00823918">
      <w:pPr>
        <w:spacing w:after="0" w:line="240" w:lineRule="auto"/>
        <w:jc w:val="center"/>
        <w:rPr>
          <w:rFonts w:ascii="Times New Roman" w:hAnsi="Times New Roman" w:cs="Times New Roman"/>
          <w:bCs/>
          <w:iCs/>
          <w:sz w:val="28"/>
          <w:szCs w:val="28"/>
        </w:rPr>
      </w:pPr>
      <w:r w:rsidRPr="004F3C6D">
        <w:rPr>
          <w:rFonts w:ascii="Times New Roman" w:hAnsi="Times New Roman" w:cs="Times New Roman"/>
          <w:bCs/>
          <w:iCs/>
          <w:noProof/>
          <w:sz w:val="28"/>
          <w:szCs w:val="28"/>
          <w:lang w:eastAsia="ru-RU"/>
        </w:rPr>
        <w:drawing>
          <wp:inline distT="0" distB="0" distL="0" distR="0">
            <wp:extent cx="4864230" cy="3248025"/>
            <wp:effectExtent l="19050" t="0" r="0" b="0"/>
            <wp:docPr id="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cstate="print"/>
                    <a:srcRect/>
                    <a:stretch>
                      <a:fillRect/>
                    </a:stretch>
                  </pic:blipFill>
                  <pic:spPr bwMode="auto">
                    <a:xfrm>
                      <a:off x="0" y="0"/>
                      <a:ext cx="4864230" cy="3248025"/>
                    </a:xfrm>
                    <a:prstGeom prst="rect">
                      <a:avLst/>
                    </a:prstGeom>
                    <a:noFill/>
                    <a:ln w="9525">
                      <a:noFill/>
                      <a:miter lim="800000"/>
                      <a:headEnd/>
                      <a:tailEnd/>
                    </a:ln>
                  </pic:spPr>
                </pic:pic>
              </a:graphicData>
            </a:graphic>
          </wp:inline>
        </w:drawing>
      </w:r>
    </w:p>
    <w:p w:rsidR="00D07B1A" w:rsidRDefault="00B269C2" w:rsidP="00823918">
      <w:pPr>
        <w:spacing w:after="0" w:line="240" w:lineRule="auto"/>
        <w:jc w:val="center"/>
        <w:rPr>
          <w:rFonts w:ascii="Times New Roman" w:hAnsi="Times New Roman" w:cs="Times New Roman"/>
          <w:bCs/>
          <w:iCs/>
          <w:sz w:val="28"/>
          <w:szCs w:val="28"/>
        </w:rPr>
      </w:pPr>
      <w:r>
        <w:rPr>
          <w:rFonts w:ascii="Times New Roman" w:hAnsi="Times New Roman" w:cs="Times New Roman"/>
          <w:bCs/>
          <w:iCs/>
          <w:sz w:val="28"/>
          <w:szCs w:val="28"/>
        </w:rPr>
        <w:t>Рисунок</w:t>
      </w:r>
      <w:r w:rsidR="00D07B1A">
        <w:rPr>
          <w:rFonts w:ascii="Times New Roman" w:hAnsi="Times New Roman" w:cs="Times New Roman"/>
          <w:bCs/>
          <w:iCs/>
          <w:sz w:val="28"/>
          <w:szCs w:val="28"/>
        </w:rPr>
        <w:t xml:space="preserve"> 4.3 –</w:t>
      </w:r>
      <w:r w:rsidR="00D07B1A" w:rsidRPr="004F3C6D">
        <w:rPr>
          <w:rFonts w:ascii="Times New Roman" w:hAnsi="Times New Roman" w:cs="Times New Roman"/>
          <w:bCs/>
          <w:iCs/>
          <w:sz w:val="28"/>
          <w:szCs w:val="28"/>
        </w:rPr>
        <w:t xml:space="preserve"> Стоимость</w:t>
      </w:r>
      <w:r w:rsidR="00D07B1A">
        <w:rPr>
          <w:rFonts w:ascii="Times New Roman" w:hAnsi="Times New Roman" w:cs="Times New Roman"/>
          <w:bCs/>
          <w:iCs/>
          <w:sz w:val="28"/>
          <w:szCs w:val="28"/>
        </w:rPr>
        <w:t xml:space="preserve"> </w:t>
      </w:r>
      <w:r w:rsidR="00D07B1A" w:rsidRPr="004F3C6D">
        <w:rPr>
          <w:rFonts w:ascii="Times New Roman" w:hAnsi="Times New Roman" w:cs="Times New Roman"/>
          <w:bCs/>
          <w:iCs/>
          <w:sz w:val="28"/>
          <w:szCs w:val="28"/>
        </w:rPr>
        <w:t>производства электроэнергии с испол</w:t>
      </w:r>
      <w:r w:rsidR="00823918">
        <w:rPr>
          <w:rFonts w:ascii="Times New Roman" w:hAnsi="Times New Roman" w:cs="Times New Roman"/>
          <w:bCs/>
          <w:iCs/>
          <w:sz w:val="28"/>
          <w:szCs w:val="28"/>
        </w:rPr>
        <w:t>ьзованием различных технологий</w:t>
      </w:r>
    </w:p>
    <w:p w:rsidR="00D07B1A" w:rsidRDefault="00D07B1A" w:rsidP="00D07B1A">
      <w:pPr>
        <w:spacing w:after="0" w:line="240" w:lineRule="auto"/>
        <w:ind w:left="-284" w:firstLine="708"/>
        <w:jc w:val="both"/>
        <w:rPr>
          <w:rFonts w:ascii="Times New Roman" w:hAnsi="Times New Roman" w:cs="Times New Roman"/>
          <w:bCs/>
          <w:iCs/>
          <w:sz w:val="28"/>
          <w:szCs w:val="28"/>
        </w:rPr>
      </w:pPr>
      <w:r>
        <w:rPr>
          <w:rFonts w:ascii="Times New Roman" w:hAnsi="Times New Roman" w:cs="Times New Roman"/>
          <w:bCs/>
          <w:iCs/>
          <w:sz w:val="28"/>
          <w:szCs w:val="28"/>
        </w:rPr>
        <w:t>Таким образом, можно сделать вывод, что из года в год использование возобновляемых источников становится более выгодным, что подчеркивает актуальность данной работы.</w:t>
      </w:r>
    </w:p>
    <w:p w:rsidR="00D07B1A" w:rsidRPr="00D07B1A" w:rsidRDefault="00D07B1A" w:rsidP="00823918">
      <w:pPr>
        <w:pStyle w:val="a4"/>
        <w:numPr>
          <w:ilvl w:val="1"/>
          <w:numId w:val="30"/>
        </w:numPr>
        <w:spacing w:after="0" w:line="240" w:lineRule="auto"/>
        <w:ind w:left="0" w:firstLine="710"/>
        <w:rPr>
          <w:rFonts w:ascii="Times New Roman" w:hAnsi="Times New Roman" w:cs="Times New Roman"/>
          <w:b/>
          <w:bCs/>
          <w:iCs/>
          <w:sz w:val="28"/>
          <w:szCs w:val="28"/>
        </w:rPr>
      </w:pPr>
      <w:r>
        <w:rPr>
          <w:rFonts w:ascii="Times New Roman" w:hAnsi="Times New Roman" w:cs="Times New Roman"/>
          <w:b/>
          <w:bCs/>
          <w:iCs/>
          <w:sz w:val="28"/>
          <w:szCs w:val="28"/>
        </w:rPr>
        <w:lastRenderedPageBreak/>
        <w:t>Расчет с</w:t>
      </w:r>
      <w:r w:rsidRPr="00D07B1A">
        <w:rPr>
          <w:rFonts w:ascii="Times New Roman" w:hAnsi="Times New Roman" w:cs="Times New Roman"/>
          <w:b/>
          <w:bCs/>
          <w:iCs/>
          <w:sz w:val="28"/>
          <w:szCs w:val="28"/>
        </w:rPr>
        <w:t>тоимост</w:t>
      </w:r>
      <w:r w:rsidR="004678CF">
        <w:rPr>
          <w:rFonts w:ascii="Times New Roman" w:hAnsi="Times New Roman" w:cs="Times New Roman"/>
          <w:b/>
          <w:bCs/>
          <w:iCs/>
          <w:sz w:val="28"/>
          <w:szCs w:val="28"/>
        </w:rPr>
        <w:t>и</w:t>
      </w:r>
      <w:r w:rsidRPr="00D07B1A">
        <w:rPr>
          <w:rFonts w:ascii="Times New Roman" w:hAnsi="Times New Roman" w:cs="Times New Roman"/>
          <w:b/>
          <w:bCs/>
          <w:iCs/>
          <w:sz w:val="28"/>
          <w:szCs w:val="28"/>
        </w:rPr>
        <w:t xml:space="preserve"> основного оборудования</w:t>
      </w:r>
    </w:p>
    <w:p w:rsidR="00D07B1A" w:rsidRPr="00552149" w:rsidRDefault="00D07B1A" w:rsidP="00823918">
      <w:pPr>
        <w:spacing w:after="0" w:line="240" w:lineRule="auto"/>
        <w:ind w:firstLine="708"/>
        <w:jc w:val="center"/>
        <w:rPr>
          <w:rFonts w:ascii="Times New Roman" w:hAnsi="Times New Roman" w:cs="Times New Roman"/>
          <w:bCs/>
          <w:i/>
          <w:iCs/>
          <w:sz w:val="28"/>
          <w:szCs w:val="28"/>
        </w:rPr>
      </w:pPr>
      <w:r w:rsidRPr="00552149">
        <w:rPr>
          <w:rFonts w:ascii="Times New Roman" w:hAnsi="Times New Roman" w:cs="Times New Roman"/>
          <w:bCs/>
          <w:i/>
          <w:iCs/>
          <w:sz w:val="28"/>
          <w:szCs w:val="28"/>
        </w:rPr>
        <w:t>Солнечные панели</w:t>
      </w:r>
    </w:p>
    <w:p w:rsidR="00D07B1A" w:rsidRDefault="00D07B1A" w:rsidP="00D07B1A">
      <w:pPr>
        <w:spacing w:after="0" w:line="240" w:lineRule="auto"/>
        <w:ind w:left="-284" w:firstLine="708"/>
        <w:jc w:val="center"/>
        <w:rPr>
          <w:rFonts w:ascii="Times New Roman" w:hAnsi="Times New Roman" w:cs="Times New Roman"/>
          <w:b/>
          <w:bCs/>
          <w:iCs/>
          <w:sz w:val="28"/>
          <w:szCs w:val="28"/>
        </w:rPr>
      </w:pPr>
    </w:p>
    <w:p w:rsidR="00D07B1A" w:rsidRDefault="00D07B1A" w:rsidP="00823918">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343525" cy="2981325"/>
            <wp:effectExtent l="19050" t="0" r="9525"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srcRect/>
                    <a:stretch>
                      <a:fillRect/>
                    </a:stretch>
                  </pic:blipFill>
                  <pic:spPr bwMode="auto">
                    <a:xfrm>
                      <a:off x="0" y="0"/>
                      <a:ext cx="5343525" cy="2981325"/>
                    </a:xfrm>
                    <a:prstGeom prst="rect">
                      <a:avLst/>
                    </a:prstGeom>
                    <a:noFill/>
                    <a:ln w="9525">
                      <a:noFill/>
                      <a:miter lim="800000"/>
                      <a:headEnd/>
                      <a:tailEnd/>
                    </a:ln>
                  </pic:spPr>
                </pic:pic>
              </a:graphicData>
            </a:graphic>
          </wp:inline>
        </w:drawing>
      </w:r>
    </w:p>
    <w:p w:rsidR="00B269C2" w:rsidRPr="00B269C2" w:rsidRDefault="00B269C2" w:rsidP="00B269C2">
      <w:pPr>
        <w:spacing w:after="0" w:line="240" w:lineRule="auto"/>
        <w:ind w:left="-284"/>
        <w:jc w:val="center"/>
        <w:rPr>
          <w:rFonts w:ascii="Times New Roman" w:hAnsi="Times New Roman" w:cs="Times New Roman"/>
          <w:sz w:val="28"/>
          <w:szCs w:val="28"/>
        </w:rPr>
      </w:pPr>
      <w:r w:rsidRPr="00B269C2">
        <w:rPr>
          <w:rFonts w:ascii="Times New Roman" w:hAnsi="Times New Roman" w:cs="Times New Roman"/>
          <w:sz w:val="28"/>
          <w:szCs w:val="28"/>
        </w:rPr>
        <w:t>Рисунок 4.4</w:t>
      </w:r>
      <w:r w:rsidR="00552149">
        <w:rPr>
          <w:rFonts w:ascii="Times New Roman" w:hAnsi="Times New Roman" w:cs="Times New Roman"/>
          <w:sz w:val="28"/>
          <w:szCs w:val="28"/>
        </w:rPr>
        <w:t xml:space="preserve"> – </w:t>
      </w:r>
      <w:r w:rsidRPr="00B269C2">
        <w:rPr>
          <w:rFonts w:ascii="Times New Roman" w:hAnsi="Times New Roman" w:cs="Times New Roman"/>
          <w:sz w:val="28"/>
          <w:szCs w:val="28"/>
        </w:rPr>
        <w:t>Мировые производители солнечных панелей</w:t>
      </w:r>
    </w:p>
    <w:p w:rsidR="00B269C2" w:rsidRDefault="00B269C2" w:rsidP="00D07B1A">
      <w:pPr>
        <w:spacing w:after="0" w:line="240" w:lineRule="auto"/>
        <w:ind w:left="-284"/>
        <w:jc w:val="center"/>
        <w:rPr>
          <w:rFonts w:ascii="Times New Roman" w:hAnsi="Times New Roman" w:cs="Times New Roman"/>
          <w:b/>
          <w:sz w:val="28"/>
          <w:szCs w:val="28"/>
        </w:rPr>
      </w:pPr>
    </w:p>
    <w:p w:rsidR="00D07B1A" w:rsidRDefault="00B269C2" w:rsidP="00552149">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таблице 4.1 произведено с</w:t>
      </w:r>
      <w:r w:rsidR="00D07B1A">
        <w:rPr>
          <w:rFonts w:ascii="Times New Roman" w:hAnsi="Times New Roman" w:cs="Times New Roman"/>
          <w:sz w:val="28"/>
          <w:szCs w:val="28"/>
        </w:rPr>
        <w:t>равнение цен</w:t>
      </w:r>
      <w:r>
        <w:rPr>
          <w:rFonts w:ascii="Times New Roman" w:hAnsi="Times New Roman" w:cs="Times New Roman"/>
          <w:sz w:val="28"/>
          <w:szCs w:val="28"/>
        </w:rPr>
        <w:t xml:space="preserve"> на солнечные панели</w:t>
      </w:r>
      <w:r w:rsidR="00D07B1A">
        <w:rPr>
          <w:rFonts w:ascii="Times New Roman" w:hAnsi="Times New Roman" w:cs="Times New Roman"/>
          <w:sz w:val="28"/>
          <w:szCs w:val="28"/>
        </w:rPr>
        <w:t xml:space="preserve"> различных стран производителей.</w:t>
      </w:r>
    </w:p>
    <w:p w:rsidR="00552149" w:rsidRDefault="00552149" w:rsidP="00B269C2">
      <w:pPr>
        <w:spacing w:after="0" w:line="240" w:lineRule="auto"/>
        <w:ind w:left="-284" w:firstLine="992"/>
        <w:jc w:val="both"/>
        <w:rPr>
          <w:rFonts w:ascii="Times New Roman" w:hAnsi="Times New Roman" w:cs="Times New Roman"/>
          <w:sz w:val="28"/>
          <w:szCs w:val="28"/>
        </w:rPr>
      </w:pPr>
    </w:p>
    <w:p w:rsidR="00552149" w:rsidRDefault="00552149"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4.1</w:t>
      </w:r>
      <w:r>
        <w:rPr>
          <w:rFonts w:ascii="Times New Roman" w:hAnsi="Times New Roman" w:cs="Times New Roman"/>
          <w:bCs/>
          <w:iCs/>
          <w:sz w:val="28"/>
          <w:szCs w:val="28"/>
        </w:rPr>
        <w:t xml:space="preserve"> –</w:t>
      </w:r>
      <w:r w:rsidRPr="004F3C6D">
        <w:rPr>
          <w:rFonts w:ascii="Times New Roman" w:hAnsi="Times New Roman" w:cs="Times New Roman"/>
          <w:bCs/>
          <w:iCs/>
          <w:sz w:val="28"/>
          <w:szCs w:val="28"/>
        </w:rPr>
        <w:t xml:space="preserve"> </w:t>
      </w:r>
      <w:r>
        <w:rPr>
          <w:rFonts w:ascii="Times New Roman" w:hAnsi="Times New Roman" w:cs="Times New Roman"/>
          <w:sz w:val="28"/>
          <w:szCs w:val="28"/>
        </w:rPr>
        <w:t>Стоимость солнечных панелей в зависимости от страны производства</w:t>
      </w:r>
    </w:p>
    <w:tbl>
      <w:tblPr>
        <w:tblStyle w:val="a5"/>
        <w:tblW w:w="0" w:type="auto"/>
        <w:jc w:val="center"/>
        <w:tblLook w:val="04A0" w:firstRow="1" w:lastRow="0" w:firstColumn="1" w:lastColumn="0" w:noHBand="0" w:noVBand="1"/>
      </w:tblPr>
      <w:tblGrid>
        <w:gridCol w:w="3190"/>
        <w:gridCol w:w="3190"/>
        <w:gridCol w:w="3191"/>
      </w:tblGrid>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Страна</w:t>
            </w:r>
          </w:p>
        </w:tc>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Фирма</w:t>
            </w:r>
          </w:p>
        </w:tc>
        <w:tc>
          <w:tcPr>
            <w:tcW w:w="3191"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Цена, $/</w:t>
            </w:r>
            <w:proofErr w:type="gramStart"/>
            <w:r w:rsidRPr="00225C97">
              <w:rPr>
                <w:rFonts w:ascii="Times New Roman" w:hAnsi="Times New Roman" w:cs="Times New Roman"/>
                <w:sz w:val="24"/>
                <w:szCs w:val="24"/>
              </w:rPr>
              <w:t>Вт</w:t>
            </w:r>
            <w:proofErr w:type="gramEnd"/>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Россия</w:t>
            </w:r>
          </w:p>
        </w:tc>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«Зевс»</w:t>
            </w:r>
          </w:p>
        </w:tc>
        <w:tc>
          <w:tcPr>
            <w:tcW w:w="3191"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4</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Германия</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Sharp</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2,88</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Германия</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Samsung</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2,49</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Япония</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Kyocera</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2,11</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Тайвань</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Evergreen</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2,04</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Норвегия</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REC</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1,99</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США</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Ecosolargy</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1,95</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США</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DMSolar</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1,85</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Канада</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CanadianSolar</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1,8</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США</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DuPont</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1,69</w:t>
            </w:r>
          </w:p>
        </w:tc>
      </w:tr>
      <w:tr w:rsidR="00D07B1A" w:rsidTr="00552149">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Китай</w:t>
            </w:r>
          </w:p>
        </w:tc>
        <w:tc>
          <w:tcPr>
            <w:tcW w:w="3190"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Rosekong</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1,5</w:t>
            </w:r>
          </w:p>
        </w:tc>
      </w:tr>
    </w:tbl>
    <w:p w:rsidR="00B269C2" w:rsidRDefault="00B269C2" w:rsidP="00D07B1A">
      <w:pPr>
        <w:spacing w:after="0" w:line="240" w:lineRule="auto"/>
        <w:ind w:left="-284"/>
        <w:jc w:val="center"/>
        <w:rPr>
          <w:rFonts w:ascii="Times New Roman" w:hAnsi="Times New Roman" w:cs="Times New Roman"/>
          <w:sz w:val="28"/>
          <w:szCs w:val="28"/>
        </w:rPr>
      </w:pPr>
    </w:p>
    <w:p w:rsidR="00D07B1A" w:rsidRDefault="00D07B1A"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Таким образом, при проектировании больших солнечных систем, цена играет немаловажную роль, поэтому к установке были приняты солнечные панели, произведенные в Китае. Также, стоимость доставки из Китая в разы меньше, чем из других стран.</w:t>
      </w:r>
    </w:p>
    <w:p w:rsidR="00225C97" w:rsidRPr="00094BB5" w:rsidRDefault="00225C97" w:rsidP="00D07B1A">
      <w:pPr>
        <w:spacing w:after="0" w:line="240" w:lineRule="auto"/>
        <w:ind w:left="-284" w:firstLine="708"/>
        <w:jc w:val="both"/>
        <w:rPr>
          <w:rFonts w:ascii="Times New Roman" w:hAnsi="Times New Roman" w:cs="Times New Roman"/>
          <w:sz w:val="28"/>
          <w:szCs w:val="28"/>
        </w:rPr>
      </w:pPr>
    </w:p>
    <w:p w:rsidR="00D07B1A" w:rsidRDefault="00225C97" w:rsidP="00552149">
      <w:pPr>
        <w:spacing w:after="0" w:line="240" w:lineRule="auto"/>
        <w:ind w:firstLine="708"/>
        <w:jc w:val="both"/>
        <w:rPr>
          <w:rFonts w:ascii="Times New Roman" w:hAnsi="Times New Roman" w:cs="Times New Roman"/>
          <w:bCs/>
          <w:iCs/>
          <w:sz w:val="28"/>
          <w:szCs w:val="28"/>
        </w:rPr>
      </w:pPr>
      <w:r>
        <w:rPr>
          <w:rFonts w:ascii="Times New Roman" w:hAnsi="Times New Roman" w:cs="Times New Roman"/>
          <w:bCs/>
          <w:iCs/>
          <w:sz w:val="28"/>
          <w:szCs w:val="28"/>
        </w:rPr>
        <w:t xml:space="preserve">Расчет стоимости солнечных панелей зависит от </w:t>
      </w:r>
      <w:r w:rsidR="00552149">
        <w:rPr>
          <w:rFonts w:ascii="Times New Roman" w:hAnsi="Times New Roman" w:cs="Times New Roman"/>
          <w:bCs/>
          <w:iCs/>
          <w:sz w:val="28"/>
          <w:szCs w:val="28"/>
        </w:rPr>
        <w:t>суммарной мощности всех панелей, которая определяется из таблицы 4.2.</w:t>
      </w:r>
    </w:p>
    <w:p w:rsidR="00552149" w:rsidRDefault="00552149" w:rsidP="00552149">
      <w:pPr>
        <w:spacing w:after="0" w:line="240" w:lineRule="auto"/>
        <w:ind w:firstLine="708"/>
        <w:jc w:val="both"/>
        <w:rPr>
          <w:rFonts w:ascii="Times New Roman" w:hAnsi="Times New Roman" w:cs="Times New Roman"/>
          <w:bCs/>
          <w:iCs/>
          <w:sz w:val="28"/>
          <w:szCs w:val="28"/>
        </w:rPr>
      </w:pPr>
    </w:p>
    <w:p w:rsidR="00552149" w:rsidRDefault="00552149" w:rsidP="00552149">
      <w:pPr>
        <w:spacing w:after="0" w:line="240" w:lineRule="auto"/>
        <w:ind w:firstLine="708"/>
        <w:jc w:val="both"/>
        <w:rPr>
          <w:rFonts w:ascii="Times New Roman" w:hAnsi="Times New Roman" w:cs="Times New Roman"/>
          <w:bCs/>
          <w:iCs/>
          <w:sz w:val="28"/>
          <w:szCs w:val="28"/>
        </w:rPr>
      </w:pPr>
      <w:r>
        <w:rPr>
          <w:rFonts w:ascii="Times New Roman" w:hAnsi="Times New Roman" w:cs="Times New Roman"/>
          <w:bCs/>
          <w:iCs/>
          <w:sz w:val="28"/>
          <w:szCs w:val="28"/>
        </w:rPr>
        <w:lastRenderedPageBreak/>
        <w:t>Таблица 4.2 –</w:t>
      </w:r>
      <w:r w:rsidRPr="004F3C6D">
        <w:rPr>
          <w:rFonts w:ascii="Times New Roman" w:hAnsi="Times New Roman" w:cs="Times New Roman"/>
          <w:bCs/>
          <w:iCs/>
          <w:sz w:val="28"/>
          <w:szCs w:val="28"/>
        </w:rPr>
        <w:t xml:space="preserve"> </w:t>
      </w:r>
      <w:r>
        <w:rPr>
          <w:rFonts w:ascii="Times New Roman" w:hAnsi="Times New Roman" w:cs="Times New Roman"/>
          <w:bCs/>
          <w:iCs/>
          <w:sz w:val="28"/>
          <w:szCs w:val="28"/>
        </w:rPr>
        <w:t>Сводные данные установленных панелей</w:t>
      </w:r>
    </w:p>
    <w:tbl>
      <w:tblPr>
        <w:tblStyle w:val="a5"/>
        <w:tblW w:w="9568" w:type="dxa"/>
        <w:jc w:val="center"/>
        <w:tblInd w:w="-34" w:type="dxa"/>
        <w:tblLook w:val="04A0" w:firstRow="1" w:lastRow="0" w:firstColumn="1" w:lastColumn="0" w:noHBand="0" w:noVBand="1"/>
      </w:tblPr>
      <w:tblGrid>
        <w:gridCol w:w="2392"/>
        <w:gridCol w:w="2392"/>
        <w:gridCol w:w="2392"/>
        <w:gridCol w:w="2392"/>
      </w:tblGrid>
      <w:tr w:rsidR="00D07B1A" w:rsidTr="00B92814">
        <w:trPr>
          <w:jc w:val="center"/>
        </w:trPr>
        <w:tc>
          <w:tcPr>
            <w:tcW w:w="2392" w:type="dxa"/>
            <w:vAlign w:val="center"/>
          </w:tcPr>
          <w:p w:rsidR="00D07B1A" w:rsidRPr="00225C97" w:rsidRDefault="00D07B1A" w:rsidP="00552149">
            <w:pPr>
              <w:ind w:right="-92"/>
              <w:jc w:val="center"/>
              <w:rPr>
                <w:rFonts w:ascii="Times New Roman" w:hAnsi="Times New Roman" w:cs="Times New Roman"/>
                <w:sz w:val="24"/>
                <w:szCs w:val="24"/>
              </w:rPr>
            </w:pPr>
            <w:r w:rsidRPr="00225C97">
              <w:rPr>
                <w:rFonts w:ascii="Times New Roman" w:hAnsi="Times New Roman" w:cs="Times New Roman"/>
                <w:sz w:val="24"/>
                <w:szCs w:val="24"/>
              </w:rPr>
              <w:t xml:space="preserve">Размеры панели, </w:t>
            </w:r>
            <w:proofErr w:type="gramStart"/>
            <w:r w:rsidRPr="00225C97">
              <w:rPr>
                <w:rFonts w:ascii="Times New Roman" w:hAnsi="Times New Roman" w:cs="Times New Roman"/>
                <w:sz w:val="24"/>
                <w:szCs w:val="24"/>
              </w:rPr>
              <w:t>мм</w:t>
            </w:r>
            <w:proofErr w:type="gramEnd"/>
          </w:p>
        </w:tc>
        <w:tc>
          <w:tcPr>
            <w:tcW w:w="2392" w:type="dxa"/>
            <w:vAlign w:val="center"/>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Количество, шт.</w:t>
            </w:r>
          </w:p>
        </w:tc>
        <w:tc>
          <w:tcPr>
            <w:tcW w:w="2392" w:type="dxa"/>
            <w:vAlign w:val="center"/>
          </w:tcPr>
          <w:p w:rsidR="00D07B1A" w:rsidRPr="00225C97" w:rsidRDefault="00D07B1A" w:rsidP="00552149">
            <w:pPr>
              <w:ind w:hanging="354"/>
              <w:jc w:val="center"/>
              <w:rPr>
                <w:rFonts w:ascii="Times New Roman" w:hAnsi="Times New Roman" w:cs="Times New Roman"/>
                <w:sz w:val="24"/>
                <w:szCs w:val="24"/>
              </w:rPr>
            </w:pPr>
            <w:r w:rsidRPr="00225C97">
              <w:rPr>
                <w:rFonts w:ascii="Times New Roman" w:hAnsi="Times New Roman" w:cs="Times New Roman"/>
                <w:sz w:val="24"/>
                <w:szCs w:val="24"/>
              </w:rPr>
              <w:t xml:space="preserve">Мощность, </w:t>
            </w:r>
            <w:proofErr w:type="gramStart"/>
            <w:r w:rsidRPr="00225C97">
              <w:rPr>
                <w:rFonts w:ascii="Times New Roman" w:hAnsi="Times New Roman" w:cs="Times New Roman"/>
                <w:sz w:val="24"/>
                <w:szCs w:val="24"/>
              </w:rPr>
              <w:t>Вт</w:t>
            </w:r>
            <w:proofErr w:type="gramEnd"/>
          </w:p>
        </w:tc>
        <w:tc>
          <w:tcPr>
            <w:tcW w:w="2392" w:type="dxa"/>
            <w:vAlign w:val="center"/>
          </w:tcPr>
          <w:p w:rsidR="00D07B1A" w:rsidRPr="00225C97" w:rsidRDefault="00D07B1A" w:rsidP="00552149">
            <w:pPr>
              <w:jc w:val="center"/>
              <w:rPr>
                <w:rFonts w:ascii="Times New Roman" w:hAnsi="Times New Roman" w:cs="Times New Roman"/>
                <w:bCs/>
                <w:iCs/>
                <w:sz w:val="24"/>
                <w:szCs w:val="24"/>
              </w:rPr>
            </w:pPr>
            <w:r w:rsidRPr="00225C97">
              <w:rPr>
                <w:rFonts w:ascii="Times New Roman" w:hAnsi="Times New Roman" w:cs="Times New Roman"/>
                <w:bCs/>
                <w:iCs/>
                <w:sz w:val="24"/>
                <w:szCs w:val="24"/>
              </w:rPr>
              <w:t xml:space="preserve">Итоговая мощность, </w:t>
            </w:r>
            <w:proofErr w:type="gramStart"/>
            <w:r w:rsidRPr="00225C97">
              <w:rPr>
                <w:rFonts w:ascii="Times New Roman" w:hAnsi="Times New Roman" w:cs="Times New Roman"/>
                <w:bCs/>
                <w:iCs/>
                <w:sz w:val="24"/>
                <w:szCs w:val="24"/>
              </w:rPr>
              <w:t>Вт</w:t>
            </w:r>
            <w:proofErr w:type="gramEnd"/>
          </w:p>
        </w:tc>
      </w:tr>
      <w:tr w:rsidR="00D07B1A" w:rsidTr="00B92814">
        <w:trPr>
          <w:jc w:val="center"/>
        </w:trPr>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1956х992х50</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91</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270</w:t>
            </w:r>
          </w:p>
        </w:tc>
        <w:tc>
          <w:tcPr>
            <w:tcW w:w="2392" w:type="dxa"/>
          </w:tcPr>
          <w:p w:rsidR="00D07B1A" w:rsidRPr="00225C97" w:rsidRDefault="00D07B1A" w:rsidP="00552149">
            <w:pPr>
              <w:jc w:val="center"/>
              <w:rPr>
                <w:rFonts w:ascii="Times New Roman" w:hAnsi="Times New Roman" w:cs="Times New Roman"/>
                <w:bCs/>
                <w:iCs/>
                <w:sz w:val="24"/>
                <w:szCs w:val="24"/>
              </w:rPr>
            </w:pPr>
            <w:r w:rsidRPr="00225C97">
              <w:rPr>
                <w:rFonts w:ascii="Times New Roman" w:hAnsi="Times New Roman" w:cs="Times New Roman"/>
                <w:bCs/>
                <w:iCs/>
                <w:sz w:val="24"/>
                <w:szCs w:val="24"/>
              </w:rPr>
              <w:t>24570</w:t>
            </w:r>
          </w:p>
        </w:tc>
      </w:tr>
      <w:tr w:rsidR="00D07B1A" w:rsidTr="00B92814">
        <w:trPr>
          <w:jc w:val="center"/>
        </w:trPr>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1480х990х35</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173</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200</w:t>
            </w:r>
          </w:p>
        </w:tc>
        <w:tc>
          <w:tcPr>
            <w:tcW w:w="2392" w:type="dxa"/>
          </w:tcPr>
          <w:p w:rsidR="00D07B1A" w:rsidRPr="00225C97" w:rsidRDefault="00D07B1A" w:rsidP="00552149">
            <w:pPr>
              <w:jc w:val="center"/>
              <w:rPr>
                <w:rFonts w:ascii="Times New Roman" w:hAnsi="Times New Roman" w:cs="Times New Roman"/>
                <w:bCs/>
                <w:iCs/>
                <w:sz w:val="24"/>
                <w:szCs w:val="24"/>
              </w:rPr>
            </w:pPr>
            <w:r w:rsidRPr="00225C97">
              <w:rPr>
                <w:rFonts w:ascii="Times New Roman" w:hAnsi="Times New Roman" w:cs="Times New Roman"/>
                <w:bCs/>
                <w:iCs/>
                <w:sz w:val="24"/>
                <w:szCs w:val="24"/>
              </w:rPr>
              <w:t>34600</w:t>
            </w:r>
          </w:p>
        </w:tc>
      </w:tr>
      <w:tr w:rsidR="00D07B1A" w:rsidTr="00B92814">
        <w:trPr>
          <w:jc w:val="center"/>
        </w:trPr>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1320х990х35</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122</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180</w:t>
            </w:r>
          </w:p>
        </w:tc>
        <w:tc>
          <w:tcPr>
            <w:tcW w:w="2392" w:type="dxa"/>
          </w:tcPr>
          <w:p w:rsidR="00D07B1A" w:rsidRPr="00225C97" w:rsidRDefault="00D07B1A" w:rsidP="00552149">
            <w:pPr>
              <w:jc w:val="center"/>
              <w:rPr>
                <w:rFonts w:ascii="Times New Roman" w:hAnsi="Times New Roman" w:cs="Times New Roman"/>
                <w:bCs/>
                <w:iCs/>
                <w:sz w:val="24"/>
                <w:szCs w:val="24"/>
              </w:rPr>
            </w:pPr>
            <w:r w:rsidRPr="00225C97">
              <w:rPr>
                <w:rFonts w:ascii="Times New Roman" w:hAnsi="Times New Roman" w:cs="Times New Roman"/>
                <w:bCs/>
                <w:iCs/>
                <w:sz w:val="24"/>
                <w:szCs w:val="24"/>
              </w:rPr>
              <w:t>21960</w:t>
            </w:r>
          </w:p>
        </w:tc>
      </w:tr>
      <w:tr w:rsidR="00D07B1A" w:rsidTr="00B92814">
        <w:trPr>
          <w:jc w:val="center"/>
        </w:trPr>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1480х680х35</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50</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140</w:t>
            </w:r>
          </w:p>
        </w:tc>
        <w:tc>
          <w:tcPr>
            <w:tcW w:w="2392" w:type="dxa"/>
          </w:tcPr>
          <w:p w:rsidR="00D07B1A" w:rsidRPr="00225C97" w:rsidRDefault="00D07B1A" w:rsidP="00552149">
            <w:pPr>
              <w:jc w:val="center"/>
              <w:rPr>
                <w:rFonts w:ascii="Times New Roman" w:hAnsi="Times New Roman" w:cs="Times New Roman"/>
                <w:bCs/>
                <w:iCs/>
                <w:sz w:val="24"/>
                <w:szCs w:val="24"/>
              </w:rPr>
            </w:pPr>
            <w:r w:rsidRPr="00225C97">
              <w:rPr>
                <w:rFonts w:ascii="Times New Roman" w:hAnsi="Times New Roman" w:cs="Times New Roman"/>
                <w:bCs/>
                <w:iCs/>
                <w:sz w:val="24"/>
                <w:szCs w:val="24"/>
              </w:rPr>
              <w:t>7000</w:t>
            </w:r>
          </w:p>
        </w:tc>
      </w:tr>
      <w:tr w:rsidR="00D07B1A" w:rsidTr="00B92814">
        <w:trPr>
          <w:jc w:val="center"/>
        </w:trPr>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1040х670х35</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14</w:t>
            </w:r>
          </w:p>
        </w:tc>
        <w:tc>
          <w:tcPr>
            <w:tcW w:w="2392"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90</w:t>
            </w:r>
          </w:p>
        </w:tc>
        <w:tc>
          <w:tcPr>
            <w:tcW w:w="2392" w:type="dxa"/>
          </w:tcPr>
          <w:p w:rsidR="00D07B1A" w:rsidRPr="00225C97" w:rsidRDefault="00D07B1A" w:rsidP="00552149">
            <w:pPr>
              <w:jc w:val="center"/>
              <w:rPr>
                <w:rFonts w:ascii="Times New Roman" w:hAnsi="Times New Roman" w:cs="Times New Roman"/>
                <w:bCs/>
                <w:iCs/>
                <w:sz w:val="24"/>
                <w:szCs w:val="24"/>
              </w:rPr>
            </w:pPr>
            <w:r w:rsidRPr="00225C97">
              <w:rPr>
                <w:rFonts w:ascii="Times New Roman" w:hAnsi="Times New Roman" w:cs="Times New Roman"/>
                <w:bCs/>
                <w:iCs/>
                <w:sz w:val="24"/>
                <w:szCs w:val="24"/>
              </w:rPr>
              <w:t>1260</w:t>
            </w:r>
          </w:p>
        </w:tc>
      </w:tr>
    </w:tbl>
    <w:p w:rsidR="00D07B1A" w:rsidRDefault="00D07B1A" w:rsidP="00552149">
      <w:pPr>
        <w:spacing w:after="0" w:line="240" w:lineRule="auto"/>
        <w:ind w:firstLine="708"/>
        <w:jc w:val="center"/>
        <w:rPr>
          <w:rFonts w:ascii="Times New Roman" w:hAnsi="Times New Roman" w:cs="Times New Roman"/>
          <w:bCs/>
          <w:iCs/>
          <w:sz w:val="28"/>
          <w:szCs w:val="28"/>
        </w:rPr>
      </w:pPr>
    </w:p>
    <w:p w:rsidR="00D07B1A" w:rsidRDefault="00225C97" w:rsidP="00552149">
      <w:pPr>
        <w:spacing w:after="0" w:line="240" w:lineRule="auto"/>
        <w:ind w:firstLine="708"/>
        <w:jc w:val="both"/>
        <w:rPr>
          <w:rFonts w:ascii="Times New Roman" w:hAnsi="Times New Roman" w:cs="Times New Roman"/>
          <w:bCs/>
          <w:iCs/>
          <w:sz w:val="28"/>
          <w:szCs w:val="28"/>
        </w:rPr>
      </w:pPr>
      <w:r>
        <w:rPr>
          <w:rFonts w:ascii="Times New Roman" w:hAnsi="Times New Roman" w:cs="Times New Roman"/>
          <w:bCs/>
          <w:iCs/>
          <w:sz w:val="28"/>
          <w:szCs w:val="28"/>
        </w:rPr>
        <w:t>Исходя из данных таблицы 4.2, с</w:t>
      </w:r>
      <w:r w:rsidR="00D07B1A">
        <w:rPr>
          <w:rFonts w:ascii="Times New Roman" w:hAnsi="Times New Roman" w:cs="Times New Roman"/>
          <w:bCs/>
          <w:iCs/>
          <w:sz w:val="28"/>
          <w:szCs w:val="28"/>
        </w:rPr>
        <w:t>уммарная мощность составила 89 390 Вт. При стоимости 1,5</w:t>
      </w:r>
      <w:r w:rsidR="00D07B1A" w:rsidRPr="00E420D2">
        <w:rPr>
          <w:rFonts w:ascii="Times New Roman" w:hAnsi="Times New Roman" w:cs="Times New Roman"/>
          <w:bCs/>
          <w:iCs/>
          <w:sz w:val="28"/>
          <w:szCs w:val="28"/>
        </w:rPr>
        <w:t xml:space="preserve">$ </w:t>
      </w:r>
      <w:r w:rsidR="00D07B1A">
        <w:rPr>
          <w:rFonts w:ascii="Times New Roman" w:hAnsi="Times New Roman" w:cs="Times New Roman"/>
          <w:bCs/>
          <w:iCs/>
          <w:sz w:val="28"/>
          <w:szCs w:val="28"/>
        </w:rPr>
        <w:t>за Ватт, стоимость всех панелей составит 134 085</w:t>
      </w:r>
      <w:r w:rsidR="00D07B1A" w:rsidRPr="00E420D2">
        <w:rPr>
          <w:rFonts w:ascii="Times New Roman" w:hAnsi="Times New Roman" w:cs="Times New Roman"/>
          <w:bCs/>
          <w:iCs/>
          <w:sz w:val="28"/>
          <w:szCs w:val="28"/>
        </w:rPr>
        <w:t xml:space="preserve">$. </w:t>
      </w:r>
      <w:r w:rsidR="00D07B1A">
        <w:rPr>
          <w:rFonts w:ascii="Times New Roman" w:hAnsi="Times New Roman" w:cs="Times New Roman"/>
          <w:bCs/>
          <w:iCs/>
          <w:sz w:val="28"/>
          <w:szCs w:val="28"/>
        </w:rPr>
        <w:t>Или при курсе 145тг = 1</w:t>
      </w:r>
      <w:r w:rsidR="00D07B1A" w:rsidRPr="00E420D2">
        <w:rPr>
          <w:rFonts w:ascii="Times New Roman" w:hAnsi="Times New Roman" w:cs="Times New Roman"/>
          <w:bCs/>
          <w:iCs/>
          <w:sz w:val="28"/>
          <w:szCs w:val="28"/>
        </w:rPr>
        <w:t xml:space="preserve">$, </w:t>
      </w:r>
      <w:r w:rsidR="00D07B1A">
        <w:rPr>
          <w:rFonts w:ascii="Times New Roman" w:hAnsi="Times New Roman" w:cs="Times New Roman"/>
          <w:bCs/>
          <w:iCs/>
          <w:sz w:val="28"/>
          <w:szCs w:val="28"/>
        </w:rPr>
        <w:t>данная цифра составит 19 442 325 тенге.</w:t>
      </w:r>
    </w:p>
    <w:p w:rsidR="00552149" w:rsidRDefault="00552149" w:rsidP="00552149">
      <w:pPr>
        <w:spacing w:after="0" w:line="240" w:lineRule="auto"/>
        <w:ind w:firstLine="708"/>
        <w:jc w:val="both"/>
        <w:rPr>
          <w:rFonts w:ascii="Times New Roman" w:hAnsi="Times New Roman" w:cs="Times New Roman"/>
          <w:bCs/>
          <w:iCs/>
          <w:sz w:val="28"/>
          <w:szCs w:val="28"/>
        </w:rPr>
      </w:pPr>
    </w:p>
    <w:p w:rsidR="00D07B1A" w:rsidRPr="00552149" w:rsidRDefault="00D07B1A" w:rsidP="00552149">
      <w:pPr>
        <w:spacing w:after="0" w:line="240" w:lineRule="auto"/>
        <w:ind w:firstLine="708"/>
        <w:jc w:val="center"/>
        <w:rPr>
          <w:rFonts w:ascii="Times New Roman" w:hAnsi="Times New Roman" w:cs="Times New Roman"/>
          <w:bCs/>
          <w:i/>
          <w:iCs/>
          <w:sz w:val="28"/>
          <w:szCs w:val="28"/>
        </w:rPr>
      </w:pPr>
      <w:r w:rsidRPr="00552149">
        <w:rPr>
          <w:rFonts w:ascii="Times New Roman" w:hAnsi="Times New Roman" w:cs="Times New Roman"/>
          <w:bCs/>
          <w:i/>
          <w:iCs/>
          <w:sz w:val="28"/>
          <w:szCs w:val="28"/>
        </w:rPr>
        <w:t>Расчет инверторов</w:t>
      </w:r>
    </w:p>
    <w:p w:rsidR="00D07B1A" w:rsidRDefault="00D07B1A" w:rsidP="00552149">
      <w:pPr>
        <w:spacing w:after="0" w:line="240" w:lineRule="auto"/>
        <w:jc w:val="both"/>
        <w:rPr>
          <w:rFonts w:ascii="Times New Roman" w:hAnsi="Times New Roman" w:cs="Times New Roman"/>
          <w:bCs/>
          <w:iCs/>
          <w:sz w:val="28"/>
          <w:szCs w:val="28"/>
        </w:rPr>
      </w:pPr>
      <w:r>
        <w:rPr>
          <w:rFonts w:ascii="Times New Roman" w:hAnsi="Times New Roman" w:cs="Times New Roman"/>
          <w:bCs/>
          <w:iCs/>
          <w:sz w:val="28"/>
          <w:szCs w:val="28"/>
        </w:rPr>
        <w:tab/>
        <w:t>При техническом расчете были рассмотрены 4 варианта установки инверторов. Рассмотрим эти варианты с экономической стороны.</w:t>
      </w:r>
    </w:p>
    <w:p w:rsidR="00D07B1A" w:rsidRPr="00552149" w:rsidRDefault="00552149" w:rsidP="00552149">
      <w:pPr>
        <w:spacing w:after="0" w:line="240" w:lineRule="auto"/>
        <w:jc w:val="center"/>
        <w:rPr>
          <w:rFonts w:ascii="Times New Roman" w:hAnsi="Times New Roman" w:cs="Times New Roman"/>
          <w:bCs/>
          <w:i/>
          <w:iCs/>
          <w:sz w:val="28"/>
          <w:szCs w:val="28"/>
        </w:rPr>
      </w:pPr>
      <w:r w:rsidRPr="00552149">
        <w:rPr>
          <w:rFonts w:ascii="Times New Roman" w:hAnsi="Times New Roman" w:cs="Times New Roman"/>
          <w:bCs/>
          <w:i/>
          <w:iCs/>
          <w:sz w:val="28"/>
          <w:szCs w:val="28"/>
        </w:rPr>
        <w:t>Вариант №1</w:t>
      </w:r>
    </w:p>
    <w:p w:rsidR="00D07B1A" w:rsidRDefault="00D07B1A"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bCs/>
          <w:iCs/>
          <w:sz w:val="28"/>
          <w:szCs w:val="28"/>
        </w:rPr>
        <w:t>Устанавливается один инвертор типа</w:t>
      </w:r>
      <w:r w:rsidRPr="00827A62">
        <w:rPr>
          <w:rFonts w:ascii="Times New Roman" w:hAnsi="Times New Roman" w:cs="Times New Roman"/>
          <w:bCs/>
          <w:iCs/>
          <w:sz w:val="28"/>
          <w:szCs w:val="28"/>
        </w:rPr>
        <w:t xml:space="preserve"> </w:t>
      </w:r>
      <w:r>
        <w:rPr>
          <w:rFonts w:ascii="Times New Roman" w:hAnsi="Times New Roman" w:cs="Times New Roman"/>
          <w:bCs/>
          <w:iCs/>
          <w:sz w:val="28"/>
          <w:szCs w:val="28"/>
          <w:lang w:val="en-US"/>
        </w:rPr>
        <w:t>Off</w:t>
      </w:r>
      <w:r w:rsidRPr="00827A62">
        <w:rPr>
          <w:rFonts w:ascii="Times New Roman" w:hAnsi="Times New Roman" w:cs="Times New Roman"/>
          <w:bCs/>
          <w:iCs/>
          <w:sz w:val="28"/>
          <w:szCs w:val="28"/>
        </w:rPr>
        <w:t>-</w:t>
      </w:r>
      <w:r>
        <w:rPr>
          <w:rFonts w:ascii="Times New Roman" w:hAnsi="Times New Roman" w:cs="Times New Roman"/>
          <w:bCs/>
          <w:iCs/>
          <w:sz w:val="28"/>
          <w:szCs w:val="28"/>
          <w:lang w:val="en-US"/>
        </w:rPr>
        <w:t>grid</w:t>
      </w:r>
      <w:r w:rsidRPr="00827A62">
        <w:rPr>
          <w:rFonts w:ascii="Times New Roman" w:hAnsi="Times New Roman" w:cs="Times New Roman"/>
          <w:bCs/>
          <w:iCs/>
          <w:sz w:val="28"/>
          <w:szCs w:val="28"/>
        </w:rPr>
        <w:t xml:space="preserve"> -</w:t>
      </w:r>
      <w:r>
        <w:rPr>
          <w:rFonts w:ascii="Times New Roman" w:hAnsi="Times New Roman" w:cs="Times New Roman"/>
          <w:bCs/>
          <w:iCs/>
          <w:sz w:val="28"/>
          <w:szCs w:val="28"/>
        </w:rPr>
        <w:t xml:space="preserve"> </w:t>
      </w:r>
      <w:r>
        <w:rPr>
          <w:rFonts w:ascii="Times New Roman" w:hAnsi="Times New Roman" w:cs="Times New Roman"/>
          <w:sz w:val="28"/>
          <w:szCs w:val="28"/>
          <w:lang w:val="en-US"/>
        </w:rPr>
        <w:t>Santec</w:t>
      </w:r>
      <w:r w:rsidRPr="00A95BE1">
        <w:rPr>
          <w:rFonts w:ascii="Times New Roman" w:hAnsi="Times New Roman" w:cs="Times New Roman"/>
          <w:sz w:val="28"/>
          <w:szCs w:val="28"/>
        </w:rPr>
        <w:t xml:space="preserve"> </w:t>
      </w:r>
      <w:r>
        <w:rPr>
          <w:rFonts w:ascii="Times New Roman" w:hAnsi="Times New Roman" w:cs="Times New Roman"/>
          <w:sz w:val="28"/>
          <w:szCs w:val="28"/>
          <w:lang w:val="en-US"/>
        </w:rPr>
        <w:t>EMD</w:t>
      </w:r>
      <w:r w:rsidRPr="00A95BE1">
        <w:rPr>
          <w:rFonts w:ascii="Times New Roman" w:hAnsi="Times New Roman" w:cs="Times New Roman"/>
          <w:sz w:val="28"/>
          <w:szCs w:val="28"/>
        </w:rPr>
        <w:t>-</w:t>
      </w:r>
      <w:r>
        <w:rPr>
          <w:rFonts w:ascii="Times New Roman" w:hAnsi="Times New Roman" w:cs="Times New Roman"/>
          <w:sz w:val="28"/>
          <w:szCs w:val="28"/>
          <w:lang w:val="en-US"/>
        </w:rPr>
        <w:t>C</w:t>
      </w:r>
      <w:r w:rsidRPr="00A95BE1">
        <w:rPr>
          <w:rFonts w:ascii="Times New Roman" w:hAnsi="Times New Roman" w:cs="Times New Roman"/>
          <w:sz w:val="28"/>
          <w:szCs w:val="28"/>
        </w:rPr>
        <w:t>120</w:t>
      </w:r>
      <w:r>
        <w:rPr>
          <w:rFonts w:ascii="Times New Roman" w:hAnsi="Times New Roman" w:cs="Times New Roman"/>
          <w:sz w:val="28"/>
          <w:szCs w:val="28"/>
          <w:lang w:val="en-US"/>
        </w:rPr>
        <w:t>K</w:t>
      </w:r>
      <w:r w:rsidRPr="00A95BE1">
        <w:rPr>
          <w:rFonts w:ascii="Times New Roman" w:hAnsi="Times New Roman" w:cs="Times New Roman"/>
          <w:sz w:val="28"/>
          <w:szCs w:val="28"/>
        </w:rPr>
        <w:t>3/3</w:t>
      </w:r>
      <w:r>
        <w:rPr>
          <w:rFonts w:ascii="Times New Roman" w:hAnsi="Times New Roman" w:cs="Times New Roman"/>
          <w:sz w:val="28"/>
          <w:szCs w:val="28"/>
          <w:lang w:val="en-US"/>
        </w:rPr>
        <w:t>L</w:t>
      </w:r>
      <w:r>
        <w:rPr>
          <w:rFonts w:ascii="Times New Roman" w:hAnsi="Times New Roman" w:cs="Times New Roman"/>
          <w:sz w:val="28"/>
          <w:szCs w:val="28"/>
        </w:rPr>
        <w:t>. Стоимость такого инвертора на сегодняшний день составляет 21 100</w:t>
      </w:r>
      <w:r w:rsidRPr="00E420D2">
        <w:rPr>
          <w:rFonts w:ascii="Times New Roman" w:hAnsi="Times New Roman" w:cs="Times New Roman"/>
          <w:sz w:val="28"/>
          <w:szCs w:val="28"/>
        </w:rPr>
        <w:t>$.</w:t>
      </w:r>
    </w:p>
    <w:p w:rsidR="00D07B1A" w:rsidRPr="00552149" w:rsidRDefault="00552149" w:rsidP="00552149">
      <w:pPr>
        <w:spacing w:after="0" w:line="240" w:lineRule="auto"/>
        <w:jc w:val="center"/>
        <w:rPr>
          <w:rFonts w:ascii="Times New Roman" w:hAnsi="Times New Roman" w:cs="Times New Roman"/>
          <w:i/>
          <w:sz w:val="28"/>
          <w:szCs w:val="28"/>
        </w:rPr>
      </w:pPr>
      <w:r w:rsidRPr="00552149">
        <w:rPr>
          <w:rFonts w:ascii="Times New Roman" w:hAnsi="Times New Roman" w:cs="Times New Roman"/>
          <w:i/>
          <w:sz w:val="28"/>
          <w:szCs w:val="28"/>
        </w:rPr>
        <w:t>Вариант №2</w:t>
      </w:r>
    </w:p>
    <w:p w:rsidR="00D07B1A" w:rsidRDefault="00D07B1A" w:rsidP="00552149">
      <w:pPr>
        <w:spacing w:after="0" w:line="240" w:lineRule="auto"/>
        <w:ind w:firstLine="708"/>
        <w:jc w:val="both"/>
        <w:rPr>
          <w:rFonts w:ascii="Times New Roman" w:hAnsi="Times New Roman" w:cs="Times New Roman"/>
          <w:bCs/>
          <w:iCs/>
          <w:sz w:val="28"/>
          <w:szCs w:val="28"/>
        </w:rPr>
      </w:pPr>
      <w:r>
        <w:rPr>
          <w:rFonts w:ascii="Times New Roman" w:hAnsi="Times New Roman" w:cs="Times New Roman"/>
          <w:bCs/>
          <w:iCs/>
          <w:sz w:val="28"/>
          <w:szCs w:val="28"/>
        </w:rPr>
        <w:t xml:space="preserve">В данном варианте было установлено 7 инверторов типа </w:t>
      </w:r>
      <w:r>
        <w:rPr>
          <w:rFonts w:ascii="Times New Roman" w:hAnsi="Times New Roman" w:cs="Times New Roman"/>
          <w:bCs/>
          <w:iCs/>
          <w:sz w:val="28"/>
          <w:szCs w:val="28"/>
          <w:lang w:val="en-US"/>
        </w:rPr>
        <w:t>Off</w:t>
      </w:r>
      <w:r w:rsidRPr="00827A62">
        <w:rPr>
          <w:rFonts w:ascii="Times New Roman" w:hAnsi="Times New Roman" w:cs="Times New Roman"/>
          <w:bCs/>
          <w:iCs/>
          <w:sz w:val="28"/>
          <w:szCs w:val="28"/>
        </w:rPr>
        <w:t>-</w:t>
      </w:r>
      <w:r>
        <w:rPr>
          <w:rFonts w:ascii="Times New Roman" w:hAnsi="Times New Roman" w:cs="Times New Roman"/>
          <w:bCs/>
          <w:iCs/>
          <w:sz w:val="28"/>
          <w:szCs w:val="28"/>
          <w:lang w:val="en-US"/>
        </w:rPr>
        <w:t>grid</w:t>
      </w:r>
      <w:r>
        <w:rPr>
          <w:rFonts w:ascii="Times New Roman" w:hAnsi="Times New Roman" w:cs="Times New Roman"/>
          <w:bCs/>
          <w:iCs/>
          <w:sz w:val="28"/>
          <w:szCs w:val="28"/>
        </w:rPr>
        <w:t xml:space="preserve">. </w:t>
      </w:r>
    </w:p>
    <w:p w:rsidR="00B92814" w:rsidRDefault="00B92814" w:rsidP="00552149">
      <w:pPr>
        <w:spacing w:after="0" w:line="240" w:lineRule="auto"/>
        <w:jc w:val="center"/>
        <w:rPr>
          <w:rFonts w:ascii="Times New Roman" w:hAnsi="Times New Roman" w:cs="Times New Roman"/>
          <w:sz w:val="28"/>
          <w:szCs w:val="28"/>
        </w:rPr>
      </w:pPr>
    </w:p>
    <w:p w:rsidR="00552149" w:rsidRDefault="00552149"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4.3</w:t>
      </w:r>
      <w:r w:rsidR="00B92814">
        <w:rPr>
          <w:rFonts w:ascii="Times New Roman" w:hAnsi="Times New Roman" w:cs="Times New Roman"/>
          <w:sz w:val="28"/>
          <w:szCs w:val="28"/>
        </w:rPr>
        <w:t xml:space="preserve"> </w:t>
      </w:r>
      <w:r w:rsidR="00B92814">
        <w:rPr>
          <w:rFonts w:ascii="Times New Roman" w:hAnsi="Times New Roman" w:cs="Times New Roman"/>
          <w:bCs/>
          <w:iCs/>
          <w:sz w:val="28"/>
          <w:szCs w:val="28"/>
        </w:rPr>
        <w:t xml:space="preserve">– </w:t>
      </w:r>
      <w:r>
        <w:rPr>
          <w:rFonts w:ascii="Times New Roman" w:hAnsi="Times New Roman" w:cs="Times New Roman"/>
          <w:sz w:val="28"/>
          <w:szCs w:val="28"/>
        </w:rPr>
        <w:t>Цена установленных инверторов для варианта №2</w:t>
      </w:r>
    </w:p>
    <w:tbl>
      <w:tblPr>
        <w:tblStyle w:val="a5"/>
        <w:tblW w:w="0" w:type="auto"/>
        <w:jc w:val="center"/>
        <w:tblLook w:val="04A0" w:firstRow="1" w:lastRow="0" w:firstColumn="1" w:lastColumn="0" w:noHBand="0" w:noVBand="1"/>
      </w:tblPr>
      <w:tblGrid>
        <w:gridCol w:w="3190"/>
        <w:gridCol w:w="3190"/>
        <w:gridCol w:w="3191"/>
      </w:tblGrid>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Секция</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Тип инвертора</w:t>
            </w:r>
          </w:p>
        </w:tc>
        <w:tc>
          <w:tcPr>
            <w:tcW w:w="3191" w:type="dxa"/>
          </w:tcPr>
          <w:p w:rsidR="00D07B1A" w:rsidRPr="00225C97" w:rsidRDefault="00D07B1A" w:rsidP="00552149">
            <w:pPr>
              <w:jc w:val="center"/>
              <w:rPr>
                <w:rFonts w:ascii="Times New Roman" w:hAnsi="Times New Roman" w:cs="Times New Roman"/>
                <w:sz w:val="24"/>
                <w:szCs w:val="24"/>
                <w:lang w:val="en-US"/>
              </w:rPr>
            </w:pPr>
            <w:r w:rsidRPr="00225C97">
              <w:rPr>
                <w:rFonts w:ascii="Times New Roman" w:hAnsi="Times New Roman" w:cs="Times New Roman"/>
                <w:sz w:val="24"/>
                <w:szCs w:val="24"/>
              </w:rPr>
              <w:t xml:space="preserve">Цена, </w:t>
            </w:r>
            <w:r w:rsidRPr="00225C97">
              <w:rPr>
                <w:rFonts w:ascii="Times New Roman" w:hAnsi="Times New Roman" w:cs="Times New Roman"/>
                <w:sz w:val="24"/>
                <w:szCs w:val="24"/>
                <w:lang w:val="en-US"/>
              </w:rPr>
              <w:t>$</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20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3/1</w:t>
            </w:r>
            <w:r w:rsidRPr="00225C97">
              <w:rPr>
                <w:rFonts w:ascii="Times New Roman" w:hAnsi="Times New Roman" w:cs="Times New Roman"/>
                <w:sz w:val="24"/>
                <w:szCs w:val="24"/>
                <w:lang w:val="en-US"/>
              </w:rPr>
              <w:t>L</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6 100</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№2</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20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3/3</w:t>
            </w:r>
            <w:r w:rsidRPr="00225C97">
              <w:rPr>
                <w:rFonts w:ascii="Times New Roman" w:hAnsi="Times New Roman" w:cs="Times New Roman"/>
                <w:sz w:val="24"/>
                <w:szCs w:val="24"/>
                <w:lang w:val="en-US"/>
              </w:rPr>
              <w:t>L</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7 800</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№3</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 xml:space="preserve">ФОРТ </w:t>
            </w:r>
            <w:r w:rsidRPr="00225C97">
              <w:rPr>
                <w:rFonts w:ascii="Times New Roman" w:hAnsi="Times New Roman" w:cs="Times New Roman"/>
                <w:sz w:val="24"/>
                <w:szCs w:val="24"/>
                <w:lang w:val="en-US"/>
              </w:rPr>
              <w:t>F</w:t>
            </w:r>
            <w:r w:rsidRPr="00225C97">
              <w:rPr>
                <w:rFonts w:ascii="Times New Roman" w:hAnsi="Times New Roman" w:cs="Times New Roman"/>
                <w:sz w:val="24"/>
                <w:szCs w:val="24"/>
              </w:rPr>
              <w:t>2</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300</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№4</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20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3/1</w:t>
            </w:r>
            <w:r w:rsidRPr="00225C97">
              <w:rPr>
                <w:rFonts w:ascii="Times New Roman" w:hAnsi="Times New Roman" w:cs="Times New Roman"/>
                <w:sz w:val="24"/>
                <w:szCs w:val="24"/>
                <w:lang w:val="en-US"/>
              </w:rPr>
              <w:t>L</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6 100</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№5</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40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3/3</w:t>
            </w:r>
            <w:r w:rsidRPr="00225C97">
              <w:rPr>
                <w:rFonts w:ascii="Times New Roman" w:hAnsi="Times New Roman" w:cs="Times New Roman"/>
                <w:sz w:val="24"/>
                <w:szCs w:val="24"/>
                <w:lang w:val="en-US"/>
              </w:rPr>
              <w:t>L</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10 200</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№6</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lang w:val="en-US"/>
              </w:rPr>
              <w:t>Merton</w:t>
            </w:r>
            <w:r w:rsidRPr="00225C97">
              <w:rPr>
                <w:rFonts w:ascii="Times New Roman" w:hAnsi="Times New Roman" w:cs="Times New Roman"/>
                <w:sz w:val="24"/>
                <w:szCs w:val="24"/>
              </w:rPr>
              <w:t xml:space="preserve"> 2</w:t>
            </w:r>
            <w:r w:rsidRPr="00225C97">
              <w:rPr>
                <w:rFonts w:ascii="Times New Roman" w:hAnsi="Times New Roman" w:cs="Times New Roman"/>
                <w:sz w:val="24"/>
                <w:szCs w:val="24"/>
                <w:lang w:val="en-US"/>
              </w:rPr>
              <w:t>KVA</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620</w:t>
            </w:r>
          </w:p>
        </w:tc>
      </w:tr>
      <w:tr w:rsidR="00D07B1A" w:rsidTr="00B92814">
        <w:trPr>
          <w:jc w:val="center"/>
        </w:trPr>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№7</w:t>
            </w:r>
          </w:p>
        </w:tc>
        <w:tc>
          <w:tcPr>
            <w:tcW w:w="3190"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20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3/1</w:t>
            </w:r>
            <w:r w:rsidRPr="00225C97">
              <w:rPr>
                <w:rFonts w:ascii="Times New Roman" w:hAnsi="Times New Roman" w:cs="Times New Roman"/>
                <w:sz w:val="24"/>
                <w:szCs w:val="24"/>
                <w:lang w:val="en-US"/>
              </w:rPr>
              <w:t>L</w:t>
            </w:r>
          </w:p>
        </w:tc>
        <w:tc>
          <w:tcPr>
            <w:tcW w:w="3191" w:type="dxa"/>
          </w:tcPr>
          <w:p w:rsidR="00D07B1A" w:rsidRPr="00225C97" w:rsidRDefault="00D07B1A" w:rsidP="00552149">
            <w:pPr>
              <w:jc w:val="center"/>
              <w:rPr>
                <w:rFonts w:ascii="Times New Roman" w:hAnsi="Times New Roman" w:cs="Times New Roman"/>
                <w:sz w:val="24"/>
                <w:szCs w:val="24"/>
              </w:rPr>
            </w:pPr>
            <w:r w:rsidRPr="00225C97">
              <w:rPr>
                <w:rFonts w:ascii="Times New Roman" w:hAnsi="Times New Roman" w:cs="Times New Roman"/>
                <w:sz w:val="24"/>
                <w:szCs w:val="24"/>
              </w:rPr>
              <w:t>6 100</w:t>
            </w:r>
          </w:p>
        </w:tc>
      </w:tr>
    </w:tbl>
    <w:p w:rsidR="00225C97" w:rsidRDefault="00225C97" w:rsidP="00552149">
      <w:pPr>
        <w:spacing w:after="0" w:line="240" w:lineRule="auto"/>
        <w:ind w:firstLine="708"/>
        <w:jc w:val="both"/>
        <w:rPr>
          <w:rFonts w:ascii="Times New Roman" w:hAnsi="Times New Roman" w:cs="Times New Roman"/>
          <w:sz w:val="28"/>
          <w:szCs w:val="28"/>
        </w:rPr>
      </w:pPr>
    </w:p>
    <w:p w:rsidR="00D07B1A" w:rsidRPr="00CD5CC3" w:rsidRDefault="00B92814" w:rsidP="0055214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 таблице 4.3 о</w:t>
      </w:r>
      <w:r w:rsidR="00D07B1A">
        <w:rPr>
          <w:rFonts w:ascii="Times New Roman" w:hAnsi="Times New Roman" w:cs="Times New Roman"/>
          <w:sz w:val="28"/>
          <w:szCs w:val="28"/>
        </w:rPr>
        <w:t>бщая стоимость составила 37 220</w:t>
      </w:r>
      <w:r w:rsidR="00D07B1A" w:rsidRPr="00CD5CC3">
        <w:rPr>
          <w:rFonts w:ascii="Times New Roman" w:hAnsi="Times New Roman" w:cs="Times New Roman"/>
          <w:sz w:val="28"/>
          <w:szCs w:val="28"/>
        </w:rPr>
        <w:t>$</w:t>
      </w:r>
      <w:r>
        <w:rPr>
          <w:rFonts w:ascii="Times New Roman" w:hAnsi="Times New Roman" w:cs="Times New Roman"/>
          <w:sz w:val="28"/>
          <w:szCs w:val="28"/>
        </w:rPr>
        <w:t>.</w:t>
      </w:r>
    </w:p>
    <w:p w:rsidR="00D07B1A" w:rsidRPr="00B92814" w:rsidRDefault="00B92814" w:rsidP="00552149">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Вариант №3</w:t>
      </w:r>
    </w:p>
    <w:p w:rsidR="00D07B1A"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данном варианте было выбрано 5 инверторов типа </w:t>
      </w:r>
      <w:r>
        <w:rPr>
          <w:rFonts w:ascii="Times New Roman" w:hAnsi="Times New Roman" w:cs="Times New Roman"/>
          <w:sz w:val="28"/>
          <w:szCs w:val="28"/>
          <w:lang w:val="en-US"/>
        </w:rPr>
        <w:t>On</w:t>
      </w:r>
      <w:r w:rsidRPr="00827A62">
        <w:rPr>
          <w:rFonts w:ascii="Times New Roman" w:hAnsi="Times New Roman" w:cs="Times New Roman"/>
          <w:sz w:val="28"/>
          <w:szCs w:val="28"/>
        </w:rPr>
        <w:t>-</w:t>
      </w:r>
      <w:r>
        <w:rPr>
          <w:rFonts w:ascii="Times New Roman" w:hAnsi="Times New Roman" w:cs="Times New Roman"/>
          <w:sz w:val="28"/>
          <w:szCs w:val="28"/>
          <w:lang w:val="en-US"/>
        </w:rPr>
        <w:t>grid</w:t>
      </w:r>
      <w:r w:rsidRPr="00827A62">
        <w:rPr>
          <w:rFonts w:ascii="Times New Roman" w:hAnsi="Times New Roman" w:cs="Times New Roman"/>
          <w:sz w:val="28"/>
          <w:szCs w:val="28"/>
        </w:rPr>
        <w:t xml:space="preserve"> </w:t>
      </w:r>
      <w:r>
        <w:rPr>
          <w:rFonts w:ascii="Times New Roman" w:hAnsi="Times New Roman" w:cs="Times New Roman"/>
          <w:sz w:val="28"/>
          <w:szCs w:val="28"/>
        </w:rPr>
        <w:t xml:space="preserve">и один инвертор, типа </w:t>
      </w:r>
      <w:r>
        <w:rPr>
          <w:rFonts w:ascii="Times New Roman" w:hAnsi="Times New Roman" w:cs="Times New Roman"/>
          <w:sz w:val="28"/>
          <w:szCs w:val="28"/>
          <w:lang w:val="en-US"/>
        </w:rPr>
        <w:t>Off</w:t>
      </w:r>
      <w:r w:rsidRPr="00827A62">
        <w:rPr>
          <w:rFonts w:ascii="Times New Roman" w:hAnsi="Times New Roman" w:cs="Times New Roman"/>
          <w:sz w:val="28"/>
          <w:szCs w:val="28"/>
        </w:rPr>
        <w:t>-</w:t>
      </w:r>
      <w:r>
        <w:rPr>
          <w:rFonts w:ascii="Times New Roman" w:hAnsi="Times New Roman" w:cs="Times New Roman"/>
          <w:sz w:val="28"/>
          <w:szCs w:val="28"/>
          <w:lang w:val="en-US"/>
        </w:rPr>
        <w:t>grid</w:t>
      </w:r>
      <w:r w:rsidRPr="00827A62">
        <w:rPr>
          <w:rFonts w:ascii="Times New Roman" w:hAnsi="Times New Roman" w:cs="Times New Roman"/>
          <w:sz w:val="28"/>
          <w:szCs w:val="28"/>
        </w:rPr>
        <w:t>,</w:t>
      </w:r>
      <w:r>
        <w:rPr>
          <w:rFonts w:ascii="Times New Roman" w:hAnsi="Times New Roman" w:cs="Times New Roman"/>
          <w:sz w:val="28"/>
          <w:szCs w:val="28"/>
        </w:rPr>
        <w:t xml:space="preserve"> для зарядки группы аккумуляторных батарей.</w:t>
      </w:r>
    </w:p>
    <w:p w:rsidR="00D07B1A" w:rsidRDefault="00D07B1A" w:rsidP="00D07B1A">
      <w:pPr>
        <w:spacing w:after="0" w:line="240" w:lineRule="auto"/>
        <w:ind w:left="-284" w:firstLine="708"/>
        <w:jc w:val="both"/>
        <w:rPr>
          <w:rFonts w:ascii="Times New Roman" w:hAnsi="Times New Roman" w:cs="Times New Roman"/>
          <w:sz w:val="28"/>
          <w:szCs w:val="28"/>
        </w:rPr>
      </w:pPr>
    </w:p>
    <w:p w:rsidR="00D07B1A" w:rsidRDefault="00B92814" w:rsidP="00B9281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Таблица 4.4 </w:t>
      </w:r>
      <w:r>
        <w:rPr>
          <w:rFonts w:ascii="Times New Roman" w:hAnsi="Times New Roman" w:cs="Times New Roman"/>
          <w:bCs/>
          <w:iCs/>
          <w:sz w:val="28"/>
          <w:szCs w:val="28"/>
        </w:rPr>
        <w:t xml:space="preserve">– </w:t>
      </w:r>
      <w:r>
        <w:rPr>
          <w:rFonts w:ascii="Times New Roman" w:hAnsi="Times New Roman" w:cs="Times New Roman"/>
          <w:sz w:val="28"/>
          <w:szCs w:val="28"/>
        </w:rPr>
        <w:t>Цена установленных инверторов для варианта №3</w:t>
      </w:r>
    </w:p>
    <w:tbl>
      <w:tblPr>
        <w:tblStyle w:val="a5"/>
        <w:tblW w:w="0" w:type="auto"/>
        <w:jc w:val="center"/>
        <w:tblLook w:val="04A0" w:firstRow="1" w:lastRow="0" w:firstColumn="1" w:lastColumn="0" w:noHBand="0" w:noVBand="1"/>
      </w:tblPr>
      <w:tblGrid>
        <w:gridCol w:w="3190"/>
        <w:gridCol w:w="3190"/>
        <w:gridCol w:w="3191"/>
      </w:tblGrid>
      <w:tr w:rsidR="00D07B1A" w:rsidTr="00B92814">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Секция</w:t>
            </w:r>
          </w:p>
        </w:tc>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Тип инвертора</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rPr>
              <w:t>Цена</w:t>
            </w:r>
            <w:r w:rsidRPr="00225C97">
              <w:rPr>
                <w:rFonts w:ascii="Times New Roman" w:hAnsi="Times New Roman" w:cs="Times New Roman"/>
                <w:sz w:val="24"/>
                <w:szCs w:val="24"/>
                <w:lang w:val="de-DE"/>
              </w:rPr>
              <w:t xml:space="preserve">, </w:t>
            </w:r>
            <w:r w:rsidRPr="00225C97">
              <w:rPr>
                <w:rFonts w:ascii="Times New Roman" w:hAnsi="Times New Roman" w:cs="Times New Roman"/>
                <w:sz w:val="24"/>
                <w:szCs w:val="24"/>
                <w:lang w:val="en-US"/>
              </w:rPr>
              <w:t>$</w:t>
            </w:r>
          </w:p>
        </w:tc>
      </w:tr>
      <w:tr w:rsidR="00D07B1A" w:rsidTr="00B92814">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№1</w:t>
            </w:r>
          </w:p>
        </w:tc>
        <w:tc>
          <w:tcPr>
            <w:tcW w:w="3190" w:type="dxa"/>
          </w:tcPr>
          <w:p w:rsidR="00D07B1A" w:rsidRPr="00225C97" w:rsidRDefault="00D07B1A" w:rsidP="00D06CAC">
            <w:pPr>
              <w:jc w:val="center"/>
              <w:rPr>
                <w:rFonts w:ascii="Times New Roman" w:hAnsi="Times New Roman" w:cs="Times New Roman"/>
                <w:sz w:val="24"/>
                <w:szCs w:val="24"/>
              </w:rPr>
            </w:pPr>
            <w:r w:rsidRPr="00225C97">
              <w:rPr>
                <w:rFonts w:ascii="Times New Roman" w:hAnsi="Times New Roman" w:cs="Times New Roman"/>
                <w:sz w:val="24"/>
                <w:szCs w:val="24"/>
                <w:lang w:val="en-US"/>
              </w:rPr>
              <w:t>Eurowind</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ESG</w:t>
            </w:r>
            <w:r w:rsidRPr="00225C97">
              <w:rPr>
                <w:rFonts w:ascii="Times New Roman" w:hAnsi="Times New Roman" w:cs="Times New Roman"/>
                <w:sz w:val="24"/>
                <w:szCs w:val="24"/>
              </w:rPr>
              <w:t xml:space="preserve"> 30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 xml:space="preserve"> 380</w:t>
            </w:r>
            <w:r w:rsidRPr="00225C97">
              <w:rPr>
                <w:rFonts w:ascii="Times New Roman" w:hAnsi="Times New Roman" w:cs="Times New Roman"/>
                <w:sz w:val="24"/>
                <w:szCs w:val="24"/>
                <w:lang w:val="en-US"/>
              </w:rPr>
              <w:t>B</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19 420</w:t>
            </w:r>
          </w:p>
        </w:tc>
      </w:tr>
      <w:tr w:rsidR="00D07B1A" w:rsidTr="00B92814">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№2</w:t>
            </w:r>
          </w:p>
        </w:tc>
        <w:tc>
          <w:tcPr>
            <w:tcW w:w="3190" w:type="dxa"/>
          </w:tcPr>
          <w:p w:rsidR="00D07B1A" w:rsidRPr="00225C97" w:rsidRDefault="00D07B1A" w:rsidP="00D06CAC">
            <w:pPr>
              <w:jc w:val="center"/>
              <w:rPr>
                <w:rFonts w:ascii="Times New Roman" w:hAnsi="Times New Roman" w:cs="Times New Roman"/>
                <w:sz w:val="24"/>
                <w:szCs w:val="24"/>
              </w:rPr>
            </w:pPr>
            <w:r w:rsidRPr="00225C97">
              <w:rPr>
                <w:rFonts w:ascii="Times New Roman" w:hAnsi="Times New Roman" w:cs="Times New Roman"/>
                <w:sz w:val="24"/>
                <w:szCs w:val="24"/>
                <w:lang w:val="en-US"/>
              </w:rPr>
              <w:t>Eurowind</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ESG</w:t>
            </w:r>
            <w:r w:rsidRPr="00225C97">
              <w:rPr>
                <w:rFonts w:ascii="Times New Roman" w:hAnsi="Times New Roman" w:cs="Times New Roman"/>
                <w:sz w:val="24"/>
                <w:szCs w:val="24"/>
              </w:rPr>
              <w:t xml:space="preserve"> 30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 xml:space="preserve"> 380</w:t>
            </w:r>
            <w:r w:rsidRPr="00225C97">
              <w:rPr>
                <w:rFonts w:ascii="Times New Roman" w:hAnsi="Times New Roman" w:cs="Times New Roman"/>
                <w:sz w:val="24"/>
                <w:szCs w:val="24"/>
                <w:lang w:val="en-US"/>
              </w:rPr>
              <w:t>B</w:t>
            </w:r>
          </w:p>
        </w:tc>
        <w:tc>
          <w:tcPr>
            <w:tcW w:w="3191" w:type="dxa"/>
          </w:tcPr>
          <w:p w:rsidR="00D07B1A" w:rsidRPr="00225C97" w:rsidRDefault="00D07B1A"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19 420</w:t>
            </w:r>
          </w:p>
        </w:tc>
      </w:tr>
      <w:tr w:rsidR="00D07B1A" w:rsidTr="00B92814">
        <w:trPr>
          <w:jc w:val="center"/>
        </w:trPr>
        <w:tc>
          <w:tcPr>
            <w:tcW w:w="3190"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№3</w:t>
            </w:r>
          </w:p>
        </w:tc>
        <w:tc>
          <w:tcPr>
            <w:tcW w:w="3190" w:type="dxa"/>
          </w:tcPr>
          <w:p w:rsidR="00D07B1A" w:rsidRPr="00225C97" w:rsidRDefault="00D07B1A" w:rsidP="00D06CAC">
            <w:pPr>
              <w:jc w:val="center"/>
              <w:rPr>
                <w:rFonts w:ascii="Times New Roman" w:hAnsi="Times New Roman" w:cs="Times New Roman"/>
                <w:sz w:val="24"/>
                <w:szCs w:val="24"/>
              </w:rPr>
            </w:pPr>
            <w:r w:rsidRPr="00225C97">
              <w:rPr>
                <w:rFonts w:ascii="Times New Roman" w:hAnsi="Times New Roman" w:cs="Times New Roman"/>
                <w:bCs/>
                <w:sz w:val="24"/>
                <w:szCs w:val="24"/>
              </w:rPr>
              <w:t>SKN-5000 (3500Вт)</w:t>
            </w:r>
          </w:p>
        </w:tc>
        <w:tc>
          <w:tcPr>
            <w:tcW w:w="3191" w:type="dxa"/>
          </w:tcPr>
          <w:p w:rsidR="00D07B1A" w:rsidRPr="00225C97" w:rsidRDefault="00D07B1A"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1 200</w:t>
            </w:r>
          </w:p>
        </w:tc>
      </w:tr>
    </w:tbl>
    <w:p w:rsidR="00B92814" w:rsidRPr="00B92814" w:rsidRDefault="00B92814" w:rsidP="00B92814">
      <w:pPr>
        <w:spacing w:after="0" w:line="240" w:lineRule="auto"/>
        <w:ind w:firstLine="708"/>
        <w:rPr>
          <w:rFonts w:ascii="Times New Roman" w:hAnsi="Times New Roman" w:cs="Times New Roman"/>
          <w:sz w:val="28"/>
          <w:szCs w:val="28"/>
        </w:rPr>
      </w:pPr>
      <w:r>
        <w:br w:type="page"/>
      </w:r>
      <w:r w:rsidRPr="00B92814">
        <w:rPr>
          <w:rFonts w:ascii="Times New Roman" w:hAnsi="Times New Roman" w:cs="Times New Roman"/>
          <w:sz w:val="28"/>
          <w:szCs w:val="28"/>
        </w:rPr>
        <w:lastRenderedPageBreak/>
        <w:t>Продолжение таблицы 4.4</w:t>
      </w:r>
    </w:p>
    <w:tbl>
      <w:tblPr>
        <w:tblStyle w:val="a5"/>
        <w:tblW w:w="0" w:type="auto"/>
        <w:jc w:val="center"/>
        <w:tblLook w:val="04A0" w:firstRow="1" w:lastRow="0" w:firstColumn="1" w:lastColumn="0" w:noHBand="0" w:noVBand="1"/>
      </w:tblPr>
      <w:tblGrid>
        <w:gridCol w:w="3049"/>
        <w:gridCol w:w="3331"/>
        <w:gridCol w:w="3191"/>
      </w:tblGrid>
      <w:tr w:rsidR="00B92814" w:rsidTr="00B92814">
        <w:trPr>
          <w:trHeight w:val="135"/>
          <w:jc w:val="center"/>
        </w:trPr>
        <w:tc>
          <w:tcPr>
            <w:tcW w:w="3049" w:type="dxa"/>
          </w:tcPr>
          <w:p w:rsidR="00B92814" w:rsidRPr="00225C97" w:rsidRDefault="00B92814" w:rsidP="00823918">
            <w:pPr>
              <w:ind w:left="-284"/>
              <w:jc w:val="center"/>
              <w:rPr>
                <w:rFonts w:ascii="Times New Roman" w:hAnsi="Times New Roman" w:cs="Times New Roman"/>
                <w:sz w:val="24"/>
                <w:szCs w:val="24"/>
              </w:rPr>
            </w:pPr>
            <w:r w:rsidRPr="00225C97">
              <w:rPr>
                <w:rFonts w:ascii="Times New Roman" w:hAnsi="Times New Roman" w:cs="Times New Roman"/>
                <w:sz w:val="24"/>
                <w:szCs w:val="24"/>
              </w:rPr>
              <w:t>Секция</w:t>
            </w:r>
          </w:p>
        </w:tc>
        <w:tc>
          <w:tcPr>
            <w:tcW w:w="3331" w:type="dxa"/>
          </w:tcPr>
          <w:p w:rsidR="00B92814" w:rsidRPr="00225C97" w:rsidRDefault="00B92814" w:rsidP="00823918">
            <w:pPr>
              <w:ind w:left="-284"/>
              <w:jc w:val="center"/>
              <w:rPr>
                <w:rFonts w:ascii="Times New Roman" w:hAnsi="Times New Roman" w:cs="Times New Roman"/>
                <w:sz w:val="24"/>
                <w:szCs w:val="24"/>
              </w:rPr>
            </w:pPr>
            <w:r w:rsidRPr="00225C97">
              <w:rPr>
                <w:rFonts w:ascii="Times New Roman" w:hAnsi="Times New Roman" w:cs="Times New Roman"/>
                <w:sz w:val="24"/>
                <w:szCs w:val="24"/>
              </w:rPr>
              <w:t>Тип инвертора</w:t>
            </w:r>
          </w:p>
        </w:tc>
        <w:tc>
          <w:tcPr>
            <w:tcW w:w="3191" w:type="dxa"/>
          </w:tcPr>
          <w:p w:rsidR="00B92814" w:rsidRPr="00225C97" w:rsidRDefault="00B92814" w:rsidP="00823918">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rPr>
              <w:t>Цена</w:t>
            </w:r>
            <w:r w:rsidRPr="00225C97">
              <w:rPr>
                <w:rFonts w:ascii="Times New Roman" w:hAnsi="Times New Roman" w:cs="Times New Roman"/>
                <w:sz w:val="24"/>
                <w:szCs w:val="24"/>
                <w:lang w:val="de-DE"/>
              </w:rPr>
              <w:t xml:space="preserve">, </w:t>
            </w:r>
            <w:r w:rsidRPr="00225C97">
              <w:rPr>
                <w:rFonts w:ascii="Times New Roman" w:hAnsi="Times New Roman" w:cs="Times New Roman"/>
                <w:sz w:val="24"/>
                <w:szCs w:val="24"/>
                <w:lang w:val="en-US"/>
              </w:rPr>
              <w:t>$</w:t>
            </w:r>
          </w:p>
        </w:tc>
      </w:tr>
      <w:tr w:rsidR="00B92814" w:rsidTr="00B92814">
        <w:trPr>
          <w:trHeight w:val="135"/>
          <w:jc w:val="center"/>
        </w:trPr>
        <w:tc>
          <w:tcPr>
            <w:tcW w:w="3049" w:type="dxa"/>
          </w:tcPr>
          <w:p w:rsidR="00B92814" w:rsidRPr="00225C97" w:rsidRDefault="00B92814" w:rsidP="00823918">
            <w:pPr>
              <w:ind w:left="-284"/>
              <w:jc w:val="center"/>
              <w:rPr>
                <w:rFonts w:ascii="Times New Roman" w:hAnsi="Times New Roman" w:cs="Times New Roman"/>
                <w:sz w:val="24"/>
                <w:szCs w:val="24"/>
              </w:rPr>
            </w:pPr>
            <w:r w:rsidRPr="00225C97">
              <w:rPr>
                <w:rFonts w:ascii="Times New Roman" w:hAnsi="Times New Roman" w:cs="Times New Roman"/>
                <w:sz w:val="24"/>
                <w:szCs w:val="24"/>
              </w:rPr>
              <w:t>№4</w:t>
            </w:r>
          </w:p>
        </w:tc>
        <w:tc>
          <w:tcPr>
            <w:tcW w:w="3331" w:type="dxa"/>
          </w:tcPr>
          <w:p w:rsidR="00B92814" w:rsidRPr="00225C97" w:rsidRDefault="00B92814" w:rsidP="00823918">
            <w:pPr>
              <w:jc w:val="center"/>
              <w:rPr>
                <w:rFonts w:ascii="Times New Roman" w:hAnsi="Times New Roman" w:cs="Times New Roman"/>
                <w:sz w:val="24"/>
                <w:szCs w:val="24"/>
              </w:rPr>
            </w:pPr>
            <w:r w:rsidRPr="00225C97">
              <w:rPr>
                <w:rFonts w:ascii="Times New Roman" w:hAnsi="Times New Roman" w:cs="Times New Roman"/>
                <w:sz w:val="24"/>
                <w:szCs w:val="24"/>
                <w:lang w:val="en-US"/>
              </w:rPr>
              <w:t>Eurowind</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ESG</w:t>
            </w:r>
            <w:r w:rsidRPr="00225C97">
              <w:rPr>
                <w:rFonts w:ascii="Times New Roman" w:hAnsi="Times New Roman" w:cs="Times New Roman"/>
                <w:sz w:val="24"/>
                <w:szCs w:val="24"/>
              </w:rPr>
              <w:t xml:space="preserve"> 30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 xml:space="preserve"> 380</w:t>
            </w:r>
            <w:r w:rsidRPr="00225C97">
              <w:rPr>
                <w:rFonts w:ascii="Times New Roman" w:hAnsi="Times New Roman" w:cs="Times New Roman"/>
                <w:sz w:val="24"/>
                <w:szCs w:val="24"/>
                <w:lang w:val="en-US"/>
              </w:rPr>
              <w:t>B</w:t>
            </w:r>
          </w:p>
        </w:tc>
        <w:tc>
          <w:tcPr>
            <w:tcW w:w="3191" w:type="dxa"/>
          </w:tcPr>
          <w:p w:rsidR="00B92814" w:rsidRPr="00225C97" w:rsidRDefault="00B92814" w:rsidP="00823918">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19 420</w:t>
            </w:r>
          </w:p>
        </w:tc>
      </w:tr>
      <w:tr w:rsidR="00B92814" w:rsidTr="00B92814">
        <w:trPr>
          <w:jc w:val="center"/>
        </w:trPr>
        <w:tc>
          <w:tcPr>
            <w:tcW w:w="3049" w:type="dxa"/>
          </w:tcPr>
          <w:p w:rsidR="00B92814" w:rsidRPr="00225C97" w:rsidRDefault="00B92814"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№5</w:t>
            </w:r>
          </w:p>
        </w:tc>
        <w:tc>
          <w:tcPr>
            <w:tcW w:w="3331" w:type="dxa"/>
          </w:tcPr>
          <w:p w:rsidR="00B92814" w:rsidRPr="00225C97" w:rsidRDefault="00B92814" w:rsidP="00D06CAC">
            <w:pPr>
              <w:jc w:val="center"/>
              <w:rPr>
                <w:rFonts w:ascii="Times New Roman" w:hAnsi="Times New Roman" w:cs="Times New Roman"/>
                <w:sz w:val="24"/>
                <w:szCs w:val="24"/>
              </w:rPr>
            </w:pPr>
            <w:r w:rsidRPr="00225C97">
              <w:rPr>
                <w:rFonts w:ascii="Times New Roman" w:eastAsia="Times New Roman" w:hAnsi="Times New Roman" w:cs="Times New Roman"/>
                <w:sz w:val="24"/>
                <w:szCs w:val="24"/>
                <w:lang w:eastAsia="ru-RU"/>
              </w:rPr>
              <w:t>INVB2000-110-230</w:t>
            </w:r>
          </w:p>
        </w:tc>
        <w:tc>
          <w:tcPr>
            <w:tcW w:w="3191" w:type="dxa"/>
          </w:tcPr>
          <w:p w:rsidR="00B92814" w:rsidRPr="00225C97" w:rsidRDefault="00B92814" w:rsidP="00D06CAC">
            <w:pPr>
              <w:ind w:left="-284"/>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2 530</w:t>
            </w:r>
          </w:p>
        </w:tc>
      </w:tr>
      <w:tr w:rsidR="00B92814" w:rsidTr="00B92814">
        <w:trPr>
          <w:jc w:val="center"/>
        </w:trPr>
        <w:tc>
          <w:tcPr>
            <w:tcW w:w="3049" w:type="dxa"/>
          </w:tcPr>
          <w:p w:rsidR="00B92814" w:rsidRPr="00225C97" w:rsidRDefault="00B92814"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№6</w:t>
            </w:r>
          </w:p>
        </w:tc>
        <w:tc>
          <w:tcPr>
            <w:tcW w:w="3331" w:type="dxa"/>
          </w:tcPr>
          <w:p w:rsidR="00B92814" w:rsidRPr="00225C97" w:rsidRDefault="00B92814" w:rsidP="00D06CAC">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20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3/1</w:t>
            </w:r>
            <w:r w:rsidRPr="00225C97">
              <w:rPr>
                <w:rFonts w:ascii="Times New Roman" w:hAnsi="Times New Roman" w:cs="Times New Roman"/>
                <w:sz w:val="24"/>
                <w:szCs w:val="24"/>
                <w:lang w:val="en-US"/>
              </w:rPr>
              <w:t>L</w:t>
            </w:r>
          </w:p>
        </w:tc>
        <w:tc>
          <w:tcPr>
            <w:tcW w:w="3191" w:type="dxa"/>
          </w:tcPr>
          <w:p w:rsidR="00B92814" w:rsidRPr="00225C97" w:rsidRDefault="00B92814" w:rsidP="00D06CAC">
            <w:pPr>
              <w:ind w:left="-284"/>
              <w:jc w:val="center"/>
              <w:rPr>
                <w:rFonts w:ascii="Times New Roman" w:hAnsi="Times New Roman" w:cs="Times New Roman"/>
                <w:sz w:val="24"/>
                <w:szCs w:val="24"/>
              </w:rPr>
            </w:pPr>
            <w:r w:rsidRPr="00225C97">
              <w:rPr>
                <w:rFonts w:ascii="Times New Roman" w:hAnsi="Times New Roman" w:cs="Times New Roman"/>
                <w:sz w:val="24"/>
                <w:szCs w:val="24"/>
              </w:rPr>
              <w:t>6 100</w:t>
            </w:r>
          </w:p>
        </w:tc>
      </w:tr>
    </w:tbl>
    <w:p w:rsidR="00225C97" w:rsidRDefault="00225C97" w:rsidP="00225C97">
      <w:pPr>
        <w:spacing w:after="0" w:line="240" w:lineRule="auto"/>
        <w:ind w:left="-284"/>
        <w:jc w:val="center"/>
        <w:rPr>
          <w:rFonts w:ascii="Times New Roman" w:hAnsi="Times New Roman" w:cs="Times New Roman"/>
          <w:sz w:val="28"/>
          <w:szCs w:val="28"/>
        </w:rPr>
      </w:pPr>
    </w:p>
    <w:p w:rsidR="00D07B1A" w:rsidRPr="00D07B1A" w:rsidRDefault="00B92814" w:rsidP="00B9281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По таблице 4.4 о</w:t>
      </w:r>
      <w:r w:rsidR="00D07B1A">
        <w:rPr>
          <w:rFonts w:ascii="Times New Roman" w:hAnsi="Times New Roman" w:cs="Times New Roman"/>
          <w:sz w:val="28"/>
          <w:szCs w:val="28"/>
        </w:rPr>
        <w:t>бщая стоимость составила 68 090</w:t>
      </w:r>
      <w:r w:rsidR="00D07B1A" w:rsidRPr="00D07B1A">
        <w:rPr>
          <w:rFonts w:ascii="Times New Roman" w:hAnsi="Times New Roman" w:cs="Times New Roman"/>
          <w:sz w:val="28"/>
          <w:szCs w:val="28"/>
        </w:rPr>
        <w:t>$.</w:t>
      </w:r>
    </w:p>
    <w:p w:rsidR="00D07B1A" w:rsidRPr="00D07B1A" w:rsidRDefault="00D07B1A" w:rsidP="00D07B1A">
      <w:pPr>
        <w:spacing w:after="0" w:line="240" w:lineRule="auto"/>
        <w:ind w:left="-284"/>
        <w:jc w:val="both"/>
        <w:rPr>
          <w:rFonts w:ascii="Times New Roman" w:hAnsi="Times New Roman" w:cs="Times New Roman"/>
          <w:sz w:val="28"/>
          <w:szCs w:val="28"/>
        </w:rPr>
      </w:pPr>
    </w:p>
    <w:p w:rsidR="00D07B1A" w:rsidRDefault="00D07B1A" w:rsidP="00B9281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Вариант №4.</w:t>
      </w:r>
    </w:p>
    <w:p w:rsidR="00D07B1A" w:rsidRDefault="00D07B1A" w:rsidP="00B92814">
      <w:pPr>
        <w:spacing w:after="0" w:line="240" w:lineRule="auto"/>
        <w:jc w:val="center"/>
        <w:rPr>
          <w:rFonts w:ascii="Times New Roman" w:hAnsi="Times New Roman" w:cs="Times New Roman"/>
          <w:sz w:val="28"/>
          <w:szCs w:val="28"/>
        </w:rPr>
      </w:pPr>
    </w:p>
    <w:p w:rsidR="00D07B1A"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данном варианте было выбрано 3 инвертора типа </w:t>
      </w:r>
      <w:r>
        <w:rPr>
          <w:rFonts w:ascii="Times New Roman" w:hAnsi="Times New Roman" w:cs="Times New Roman"/>
          <w:sz w:val="28"/>
          <w:szCs w:val="28"/>
          <w:lang w:val="en-US"/>
        </w:rPr>
        <w:t>On</w:t>
      </w:r>
      <w:r w:rsidRPr="00827A62">
        <w:rPr>
          <w:rFonts w:ascii="Times New Roman" w:hAnsi="Times New Roman" w:cs="Times New Roman"/>
          <w:sz w:val="28"/>
          <w:szCs w:val="28"/>
        </w:rPr>
        <w:t>-</w:t>
      </w:r>
      <w:r>
        <w:rPr>
          <w:rFonts w:ascii="Times New Roman" w:hAnsi="Times New Roman" w:cs="Times New Roman"/>
          <w:sz w:val="28"/>
          <w:szCs w:val="28"/>
          <w:lang w:val="en-US"/>
        </w:rPr>
        <w:t>grid</w:t>
      </w:r>
      <w:r w:rsidRPr="00827A62">
        <w:rPr>
          <w:rFonts w:ascii="Times New Roman" w:hAnsi="Times New Roman" w:cs="Times New Roman"/>
          <w:sz w:val="28"/>
          <w:szCs w:val="28"/>
        </w:rPr>
        <w:t xml:space="preserve"> </w:t>
      </w:r>
      <w:r>
        <w:rPr>
          <w:rFonts w:ascii="Times New Roman" w:hAnsi="Times New Roman" w:cs="Times New Roman"/>
          <w:sz w:val="28"/>
          <w:szCs w:val="28"/>
        </w:rPr>
        <w:t xml:space="preserve">и один инвертор, типа </w:t>
      </w:r>
      <w:r>
        <w:rPr>
          <w:rFonts w:ascii="Times New Roman" w:hAnsi="Times New Roman" w:cs="Times New Roman"/>
          <w:sz w:val="28"/>
          <w:szCs w:val="28"/>
          <w:lang w:val="en-US"/>
        </w:rPr>
        <w:t>Off</w:t>
      </w:r>
      <w:r w:rsidRPr="00827A62">
        <w:rPr>
          <w:rFonts w:ascii="Times New Roman" w:hAnsi="Times New Roman" w:cs="Times New Roman"/>
          <w:sz w:val="28"/>
          <w:szCs w:val="28"/>
        </w:rPr>
        <w:t>-</w:t>
      </w:r>
      <w:r>
        <w:rPr>
          <w:rFonts w:ascii="Times New Roman" w:hAnsi="Times New Roman" w:cs="Times New Roman"/>
          <w:sz w:val="28"/>
          <w:szCs w:val="28"/>
          <w:lang w:val="en-US"/>
        </w:rPr>
        <w:t>grid</w:t>
      </w:r>
      <w:r w:rsidRPr="00827A62">
        <w:rPr>
          <w:rFonts w:ascii="Times New Roman" w:hAnsi="Times New Roman" w:cs="Times New Roman"/>
          <w:sz w:val="28"/>
          <w:szCs w:val="28"/>
        </w:rPr>
        <w:t>,</w:t>
      </w:r>
      <w:r>
        <w:rPr>
          <w:rFonts w:ascii="Times New Roman" w:hAnsi="Times New Roman" w:cs="Times New Roman"/>
          <w:sz w:val="28"/>
          <w:szCs w:val="28"/>
        </w:rPr>
        <w:t xml:space="preserve"> для зарядки группы аккумуляторных батарей.</w:t>
      </w:r>
    </w:p>
    <w:p w:rsidR="00B92814" w:rsidRDefault="00B92814" w:rsidP="00B92814">
      <w:pPr>
        <w:spacing w:after="0" w:line="240" w:lineRule="auto"/>
        <w:rPr>
          <w:rFonts w:ascii="Times New Roman" w:hAnsi="Times New Roman" w:cs="Times New Roman"/>
          <w:sz w:val="28"/>
          <w:szCs w:val="28"/>
        </w:rPr>
      </w:pPr>
    </w:p>
    <w:p w:rsidR="00B92814" w:rsidRDefault="00B92814" w:rsidP="00B9281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Таблица 4.5 </w:t>
      </w:r>
      <w:r>
        <w:rPr>
          <w:rFonts w:ascii="Times New Roman" w:hAnsi="Times New Roman" w:cs="Times New Roman"/>
          <w:bCs/>
          <w:iCs/>
          <w:sz w:val="28"/>
          <w:szCs w:val="28"/>
        </w:rPr>
        <w:t xml:space="preserve">– </w:t>
      </w:r>
      <w:r>
        <w:rPr>
          <w:rFonts w:ascii="Times New Roman" w:hAnsi="Times New Roman" w:cs="Times New Roman"/>
          <w:sz w:val="28"/>
          <w:szCs w:val="28"/>
        </w:rPr>
        <w:t>Цена установленных инверторов для варианта №4</w:t>
      </w:r>
    </w:p>
    <w:tbl>
      <w:tblPr>
        <w:tblStyle w:val="a5"/>
        <w:tblW w:w="0" w:type="auto"/>
        <w:jc w:val="center"/>
        <w:tblLook w:val="04A0" w:firstRow="1" w:lastRow="0" w:firstColumn="1" w:lastColumn="0" w:noHBand="0" w:noVBand="1"/>
      </w:tblPr>
      <w:tblGrid>
        <w:gridCol w:w="3190"/>
        <w:gridCol w:w="3190"/>
        <w:gridCol w:w="3191"/>
      </w:tblGrid>
      <w:tr w:rsidR="00D07B1A" w:rsidTr="00B92814">
        <w:trPr>
          <w:jc w:val="center"/>
        </w:trPr>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Секция</w:t>
            </w:r>
          </w:p>
        </w:tc>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Тип инвертора</w:t>
            </w:r>
          </w:p>
        </w:tc>
        <w:tc>
          <w:tcPr>
            <w:tcW w:w="3191" w:type="dxa"/>
          </w:tcPr>
          <w:p w:rsidR="00D07B1A" w:rsidRPr="00225C97" w:rsidRDefault="00D07B1A" w:rsidP="00B92814">
            <w:pPr>
              <w:jc w:val="center"/>
              <w:rPr>
                <w:rFonts w:ascii="Times New Roman" w:hAnsi="Times New Roman" w:cs="Times New Roman"/>
                <w:sz w:val="24"/>
                <w:szCs w:val="24"/>
                <w:lang w:val="en-US"/>
              </w:rPr>
            </w:pPr>
            <w:r w:rsidRPr="00225C97">
              <w:rPr>
                <w:rFonts w:ascii="Times New Roman" w:hAnsi="Times New Roman" w:cs="Times New Roman"/>
                <w:sz w:val="24"/>
                <w:szCs w:val="24"/>
              </w:rPr>
              <w:t>Цена</w:t>
            </w:r>
            <w:r w:rsidRPr="00225C97">
              <w:rPr>
                <w:rFonts w:ascii="Times New Roman" w:hAnsi="Times New Roman" w:cs="Times New Roman"/>
                <w:sz w:val="24"/>
                <w:szCs w:val="24"/>
                <w:lang w:val="de-DE"/>
              </w:rPr>
              <w:t xml:space="preserve">, </w:t>
            </w:r>
            <w:r w:rsidRPr="00225C97">
              <w:rPr>
                <w:rFonts w:ascii="Times New Roman" w:hAnsi="Times New Roman" w:cs="Times New Roman"/>
                <w:sz w:val="24"/>
                <w:szCs w:val="24"/>
                <w:lang w:val="en-US"/>
              </w:rPr>
              <w:t>$</w:t>
            </w:r>
          </w:p>
        </w:tc>
      </w:tr>
      <w:tr w:rsidR="00D07B1A" w:rsidTr="00B92814">
        <w:trPr>
          <w:jc w:val="center"/>
        </w:trPr>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№1</w:t>
            </w:r>
          </w:p>
        </w:tc>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lang w:val="en-US"/>
              </w:rPr>
              <w:t>Eurowind</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ESG</w:t>
            </w:r>
            <w:r w:rsidRPr="00225C97">
              <w:rPr>
                <w:rFonts w:ascii="Times New Roman" w:hAnsi="Times New Roman" w:cs="Times New Roman"/>
                <w:sz w:val="24"/>
                <w:szCs w:val="24"/>
              </w:rPr>
              <w:t xml:space="preserve"> 30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 xml:space="preserve"> 380</w:t>
            </w:r>
            <w:r w:rsidRPr="00225C97">
              <w:rPr>
                <w:rFonts w:ascii="Times New Roman" w:hAnsi="Times New Roman" w:cs="Times New Roman"/>
                <w:sz w:val="24"/>
                <w:szCs w:val="24"/>
                <w:lang w:val="en-US"/>
              </w:rPr>
              <w:t>B</w:t>
            </w:r>
          </w:p>
        </w:tc>
        <w:tc>
          <w:tcPr>
            <w:tcW w:w="3191" w:type="dxa"/>
          </w:tcPr>
          <w:p w:rsidR="00D07B1A" w:rsidRPr="00225C97" w:rsidRDefault="00D07B1A" w:rsidP="00B92814">
            <w:pPr>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19 420</w:t>
            </w:r>
          </w:p>
        </w:tc>
      </w:tr>
      <w:tr w:rsidR="00D07B1A" w:rsidTr="00B92814">
        <w:trPr>
          <w:jc w:val="center"/>
        </w:trPr>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№2</w:t>
            </w:r>
          </w:p>
        </w:tc>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lang w:val="en-US"/>
              </w:rPr>
              <w:t>Eurowind</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ESG</w:t>
            </w:r>
            <w:r w:rsidRPr="00225C97">
              <w:rPr>
                <w:rFonts w:ascii="Times New Roman" w:hAnsi="Times New Roman" w:cs="Times New Roman"/>
                <w:sz w:val="24"/>
                <w:szCs w:val="24"/>
              </w:rPr>
              <w:t xml:space="preserve"> 30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 xml:space="preserve"> 380</w:t>
            </w:r>
            <w:r w:rsidRPr="00225C97">
              <w:rPr>
                <w:rFonts w:ascii="Times New Roman" w:hAnsi="Times New Roman" w:cs="Times New Roman"/>
                <w:sz w:val="24"/>
                <w:szCs w:val="24"/>
                <w:lang w:val="en-US"/>
              </w:rPr>
              <w:t>B</w:t>
            </w:r>
          </w:p>
        </w:tc>
        <w:tc>
          <w:tcPr>
            <w:tcW w:w="3191" w:type="dxa"/>
          </w:tcPr>
          <w:p w:rsidR="00D07B1A" w:rsidRPr="00225C97" w:rsidRDefault="00D07B1A" w:rsidP="00B92814">
            <w:pPr>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19 420</w:t>
            </w:r>
          </w:p>
        </w:tc>
      </w:tr>
      <w:tr w:rsidR="00D07B1A" w:rsidTr="00B92814">
        <w:trPr>
          <w:jc w:val="center"/>
        </w:trPr>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№3</w:t>
            </w:r>
          </w:p>
        </w:tc>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lang w:val="en-US"/>
              </w:rPr>
              <w:t>Eurowind</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ESG</w:t>
            </w:r>
            <w:r w:rsidRPr="00225C97">
              <w:rPr>
                <w:rFonts w:ascii="Times New Roman" w:hAnsi="Times New Roman" w:cs="Times New Roman"/>
                <w:sz w:val="24"/>
                <w:szCs w:val="24"/>
              </w:rPr>
              <w:t xml:space="preserve"> 30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 xml:space="preserve"> 380</w:t>
            </w:r>
            <w:r w:rsidRPr="00225C97">
              <w:rPr>
                <w:rFonts w:ascii="Times New Roman" w:hAnsi="Times New Roman" w:cs="Times New Roman"/>
                <w:sz w:val="24"/>
                <w:szCs w:val="24"/>
                <w:lang w:val="en-US"/>
              </w:rPr>
              <w:t>B</w:t>
            </w:r>
          </w:p>
        </w:tc>
        <w:tc>
          <w:tcPr>
            <w:tcW w:w="3191" w:type="dxa"/>
          </w:tcPr>
          <w:p w:rsidR="00D07B1A" w:rsidRPr="00225C97" w:rsidRDefault="00D07B1A" w:rsidP="00B92814">
            <w:pPr>
              <w:jc w:val="center"/>
              <w:rPr>
                <w:rFonts w:ascii="Times New Roman" w:hAnsi="Times New Roman" w:cs="Times New Roman"/>
                <w:sz w:val="24"/>
                <w:szCs w:val="24"/>
                <w:lang w:val="en-US"/>
              </w:rPr>
            </w:pPr>
            <w:r w:rsidRPr="00225C97">
              <w:rPr>
                <w:rFonts w:ascii="Times New Roman" w:hAnsi="Times New Roman" w:cs="Times New Roman"/>
                <w:sz w:val="24"/>
                <w:szCs w:val="24"/>
                <w:lang w:val="en-US"/>
              </w:rPr>
              <w:t>19 420</w:t>
            </w:r>
          </w:p>
        </w:tc>
      </w:tr>
      <w:tr w:rsidR="00D07B1A" w:rsidTr="00B92814">
        <w:trPr>
          <w:jc w:val="center"/>
        </w:trPr>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№4</w:t>
            </w:r>
          </w:p>
        </w:tc>
        <w:tc>
          <w:tcPr>
            <w:tcW w:w="3190"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lang w:val="en-US"/>
              </w:rPr>
              <w:t>Santec</w:t>
            </w:r>
            <w:r w:rsidRPr="00225C97">
              <w:rPr>
                <w:rFonts w:ascii="Times New Roman" w:hAnsi="Times New Roman" w:cs="Times New Roman"/>
                <w:sz w:val="24"/>
                <w:szCs w:val="24"/>
              </w:rPr>
              <w:t xml:space="preserve"> </w:t>
            </w:r>
            <w:r w:rsidRPr="00225C97">
              <w:rPr>
                <w:rFonts w:ascii="Times New Roman" w:hAnsi="Times New Roman" w:cs="Times New Roman"/>
                <w:sz w:val="24"/>
                <w:szCs w:val="24"/>
                <w:lang w:val="en-US"/>
              </w:rPr>
              <w:t>EMD</w:t>
            </w:r>
            <w:r w:rsidRPr="00225C97">
              <w:rPr>
                <w:rFonts w:ascii="Times New Roman" w:hAnsi="Times New Roman" w:cs="Times New Roman"/>
                <w:sz w:val="24"/>
                <w:szCs w:val="24"/>
              </w:rPr>
              <w:t>-</w:t>
            </w:r>
            <w:r w:rsidRPr="00225C97">
              <w:rPr>
                <w:rFonts w:ascii="Times New Roman" w:hAnsi="Times New Roman" w:cs="Times New Roman"/>
                <w:sz w:val="24"/>
                <w:szCs w:val="24"/>
                <w:lang w:val="en-US"/>
              </w:rPr>
              <w:t>C</w:t>
            </w:r>
            <w:r w:rsidRPr="00225C97">
              <w:rPr>
                <w:rFonts w:ascii="Times New Roman" w:hAnsi="Times New Roman" w:cs="Times New Roman"/>
                <w:sz w:val="24"/>
                <w:szCs w:val="24"/>
              </w:rPr>
              <w:t>20</w:t>
            </w:r>
            <w:r w:rsidRPr="00225C97">
              <w:rPr>
                <w:rFonts w:ascii="Times New Roman" w:hAnsi="Times New Roman" w:cs="Times New Roman"/>
                <w:sz w:val="24"/>
                <w:szCs w:val="24"/>
                <w:lang w:val="en-US"/>
              </w:rPr>
              <w:t>K</w:t>
            </w:r>
            <w:r w:rsidRPr="00225C97">
              <w:rPr>
                <w:rFonts w:ascii="Times New Roman" w:hAnsi="Times New Roman" w:cs="Times New Roman"/>
                <w:sz w:val="24"/>
                <w:szCs w:val="24"/>
              </w:rPr>
              <w:t>3/3</w:t>
            </w:r>
            <w:r w:rsidRPr="00225C97">
              <w:rPr>
                <w:rFonts w:ascii="Times New Roman" w:hAnsi="Times New Roman" w:cs="Times New Roman"/>
                <w:sz w:val="24"/>
                <w:szCs w:val="24"/>
                <w:lang w:val="en-US"/>
              </w:rPr>
              <w:t>L</w:t>
            </w:r>
          </w:p>
        </w:tc>
        <w:tc>
          <w:tcPr>
            <w:tcW w:w="3191" w:type="dxa"/>
          </w:tcPr>
          <w:p w:rsidR="00D07B1A" w:rsidRPr="00225C97" w:rsidRDefault="00D07B1A" w:rsidP="00B92814">
            <w:pPr>
              <w:jc w:val="center"/>
              <w:rPr>
                <w:rFonts w:ascii="Times New Roman" w:hAnsi="Times New Roman" w:cs="Times New Roman"/>
                <w:sz w:val="24"/>
                <w:szCs w:val="24"/>
              </w:rPr>
            </w:pPr>
            <w:r w:rsidRPr="00225C97">
              <w:rPr>
                <w:rFonts w:ascii="Times New Roman" w:hAnsi="Times New Roman" w:cs="Times New Roman"/>
                <w:sz w:val="24"/>
                <w:szCs w:val="24"/>
              </w:rPr>
              <w:t>6 100</w:t>
            </w:r>
          </w:p>
        </w:tc>
      </w:tr>
    </w:tbl>
    <w:p w:rsidR="00225C97" w:rsidRDefault="00225C97" w:rsidP="00B92814">
      <w:pPr>
        <w:spacing w:after="0" w:line="240" w:lineRule="auto"/>
        <w:jc w:val="center"/>
        <w:rPr>
          <w:rFonts w:ascii="Times New Roman" w:hAnsi="Times New Roman" w:cs="Times New Roman"/>
          <w:sz w:val="28"/>
          <w:szCs w:val="28"/>
        </w:rPr>
      </w:pPr>
    </w:p>
    <w:p w:rsidR="00D07B1A" w:rsidRDefault="00B92814"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 таблице 4.5 о</w:t>
      </w:r>
      <w:r w:rsidR="00D07B1A">
        <w:rPr>
          <w:rFonts w:ascii="Times New Roman" w:hAnsi="Times New Roman" w:cs="Times New Roman"/>
          <w:sz w:val="28"/>
          <w:szCs w:val="28"/>
        </w:rPr>
        <w:t>бщая стоимость составила 64 360</w:t>
      </w:r>
      <w:r w:rsidR="00D07B1A" w:rsidRPr="00225C97">
        <w:rPr>
          <w:rFonts w:ascii="Times New Roman" w:hAnsi="Times New Roman" w:cs="Times New Roman"/>
          <w:sz w:val="28"/>
          <w:szCs w:val="28"/>
        </w:rPr>
        <w:t>$.</w:t>
      </w:r>
    </w:p>
    <w:p w:rsidR="00D07B1A" w:rsidRDefault="00D07B1A" w:rsidP="00B92814">
      <w:pPr>
        <w:spacing w:after="0" w:line="240" w:lineRule="auto"/>
        <w:ind w:firstLine="708"/>
        <w:jc w:val="both"/>
        <w:rPr>
          <w:rFonts w:ascii="Times New Roman" w:hAnsi="Times New Roman" w:cs="Times New Roman"/>
          <w:sz w:val="28"/>
          <w:szCs w:val="28"/>
        </w:rPr>
      </w:pPr>
    </w:p>
    <w:p w:rsidR="00D07B1A" w:rsidRPr="00B92814" w:rsidRDefault="00D07B1A" w:rsidP="00B92814">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Расчет с</w:t>
      </w:r>
      <w:r w:rsidR="00B92814">
        <w:rPr>
          <w:rFonts w:ascii="Times New Roman" w:hAnsi="Times New Roman" w:cs="Times New Roman"/>
          <w:i/>
          <w:sz w:val="28"/>
          <w:szCs w:val="28"/>
        </w:rPr>
        <w:t>тоимости аккумуляторных батарей</w:t>
      </w:r>
    </w:p>
    <w:p w:rsidR="00D07B1A"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данной работе было рассмотрено 2 варианта установки аккумуляторных батарей. </w:t>
      </w:r>
    </w:p>
    <w:p w:rsidR="00D07B1A" w:rsidRDefault="00D07B1A" w:rsidP="00B92814">
      <w:pPr>
        <w:spacing w:after="0" w:line="240" w:lineRule="auto"/>
        <w:ind w:firstLine="708"/>
        <w:jc w:val="center"/>
        <w:rPr>
          <w:rFonts w:ascii="Times New Roman" w:hAnsi="Times New Roman" w:cs="Times New Roman"/>
          <w:sz w:val="28"/>
          <w:szCs w:val="28"/>
        </w:rPr>
      </w:pPr>
      <w:r w:rsidRPr="00B92814">
        <w:rPr>
          <w:rFonts w:ascii="Times New Roman" w:hAnsi="Times New Roman" w:cs="Times New Roman"/>
          <w:i/>
          <w:sz w:val="28"/>
          <w:szCs w:val="28"/>
        </w:rPr>
        <w:t>Вариант №1. Автон</w:t>
      </w:r>
      <w:r w:rsidR="00B92814" w:rsidRPr="00B92814">
        <w:rPr>
          <w:rFonts w:ascii="Times New Roman" w:hAnsi="Times New Roman" w:cs="Times New Roman"/>
          <w:i/>
          <w:sz w:val="28"/>
          <w:szCs w:val="28"/>
        </w:rPr>
        <w:t>омная система</w:t>
      </w:r>
    </w:p>
    <w:p w:rsidR="00D07B1A" w:rsidRPr="00F74A53"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Необходимое количество аккумуляторных батарей – 660 штук. Необходимая емкость – 230А</w:t>
      </w:r>
      <w:r w:rsidR="00340119">
        <w:rPr>
          <w:rFonts w:ascii="Times New Roman" w:hAnsi="Times New Roman" w:cs="Times New Roman"/>
          <w:sz w:val="28"/>
          <w:szCs w:val="28"/>
        </w:rPr>
        <w:t>·</w:t>
      </w:r>
      <w:r>
        <w:rPr>
          <w:rFonts w:ascii="Times New Roman" w:hAnsi="Times New Roman" w:cs="Times New Roman"/>
          <w:sz w:val="28"/>
          <w:szCs w:val="28"/>
        </w:rPr>
        <w:t xml:space="preserve">ч. Были выбраны аккумуляторы </w:t>
      </w:r>
      <w:r>
        <w:rPr>
          <w:rFonts w:ascii="Times New Roman" w:hAnsi="Times New Roman" w:cs="Times New Roman"/>
          <w:sz w:val="28"/>
          <w:szCs w:val="28"/>
          <w:lang w:val="en-US"/>
        </w:rPr>
        <w:t>HAZE</w:t>
      </w:r>
      <w:r w:rsidRPr="00AA7B54">
        <w:rPr>
          <w:rFonts w:ascii="Times New Roman" w:hAnsi="Times New Roman" w:cs="Times New Roman"/>
          <w:sz w:val="28"/>
          <w:szCs w:val="28"/>
        </w:rPr>
        <w:t xml:space="preserve">-12-230. </w:t>
      </w:r>
      <w:r>
        <w:rPr>
          <w:rFonts w:ascii="Times New Roman" w:hAnsi="Times New Roman" w:cs="Times New Roman"/>
          <w:sz w:val="28"/>
          <w:szCs w:val="28"/>
        </w:rPr>
        <w:t>Стоимость одного аккумулятора составляет 613</w:t>
      </w:r>
      <w:r w:rsidRPr="00F74A53">
        <w:rPr>
          <w:rFonts w:ascii="Times New Roman" w:hAnsi="Times New Roman" w:cs="Times New Roman"/>
          <w:sz w:val="28"/>
          <w:szCs w:val="28"/>
        </w:rPr>
        <w:t>$.</w:t>
      </w:r>
      <w:r>
        <w:rPr>
          <w:rFonts w:ascii="Times New Roman" w:hAnsi="Times New Roman" w:cs="Times New Roman"/>
          <w:sz w:val="28"/>
          <w:szCs w:val="28"/>
        </w:rPr>
        <w:t xml:space="preserve"> Стоимость всего комплекта составит – 404 140</w:t>
      </w:r>
      <w:r w:rsidRPr="00F74A53">
        <w:rPr>
          <w:rFonts w:ascii="Times New Roman" w:hAnsi="Times New Roman" w:cs="Times New Roman"/>
          <w:sz w:val="28"/>
          <w:szCs w:val="28"/>
        </w:rPr>
        <w:t>$.</w:t>
      </w:r>
      <w:r>
        <w:rPr>
          <w:rFonts w:ascii="Times New Roman" w:hAnsi="Times New Roman" w:cs="Times New Roman"/>
          <w:sz w:val="28"/>
          <w:szCs w:val="28"/>
        </w:rPr>
        <w:t xml:space="preserve"> </w:t>
      </w:r>
    </w:p>
    <w:p w:rsidR="00D07B1A" w:rsidRPr="00B92814" w:rsidRDefault="00D07B1A" w:rsidP="00B92814">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Вариант №2. Резер</w:t>
      </w:r>
      <w:r w:rsidR="00B92814" w:rsidRPr="00B92814">
        <w:rPr>
          <w:rFonts w:ascii="Times New Roman" w:hAnsi="Times New Roman" w:cs="Times New Roman"/>
          <w:i/>
          <w:sz w:val="28"/>
          <w:szCs w:val="28"/>
        </w:rPr>
        <w:t>вная система</w:t>
      </w:r>
    </w:p>
    <w:p w:rsid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Необходимое количество инверторов – 30 штук. </w:t>
      </w:r>
    </w:p>
    <w:p w:rsid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Необходимая емкость – 200</w:t>
      </w:r>
      <w:proofErr w:type="gramStart"/>
      <w:r>
        <w:rPr>
          <w:rFonts w:ascii="Times New Roman" w:hAnsi="Times New Roman" w:cs="Times New Roman"/>
          <w:sz w:val="28"/>
          <w:szCs w:val="28"/>
        </w:rPr>
        <w:t xml:space="preserve"> А</w:t>
      </w:r>
      <w:proofErr w:type="gramEnd"/>
      <w:r w:rsidR="00340119">
        <w:rPr>
          <w:rFonts w:ascii="Times New Roman" w:hAnsi="Times New Roman" w:cs="Times New Roman"/>
          <w:sz w:val="28"/>
          <w:szCs w:val="28"/>
        </w:rPr>
        <w:t>·</w:t>
      </w:r>
      <w:r>
        <w:rPr>
          <w:rFonts w:ascii="Times New Roman" w:hAnsi="Times New Roman" w:cs="Times New Roman"/>
          <w:sz w:val="28"/>
          <w:szCs w:val="28"/>
        </w:rPr>
        <w:t xml:space="preserve">ч. </w:t>
      </w:r>
    </w:p>
    <w:p w:rsid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Были выбраны к установке аккумуляторы </w:t>
      </w:r>
      <w:r>
        <w:rPr>
          <w:rFonts w:ascii="Times New Roman" w:hAnsi="Times New Roman" w:cs="Times New Roman"/>
          <w:sz w:val="28"/>
          <w:szCs w:val="28"/>
          <w:lang w:val="en-US"/>
        </w:rPr>
        <w:t>HAZE</w:t>
      </w:r>
      <w:r w:rsidRPr="00AA7B54">
        <w:rPr>
          <w:rFonts w:ascii="Times New Roman" w:hAnsi="Times New Roman" w:cs="Times New Roman"/>
          <w:sz w:val="28"/>
          <w:szCs w:val="28"/>
        </w:rPr>
        <w:t>-12-2</w:t>
      </w:r>
      <w:r>
        <w:rPr>
          <w:rFonts w:ascii="Times New Roman" w:hAnsi="Times New Roman" w:cs="Times New Roman"/>
          <w:sz w:val="28"/>
          <w:szCs w:val="28"/>
        </w:rPr>
        <w:t>0</w:t>
      </w:r>
      <w:r w:rsidRPr="00AA7B54">
        <w:rPr>
          <w:rFonts w:ascii="Times New Roman" w:hAnsi="Times New Roman" w:cs="Times New Roman"/>
          <w:sz w:val="28"/>
          <w:szCs w:val="28"/>
        </w:rPr>
        <w:t>0</w:t>
      </w:r>
      <w:r>
        <w:rPr>
          <w:rFonts w:ascii="Times New Roman" w:hAnsi="Times New Roman" w:cs="Times New Roman"/>
          <w:sz w:val="28"/>
          <w:szCs w:val="28"/>
        </w:rPr>
        <w:t xml:space="preserve">. </w:t>
      </w:r>
    </w:p>
    <w:p w:rsid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Стоимость одного аккумулятора составляет 550</w:t>
      </w:r>
      <w:r w:rsidRPr="0002658C">
        <w:rPr>
          <w:rFonts w:ascii="Times New Roman" w:hAnsi="Times New Roman" w:cs="Times New Roman"/>
          <w:sz w:val="28"/>
          <w:szCs w:val="28"/>
        </w:rPr>
        <w:t xml:space="preserve">$. </w:t>
      </w:r>
    </w:p>
    <w:p w:rsid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Стоимость комплекта – 16 500</w:t>
      </w:r>
      <w:r w:rsidRPr="0002658C">
        <w:rPr>
          <w:rFonts w:ascii="Times New Roman" w:hAnsi="Times New Roman" w:cs="Times New Roman"/>
          <w:sz w:val="28"/>
          <w:szCs w:val="28"/>
        </w:rPr>
        <w:t xml:space="preserve">$. </w:t>
      </w:r>
    </w:p>
    <w:p w:rsid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последовательного соединения аккумуляторных батарей необходимы перемычки, в количестве 30 штук.</w:t>
      </w:r>
    </w:p>
    <w:p w:rsidR="00D07B1A" w:rsidRPr="0002658C"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Стоимость одной перемычки составляет 600 тенге. </w:t>
      </w:r>
    </w:p>
    <w:p w:rsidR="00D07B1A"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Исходя из вышеприведенных расчетов, можно сделать вывод, что резервная система, несмотря на высокую стоимость инверторов, оказывается выгодней автономной за счет меньшего количества аккумуляторных батарей.</w:t>
      </w:r>
    </w:p>
    <w:p w:rsidR="00D07B1A" w:rsidRPr="00B92814"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группы аккумуляторных батарей необходим контроллер заряда. В данной работе был выбран контроллер КЗА</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.360. Цена данного контроллера составляет ≈ 300</w:t>
      </w:r>
      <w:r w:rsidRPr="00B92814">
        <w:rPr>
          <w:rFonts w:ascii="Times New Roman" w:hAnsi="Times New Roman" w:cs="Times New Roman"/>
          <w:sz w:val="28"/>
          <w:szCs w:val="28"/>
        </w:rPr>
        <w:t>$.</w:t>
      </w:r>
    </w:p>
    <w:p w:rsidR="00D07B1A" w:rsidRPr="00B92814" w:rsidRDefault="00D07B1A" w:rsidP="00D07B1A">
      <w:pPr>
        <w:spacing w:after="0" w:line="240" w:lineRule="auto"/>
        <w:ind w:left="-284" w:firstLine="708"/>
        <w:jc w:val="center"/>
        <w:rPr>
          <w:rFonts w:ascii="Times New Roman" w:hAnsi="Times New Roman" w:cs="Times New Roman"/>
          <w:i/>
          <w:sz w:val="28"/>
          <w:szCs w:val="28"/>
        </w:rPr>
      </w:pPr>
      <w:r w:rsidRPr="00B92814">
        <w:rPr>
          <w:rFonts w:ascii="Times New Roman" w:hAnsi="Times New Roman" w:cs="Times New Roman"/>
          <w:i/>
          <w:sz w:val="28"/>
          <w:szCs w:val="28"/>
        </w:rPr>
        <w:lastRenderedPageBreak/>
        <w:t>Расчет стоимости кабельной продукци</w:t>
      </w:r>
      <w:r w:rsidR="00B92814" w:rsidRPr="00B92814">
        <w:rPr>
          <w:rFonts w:ascii="Times New Roman" w:hAnsi="Times New Roman" w:cs="Times New Roman"/>
          <w:i/>
          <w:sz w:val="28"/>
          <w:szCs w:val="28"/>
        </w:rPr>
        <w:t>и</w:t>
      </w:r>
    </w:p>
    <w:p w:rsidR="00B92814" w:rsidRDefault="00B92814" w:rsidP="00B92814">
      <w:pPr>
        <w:spacing w:after="0" w:line="240" w:lineRule="auto"/>
        <w:ind w:firstLine="708"/>
        <w:jc w:val="both"/>
        <w:rPr>
          <w:rFonts w:ascii="Times New Roman" w:hAnsi="Times New Roman" w:cs="Times New Roman"/>
          <w:sz w:val="28"/>
          <w:szCs w:val="28"/>
        </w:rPr>
      </w:pPr>
      <w:r w:rsidRPr="00B92814">
        <w:rPr>
          <w:rFonts w:ascii="Times New Roman" w:hAnsi="Times New Roman" w:cs="Times New Roman"/>
          <w:sz w:val="28"/>
          <w:szCs w:val="28"/>
        </w:rPr>
        <w:t>Все</w:t>
      </w:r>
      <w:r>
        <w:rPr>
          <w:rFonts w:ascii="Times New Roman" w:hAnsi="Times New Roman" w:cs="Times New Roman"/>
          <w:sz w:val="28"/>
          <w:szCs w:val="28"/>
        </w:rPr>
        <w:t xml:space="preserve"> необходимые данные по выбранным кабелям предоставлены в таблице 4.6.</w:t>
      </w:r>
    </w:p>
    <w:p w:rsidR="00B92814" w:rsidRDefault="00B92814" w:rsidP="00B92814">
      <w:pPr>
        <w:spacing w:after="0" w:line="240" w:lineRule="auto"/>
        <w:ind w:firstLine="708"/>
        <w:jc w:val="both"/>
        <w:rPr>
          <w:rFonts w:ascii="Times New Roman" w:hAnsi="Times New Roman" w:cs="Times New Roman"/>
          <w:sz w:val="28"/>
          <w:szCs w:val="28"/>
        </w:rPr>
      </w:pPr>
    </w:p>
    <w:p w:rsidR="00B92814" w:rsidRDefault="00B92814"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Таблица 4.6 </w:t>
      </w:r>
      <w:r>
        <w:rPr>
          <w:rFonts w:ascii="Times New Roman" w:hAnsi="Times New Roman" w:cs="Times New Roman"/>
          <w:bCs/>
          <w:iCs/>
          <w:sz w:val="28"/>
          <w:szCs w:val="28"/>
        </w:rPr>
        <w:t xml:space="preserve">– </w:t>
      </w:r>
      <w:r>
        <w:rPr>
          <w:rFonts w:ascii="Times New Roman" w:hAnsi="Times New Roman" w:cs="Times New Roman"/>
          <w:sz w:val="28"/>
          <w:szCs w:val="28"/>
        </w:rPr>
        <w:t>Сводная таблица по ценам выбранных кабелей</w:t>
      </w:r>
    </w:p>
    <w:tbl>
      <w:tblPr>
        <w:tblStyle w:val="a5"/>
        <w:tblW w:w="0" w:type="auto"/>
        <w:jc w:val="center"/>
        <w:tblLook w:val="04A0" w:firstRow="1" w:lastRow="0" w:firstColumn="1" w:lastColumn="0" w:noHBand="0" w:noVBand="1"/>
      </w:tblPr>
      <w:tblGrid>
        <w:gridCol w:w="2660"/>
        <w:gridCol w:w="1984"/>
        <w:gridCol w:w="1560"/>
        <w:gridCol w:w="1701"/>
        <w:gridCol w:w="1666"/>
      </w:tblGrid>
      <w:tr w:rsidR="00D07B1A" w:rsidTr="00B92814">
        <w:trPr>
          <w:jc w:val="center"/>
        </w:trPr>
        <w:tc>
          <w:tcPr>
            <w:tcW w:w="2660" w:type="dxa"/>
            <w:vAlign w:val="center"/>
          </w:tcPr>
          <w:p w:rsidR="00D07B1A" w:rsidRPr="00B92814" w:rsidRDefault="00D07B1A" w:rsidP="00B92814">
            <w:pPr>
              <w:ind w:left="-284"/>
              <w:jc w:val="center"/>
              <w:rPr>
                <w:rFonts w:ascii="Times New Roman" w:hAnsi="Times New Roman" w:cs="Times New Roman"/>
                <w:sz w:val="24"/>
                <w:szCs w:val="24"/>
              </w:rPr>
            </w:pPr>
            <w:r w:rsidRPr="00B92814">
              <w:rPr>
                <w:rFonts w:ascii="Times New Roman" w:hAnsi="Times New Roman" w:cs="Times New Roman"/>
                <w:sz w:val="24"/>
                <w:szCs w:val="24"/>
              </w:rPr>
              <w:t>Тип кабеля</w:t>
            </w:r>
          </w:p>
        </w:tc>
        <w:tc>
          <w:tcPr>
            <w:tcW w:w="1984" w:type="dxa"/>
            <w:vAlign w:val="center"/>
          </w:tcPr>
          <w:p w:rsidR="00D07B1A" w:rsidRPr="00B92814" w:rsidRDefault="00D07B1A" w:rsidP="00B92814">
            <w:pPr>
              <w:ind w:left="-108"/>
              <w:jc w:val="center"/>
              <w:rPr>
                <w:rFonts w:ascii="Times New Roman" w:hAnsi="Times New Roman" w:cs="Times New Roman"/>
                <w:sz w:val="24"/>
                <w:szCs w:val="24"/>
              </w:rPr>
            </w:pPr>
            <w:r w:rsidRPr="00B92814">
              <w:rPr>
                <w:rFonts w:ascii="Times New Roman" w:hAnsi="Times New Roman" w:cs="Times New Roman"/>
                <w:sz w:val="24"/>
                <w:szCs w:val="24"/>
              </w:rPr>
              <w:t xml:space="preserve">Необходимая длина, </w:t>
            </w:r>
            <w:proofErr w:type="gramStart"/>
            <w:r w:rsidRPr="00B92814">
              <w:rPr>
                <w:rFonts w:ascii="Times New Roman" w:hAnsi="Times New Roman" w:cs="Times New Roman"/>
                <w:sz w:val="24"/>
                <w:szCs w:val="24"/>
              </w:rPr>
              <w:t>м</w:t>
            </w:r>
            <w:proofErr w:type="gramEnd"/>
            <w:r w:rsidRPr="00B92814">
              <w:rPr>
                <w:rFonts w:ascii="Times New Roman" w:hAnsi="Times New Roman" w:cs="Times New Roman"/>
                <w:sz w:val="24"/>
                <w:szCs w:val="24"/>
              </w:rPr>
              <w:t>.</w:t>
            </w:r>
          </w:p>
        </w:tc>
        <w:tc>
          <w:tcPr>
            <w:tcW w:w="1560" w:type="dxa"/>
            <w:vAlign w:val="center"/>
          </w:tcPr>
          <w:p w:rsidR="00D07B1A" w:rsidRPr="00B92814" w:rsidRDefault="00D07B1A" w:rsidP="00B92814">
            <w:pPr>
              <w:ind w:left="35"/>
              <w:jc w:val="center"/>
              <w:rPr>
                <w:rFonts w:ascii="Times New Roman" w:hAnsi="Times New Roman" w:cs="Times New Roman"/>
                <w:sz w:val="24"/>
                <w:szCs w:val="24"/>
              </w:rPr>
            </w:pPr>
            <w:r w:rsidRPr="00B92814">
              <w:rPr>
                <w:rFonts w:ascii="Times New Roman" w:hAnsi="Times New Roman" w:cs="Times New Roman"/>
                <w:sz w:val="24"/>
                <w:szCs w:val="24"/>
              </w:rPr>
              <w:t>Цена, тенге/м.</w:t>
            </w:r>
          </w:p>
        </w:tc>
        <w:tc>
          <w:tcPr>
            <w:tcW w:w="1701" w:type="dxa"/>
            <w:vAlign w:val="center"/>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lang w:val="en-US"/>
              </w:rPr>
              <w:t xml:space="preserve">Min </w:t>
            </w:r>
            <w:r w:rsidRPr="00B92814">
              <w:rPr>
                <w:rFonts w:ascii="Times New Roman" w:hAnsi="Times New Roman" w:cs="Times New Roman"/>
                <w:sz w:val="24"/>
                <w:szCs w:val="24"/>
              </w:rPr>
              <w:t>длина заказа</w:t>
            </w:r>
          </w:p>
        </w:tc>
        <w:tc>
          <w:tcPr>
            <w:tcW w:w="1666" w:type="dxa"/>
            <w:vAlign w:val="center"/>
          </w:tcPr>
          <w:p w:rsidR="00D07B1A" w:rsidRPr="00B92814" w:rsidRDefault="00D07B1A" w:rsidP="00B92814">
            <w:pPr>
              <w:ind w:left="34"/>
              <w:jc w:val="center"/>
              <w:rPr>
                <w:rFonts w:ascii="Times New Roman" w:hAnsi="Times New Roman" w:cs="Times New Roman"/>
                <w:sz w:val="24"/>
                <w:szCs w:val="24"/>
              </w:rPr>
            </w:pPr>
            <w:r w:rsidRPr="00B92814">
              <w:rPr>
                <w:rFonts w:ascii="Times New Roman" w:hAnsi="Times New Roman" w:cs="Times New Roman"/>
                <w:sz w:val="24"/>
                <w:szCs w:val="24"/>
              </w:rPr>
              <w:t>Итоговая цена, тенге</w:t>
            </w:r>
          </w:p>
        </w:tc>
      </w:tr>
      <w:tr w:rsidR="00D07B1A" w:rsidTr="00B92814">
        <w:trPr>
          <w:jc w:val="center"/>
        </w:trPr>
        <w:tc>
          <w:tcPr>
            <w:tcW w:w="2660" w:type="dxa"/>
          </w:tcPr>
          <w:p w:rsidR="00D07B1A" w:rsidRPr="00B92814" w:rsidRDefault="00D07B1A" w:rsidP="00D06CAC">
            <w:pPr>
              <w:jc w:val="center"/>
              <w:rPr>
                <w:rFonts w:ascii="Times New Roman" w:hAnsi="Times New Roman" w:cs="Times New Roman"/>
                <w:sz w:val="24"/>
                <w:szCs w:val="24"/>
                <w:lang w:val="en-US"/>
              </w:rPr>
            </w:pPr>
            <w:r w:rsidRPr="00B92814">
              <w:rPr>
                <w:rFonts w:ascii="Times New Roman" w:hAnsi="Times New Roman" w:cs="Times New Roman"/>
                <w:sz w:val="24"/>
                <w:szCs w:val="24"/>
                <w:lang w:val="en-US"/>
              </w:rPr>
              <w:t>RO-PVC400</w:t>
            </w:r>
          </w:p>
        </w:tc>
        <w:tc>
          <w:tcPr>
            <w:tcW w:w="1984" w:type="dxa"/>
          </w:tcPr>
          <w:p w:rsidR="00D07B1A" w:rsidRPr="00B92814" w:rsidRDefault="00D07B1A" w:rsidP="00D06CAC">
            <w:pPr>
              <w:ind w:left="-284"/>
              <w:jc w:val="center"/>
              <w:rPr>
                <w:rFonts w:ascii="Times New Roman" w:hAnsi="Times New Roman" w:cs="Times New Roman"/>
                <w:sz w:val="24"/>
                <w:szCs w:val="24"/>
                <w:lang w:val="en-US"/>
              </w:rPr>
            </w:pPr>
            <w:r w:rsidRPr="00B92814">
              <w:rPr>
                <w:rFonts w:ascii="Times New Roman" w:hAnsi="Times New Roman" w:cs="Times New Roman"/>
                <w:sz w:val="24"/>
                <w:szCs w:val="24"/>
                <w:lang w:val="en-US"/>
              </w:rPr>
              <w:t>746,5</w:t>
            </w:r>
          </w:p>
        </w:tc>
        <w:tc>
          <w:tcPr>
            <w:tcW w:w="1560" w:type="dxa"/>
          </w:tcPr>
          <w:p w:rsidR="00D07B1A" w:rsidRPr="00B92814" w:rsidRDefault="00D07B1A" w:rsidP="00D06CAC">
            <w:pPr>
              <w:ind w:left="-284"/>
              <w:jc w:val="center"/>
              <w:rPr>
                <w:rFonts w:ascii="Times New Roman" w:hAnsi="Times New Roman" w:cs="Times New Roman"/>
                <w:sz w:val="24"/>
                <w:szCs w:val="24"/>
                <w:lang w:val="en-US"/>
              </w:rPr>
            </w:pPr>
            <w:r w:rsidRPr="00B92814">
              <w:rPr>
                <w:rFonts w:ascii="Times New Roman" w:hAnsi="Times New Roman" w:cs="Times New Roman"/>
                <w:sz w:val="24"/>
                <w:szCs w:val="24"/>
                <w:lang w:val="en-US"/>
              </w:rPr>
              <w:t>135</w:t>
            </w:r>
          </w:p>
        </w:tc>
        <w:tc>
          <w:tcPr>
            <w:tcW w:w="1701"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250</w:t>
            </w:r>
          </w:p>
        </w:tc>
        <w:tc>
          <w:tcPr>
            <w:tcW w:w="1666"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101 250</w:t>
            </w:r>
          </w:p>
        </w:tc>
      </w:tr>
      <w:tr w:rsidR="00D07B1A" w:rsidTr="00B92814">
        <w:trPr>
          <w:jc w:val="center"/>
        </w:trPr>
        <w:tc>
          <w:tcPr>
            <w:tcW w:w="2660" w:type="dxa"/>
          </w:tcPr>
          <w:p w:rsidR="00D07B1A" w:rsidRPr="00B92814" w:rsidRDefault="00D07B1A" w:rsidP="00D06CAC">
            <w:pPr>
              <w:jc w:val="center"/>
              <w:rPr>
                <w:rFonts w:ascii="Times New Roman" w:hAnsi="Times New Roman" w:cs="Times New Roman"/>
                <w:sz w:val="24"/>
                <w:szCs w:val="24"/>
              </w:rPr>
            </w:pPr>
            <w:r w:rsidRPr="00B92814">
              <w:rPr>
                <w:rFonts w:ascii="Times New Roman" w:hAnsi="Times New Roman" w:cs="Times New Roman"/>
                <w:sz w:val="24"/>
                <w:szCs w:val="24"/>
              </w:rPr>
              <w:t>ВВГнг 1х4(</w:t>
            </w:r>
            <w:proofErr w:type="spellStart"/>
            <w:r w:rsidRPr="00B92814">
              <w:rPr>
                <w:rFonts w:ascii="Times New Roman" w:hAnsi="Times New Roman" w:cs="Times New Roman"/>
                <w:sz w:val="24"/>
                <w:szCs w:val="24"/>
              </w:rPr>
              <w:t>ож</w:t>
            </w:r>
            <w:proofErr w:type="spellEnd"/>
            <w:r w:rsidRPr="00B92814">
              <w:rPr>
                <w:rFonts w:ascii="Times New Roman" w:hAnsi="Times New Roman" w:cs="Times New Roman"/>
                <w:sz w:val="24"/>
                <w:szCs w:val="24"/>
              </w:rPr>
              <w:t>)-0.66</w:t>
            </w:r>
          </w:p>
        </w:tc>
        <w:tc>
          <w:tcPr>
            <w:tcW w:w="1984"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185,25</w:t>
            </w:r>
          </w:p>
        </w:tc>
        <w:tc>
          <w:tcPr>
            <w:tcW w:w="1560"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116,056</w:t>
            </w:r>
          </w:p>
        </w:tc>
        <w:tc>
          <w:tcPr>
            <w:tcW w:w="1701"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100</w:t>
            </w:r>
          </w:p>
        </w:tc>
        <w:tc>
          <w:tcPr>
            <w:tcW w:w="1666"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23 212</w:t>
            </w:r>
          </w:p>
        </w:tc>
      </w:tr>
      <w:tr w:rsidR="00D07B1A" w:rsidTr="00B92814">
        <w:trPr>
          <w:jc w:val="center"/>
        </w:trPr>
        <w:tc>
          <w:tcPr>
            <w:tcW w:w="2660" w:type="dxa"/>
          </w:tcPr>
          <w:p w:rsidR="00D07B1A" w:rsidRPr="00B92814" w:rsidRDefault="00D07B1A" w:rsidP="00D06CAC">
            <w:pPr>
              <w:jc w:val="center"/>
              <w:rPr>
                <w:rFonts w:ascii="Times New Roman" w:hAnsi="Times New Roman" w:cs="Times New Roman"/>
                <w:sz w:val="24"/>
                <w:szCs w:val="24"/>
              </w:rPr>
            </w:pPr>
            <w:r w:rsidRPr="00B92814">
              <w:rPr>
                <w:rFonts w:ascii="Times New Roman" w:hAnsi="Times New Roman" w:cs="Times New Roman"/>
                <w:sz w:val="24"/>
                <w:szCs w:val="24"/>
              </w:rPr>
              <w:t>ВВГнг 1х6(</w:t>
            </w:r>
            <w:proofErr w:type="spellStart"/>
            <w:r w:rsidRPr="00B92814">
              <w:rPr>
                <w:rFonts w:ascii="Times New Roman" w:hAnsi="Times New Roman" w:cs="Times New Roman"/>
                <w:sz w:val="24"/>
                <w:szCs w:val="24"/>
              </w:rPr>
              <w:t>ож</w:t>
            </w:r>
            <w:proofErr w:type="spellEnd"/>
            <w:r w:rsidRPr="00B92814">
              <w:rPr>
                <w:rFonts w:ascii="Times New Roman" w:hAnsi="Times New Roman" w:cs="Times New Roman"/>
                <w:sz w:val="24"/>
                <w:szCs w:val="24"/>
              </w:rPr>
              <w:t>)-0.66</w:t>
            </w:r>
          </w:p>
        </w:tc>
        <w:tc>
          <w:tcPr>
            <w:tcW w:w="1984"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124,31</w:t>
            </w:r>
          </w:p>
        </w:tc>
        <w:tc>
          <w:tcPr>
            <w:tcW w:w="1560"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158,122</w:t>
            </w:r>
          </w:p>
        </w:tc>
        <w:tc>
          <w:tcPr>
            <w:tcW w:w="1701"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100</w:t>
            </w:r>
          </w:p>
        </w:tc>
        <w:tc>
          <w:tcPr>
            <w:tcW w:w="1666"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31 625</w:t>
            </w:r>
          </w:p>
        </w:tc>
      </w:tr>
      <w:tr w:rsidR="00D07B1A" w:rsidTr="00B92814">
        <w:trPr>
          <w:jc w:val="center"/>
        </w:trPr>
        <w:tc>
          <w:tcPr>
            <w:tcW w:w="2660" w:type="dxa"/>
          </w:tcPr>
          <w:p w:rsidR="00D07B1A" w:rsidRPr="00B92814" w:rsidRDefault="00D07B1A" w:rsidP="00D06CAC">
            <w:pPr>
              <w:jc w:val="center"/>
              <w:rPr>
                <w:rFonts w:ascii="Times New Roman" w:hAnsi="Times New Roman" w:cs="Times New Roman"/>
                <w:sz w:val="24"/>
                <w:szCs w:val="24"/>
              </w:rPr>
            </w:pPr>
            <w:r w:rsidRPr="00B92814">
              <w:rPr>
                <w:rFonts w:ascii="Times New Roman" w:hAnsi="Times New Roman" w:cs="Times New Roman"/>
                <w:sz w:val="24"/>
                <w:szCs w:val="24"/>
              </w:rPr>
              <w:t>ВВГнг 1х16-0.66</w:t>
            </w:r>
          </w:p>
        </w:tc>
        <w:tc>
          <w:tcPr>
            <w:tcW w:w="1984"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377,1</w:t>
            </w:r>
          </w:p>
        </w:tc>
        <w:tc>
          <w:tcPr>
            <w:tcW w:w="1560"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408,628</w:t>
            </w:r>
          </w:p>
        </w:tc>
        <w:tc>
          <w:tcPr>
            <w:tcW w:w="1701"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100</w:t>
            </w:r>
          </w:p>
        </w:tc>
        <w:tc>
          <w:tcPr>
            <w:tcW w:w="1666"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163 452</w:t>
            </w:r>
          </w:p>
        </w:tc>
      </w:tr>
      <w:tr w:rsidR="00D07B1A" w:rsidTr="00B92814">
        <w:trPr>
          <w:jc w:val="center"/>
        </w:trPr>
        <w:tc>
          <w:tcPr>
            <w:tcW w:w="2660" w:type="dxa"/>
          </w:tcPr>
          <w:p w:rsidR="00D07B1A" w:rsidRPr="00B92814" w:rsidRDefault="00D07B1A" w:rsidP="00D06CAC">
            <w:pPr>
              <w:jc w:val="center"/>
              <w:rPr>
                <w:rFonts w:ascii="Times New Roman" w:hAnsi="Times New Roman" w:cs="Times New Roman"/>
                <w:sz w:val="24"/>
                <w:szCs w:val="24"/>
              </w:rPr>
            </w:pPr>
            <w:r w:rsidRPr="00B92814">
              <w:rPr>
                <w:rFonts w:ascii="Times New Roman" w:hAnsi="Times New Roman" w:cs="Times New Roman"/>
                <w:sz w:val="24"/>
                <w:szCs w:val="24"/>
              </w:rPr>
              <w:t>ВВГнг 1х35-0.66</w:t>
            </w:r>
          </w:p>
        </w:tc>
        <w:tc>
          <w:tcPr>
            <w:tcW w:w="1984"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430,4</w:t>
            </w:r>
          </w:p>
        </w:tc>
        <w:tc>
          <w:tcPr>
            <w:tcW w:w="1560"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837,899</w:t>
            </w:r>
          </w:p>
        </w:tc>
        <w:tc>
          <w:tcPr>
            <w:tcW w:w="1701"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100</w:t>
            </w:r>
          </w:p>
        </w:tc>
        <w:tc>
          <w:tcPr>
            <w:tcW w:w="1666"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418 950</w:t>
            </w:r>
          </w:p>
        </w:tc>
      </w:tr>
    </w:tbl>
    <w:p w:rsidR="00225C97" w:rsidRDefault="00225C97" w:rsidP="00D07B1A">
      <w:pPr>
        <w:spacing w:after="0" w:line="240" w:lineRule="auto"/>
        <w:ind w:left="-284" w:firstLine="708"/>
        <w:jc w:val="center"/>
        <w:rPr>
          <w:rFonts w:ascii="Times New Roman" w:hAnsi="Times New Roman" w:cs="Times New Roman"/>
          <w:sz w:val="28"/>
          <w:szCs w:val="28"/>
        </w:rPr>
      </w:pPr>
    </w:p>
    <w:p w:rsidR="00D07B1A" w:rsidRPr="00521C1D" w:rsidRDefault="00D07B1A" w:rsidP="00B92814">
      <w:pPr>
        <w:spacing w:after="0" w:line="240" w:lineRule="auto"/>
        <w:ind w:firstLine="708"/>
        <w:jc w:val="both"/>
        <w:rPr>
          <w:rFonts w:ascii="Times New Roman" w:hAnsi="Times New Roman" w:cs="Times New Roman"/>
          <w:bCs/>
          <w:iCs/>
          <w:sz w:val="28"/>
          <w:szCs w:val="28"/>
        </w:rPr>
      </w:pPr>
      <w:r>
        <w:rPr>
          <w:rFonts w:ascii="Times New Roman" w:hAnsi="Times New Roman" w:cs="Times New Roman"/>
          <w:sz w:val="28"/>
          <w:szCs w:val="28"/>
        </w:rPr>
        <w:t xml:space="preserve">Суммарная стоимость составила – 738 489 тенге. Или при курсе </w:t>
      </w:r>
      <w:r>
        <w:rPr>
          <w:rFonts w:ascii="Times New Roman" w:hAnsi="Times New Roman" w:cs="Times New Roman"/>
          <w:bCs/>
          <w:iCs/>
          <w:sz w:val="28"/>
          <w:szCs w:val="28"/>
        </w:rPr>
        <w:t>145тг = 1</w:t>
      </w:r>
      <w:r w:rsidRPr="00E420D2">
        <w:rPr>
          <w:rFonts w:ascii="Times New Roman" w:hAnsi="Times New Roman" w:cs="Times New Roman"/>
          <w:bCs/>
          <w:iCs/>
          <w:sz w:val="28"/>
          <w:szCs w:val="28"/>
        </w:rPr>
        <w:t>$,</w:t>
      </w:r>
      <w:r>
        <w:rPr>
          <w:rFonts w:ascii="Times New Roman" w:hAnsi="Times New Roman" w:cs="Times New Roman"/>
          <w:bCs/>
          <w:iCs/>
          <w:sz w:val="28"/>
          <w:szCs w:val="28"/>
        </w:rPr>
        <w:t xml:space="preserve"> данная цифра составит 5 093</w:t>
      </w:r>
      <w:r w:rsidRPr="00521C1D">
        <w:rPr>
          <w:rFonts w:ascii="Times New Roman" w:hAnsi="Times New Roman" w:cs="Times New Roman"/>
          <w:bCs/>
          <w:iCs/>
          <w:sz w:val="28"/>
          <w:szCs w:val="28"/>
        </w:rPr>
        <w:t>$.</w:t>
      </w:r>
    </w:p>
    <w:p w:rsidR="00D07B1A" w:rsidRPr="0002658C" w:rsidRDefault="00D07B1A" w:rsidP="00B92814">
      <w:pPr>
        <w:spacing w:after="0" w:line="240" w:lineRule="auto"/>
        <w:ind w:firstLine="708"/>
        <w:jc w:val="both"/>
        <w:rPr>
          <w:rFonts w:ascii="Times New Roman" w:hAnsi="Times New Roman" w:cs="Times New Roman"/>
          <w:bCs/>
          <w:iCs/>
          <w:sz w:val="28"/>
          <w:szCs w:val="28"/>
        </w:rPr>
      </w:pPr>
    </w:p>
    <w:p w:rsidR="00D07B1A" w:rsidRPr="00B92814" w:rsidRDefault="00D07B1A" w:rsidP="00B92814">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Расчет стоимост</w:t>
      </w:r>
      <w:r w:rsidR="00B92814" w:rsidRPr="00B92814">
        <w:rPr>
          <w:rFonts w:ascii="Times New Roman" w:hAnsi="Times New Roman" w:cs="Times New Roman"/>
          <w:i/>
          <w:sz w:val="28"/>
          <w:szCs w:val="28"/>
        </w:rPr>
        <w:t>и автоматического ввода резерва</w:t>
      </w:r>
    </w:p>
    <w:p w:rsidR="00D07B1A" w:rsidRPr="0002658C"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технической части данной дипломной работы к установке были приняты 2 </w:t>
      </w:r>
      <w:proofErr w:type="gramStart"/>
      <w:r>
        <w:rPr>
          <w:rFonts w:ascii="Times New Roman" w:hAnsi="Times New Roman" w:cs="Times New Roman"/>
          <w:sz w:val="28"/>
          <w:szCs w:val="28"/>
        </w:rPr>
        <w:t>автоматических</w:t>
      </w:r>
      <w:proofErr w:type="gramEnd"/>
      <w:r>
        <w:rPr>
          <w:rFonts w:ascii="Times New Roman" w:hAnsi="Times New Roman" w:cs="Times New Roman"/>
          <w:sz w:val="28"/>
          <w:szCs w:val="28"/>
        </w:rPr>
        <w:t xml:space="preserve"> ввода резерва, типа АВР-150. Стоимость данного оборудования составляет – 4 252,3</w:t>
      </w:r>
      <w:r w:rsidRPr="0002658C">
        <w:rPr>
          <w:rFonts w:ascii="Times New Roman" w:hAnsi="Times New Roman" w:cs="Times New Roman"/>
          <w:sz w:val="28"/>
          <w:szCs w:val="28"/>
        </w:rPr>
        <w:t>$.</w:t>
      </w:r>
    </w:p>
    <w:p w:rsidR="00D07B1A" w:rsidRPr="0002658C" w:rsidRDefault="00D07B1A" w:rsidP="00B92814">
      <w:pPr>
        <w:spacing w:after="0" w:line="240" w:lineRule="auto"/>
        <w:ind w:firstLine="708"/>
        <w:jc w:val="both"/>
        <w:rPr>
          <w:rFonts w:ascii="Times New Roman" w:hAnsi="Times New Roman" w:cs="Times New Roman"/>
          <w:sz w:val="28"/>
          <w:szCs w:val="28"/>
        </w:rPr>
      </w:pPr>
    </w:p>
    <w:p w:rsidR="00D07B1A" w:rsidRPr="00B92814" w:rsidRDefault="00D07B1A" w:rsidP="00B92814">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Р</w:t>
      </w:r>
      <w:r w:rsidR="00B92814" w:rsidRPr="00B92814">
        <w:rPr>
          <w:rFonts w:ascii="Times New Roman" w:hAnsi="Times New Roman" w:cs="Times New Roman"/>
          <w:i/>
          <w:sz w:val="28"/>
          <w:szCs w:val="28"/>
        </w:rPr>
        <w:t>асчет стоимости предохранителей</w:t>
      </w:r>
    </w:p>
    <w:p w:rsidR="00D07B1A" w:rsidRDefault="00D07B1A"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 данной работе на каждый полюс группы аккумуляторных батарей необходимо установить предохранитель. Количество полюсов – 2. Таким образом, принимаем к установке 2 предохранителя.</w:t>
      </w:r>
    </w:p>
    <w:p w:rsidR="00B92814" w:rsidRDefault="00B92814" w:rsidP="00B92814">
      <w:pPr>
        <w:spacing w:after="0" w:line="240" w:lineRule="auto"/>
        <w:ind w:firstLine="708"/>
        <w:jc w:val="both"/>
        <w:rPr>
          <w:rFonts w:ascii="Times New Roman" w:hAnsi="Times New Roman" w:cs="Times New Roman"/>
          <w:sz w:val="28"/>
          <w:szCs w:val="28"/>
        </w:rPr>
      </w:pPr>
    </w:p>
    <w:p w:rsidR="00B92814" w:rsidRDefault="00B92814" w:rsidP="00B9281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Таблица 4.7 </w:t>
      </w:r>
      <w:r>
        <w:rPr>
          <w:rFonts w:ascii="Times New Roman" w:hAnsi="Times New Roman" w:cs="Times New Roman"/>
          <w:bCs/>
          <w:iCs/>
          <w:sz w:val="28"/>
          <w:szCs w:val="28"/>
        </w:rPr>
        <w:t xml:space="preserve">– </w:t>
      </w:r>
      <w:r>
        <w:rPr>
          <w:rFonts w:ascii="Times New Roman" w:hAnsi="Times New Roman" w:cs="Times New Roman"/>
          <w:sz w:val="28"/>
          <w:szCs w:val="28"/>
        </w:rPr>
        <w:t>Параметры предохранителей</w:t>
      </w:r>
    </w:p>
    <w:tbl>
      <w:tblPr>
        <w:tblStyle w:val="a5"/>
        <w:tblW w:w="0" w:type="auto"/>
        <w:jc w:val="center"/>
        <w:tblLook w:val="04A0" w:firstRow="1" w:lastRow="0" w:firstColumn="1" w:lastColumn="0" w:noHBand="0" w:noVBand="1"/>
      </w:tblPr>
      <w:tblGrid>
        <w:gridCol w:w="1966"/>
        <w:gridCol w:w="1915"/>
        <w:gridCol w:w="1703"/>
        <w:gridCol w:w="1278"/>
        <w:gridCol w:w="1206"/>
        <w:gridCol w:w="1503"/>
      </w:tblGrid>
      <w:tr w:rsidR="00D07B1A" w:rsidTr="00B92814">
        <w:trPr>
          <w:jc w:val="center"/>
        </w:trPr>
        <w:tc>
          <w:tcPr>
            <w:tcW w:w="1966" w:type="dxa"/>
            <w:vAlign w:val="center"/>
          </w:tcPr>
          <w:p w:rsidR="00D07B1A" w:rsidRPr="00B92814" w:rsidRDefault="00D07B1A" w:rsidP="00B92814">
            <w:pPr>
              <w:jc w:val="center"/>
              <w:rPr>
                <w:rFonts w:ascii="Times New Roman" w:hAnsi="Times New Roman" w:cs="Times New Roman"/>
                <w:color w:val="000000"/>
                <w:sz w:val="24"/>
                <w:szCs w:val="24"/>
              </w:rPr>
            </w:pPr>
            <w:r w:rsidRPr="00B92814">
              <w:rPr>
                <w:rFonts w:ascii="Times New Roman" w:hAnsi="Times New Roman" w:cs="Times New Roman"/>
                <w:color w:val="000000"/>
                <w:sz w:val="24"/>
                <w:szCs w:val="24"/>
              </w:rPr>
              <w:t>Наименование</w:t>
            </w:r>
          </w:p>
        </w:tc>
        <w:tc>
          <w:tcPr>
            <w:tcW w:w="1915" w:type="dxa"/>
            <w:vAlign w:val="center"/>
          </w:tcPr>
          <w:p w:rsidR="00D07B1A" w:rsidRPr="00B92814" w:rsidRDefault="00D07B1A" w:rsidP="00B92814">
            <w:pPr>
              <w:jc w:val="center"/>
              <w:rPr>
                <w:rFonts w:ascii="Times New Roman" w:hAnsi="Times New Roman" w:cs="Times New Roman"/>
                <w:color w:val="000000"/>
                <w:sz w:val="24"/>
                <w:szCs w:val="24"/>
              </w:rPr>
            </w:pPr>
            <w:r w:rsidRPr="00B92814">
              <w:rPr>
                <w:rFonts w:ascii="Times New Roman" w:hAnsi="Times New Roman" w:cs="Times New Roman"/>
                <w:color w:val="000000"/>
                <w:sz w:val="24"/>
                <w:szCs w:val="24"/>
              </w:rPr>
              <w:t>Номинальный ток</w:t>
            </w:r>
          </w:p>
        </w:tc>
        <w:tc>
          <w:tcPr>
            <w:tcW w:w="1703" w:type="dxa"/>
            <w:vAlign w:val="center"/>
          </w:tcPr>
          <w:p w:rsidR="00D07B1A" w:rsidRPr="00B92814" w:rsidRDefault="00D07B1A" w:rsidP="00B92814">
            <w:pPr>
              <w:jc w:val="center"/>
              <w:rPr>
                <w:rFonts w:ascii="Times New Roman" w:hAnsi="Times New Roman" w:cs="Times New Roman"/>
                <w:color w:val="000000"/>
                <w:sz w:val="24"/>
                <w:szCs w:val="24"/>
              </w:rPr>
            </w:pPr>
            <w:r w:rsidRPr="00B92814">
              <w:rPr>
                <w:rFonts w:ascii="Times New Roman" w:hAnsi="Times New Roman" w:cs="Times New Roman"/>
                <w:color w:val="000000"/>
                <w:sz w:val="24"/>
                <w:szCs w:val="24"/>
              </w:rPr>
              <w:t>Напряжение</w:t>
            </w:r>
          </w:p>
        </w:tc>
        <w:tc>
          <w:tcPr>
            <w:tcW w:w="1278" w:type="dxa"/>
            <w:vAlign w:val="center"/>
          </w:tcPr>
          <w:p w:rsidR="00D07B1A" w:rsidRPr="00B92814" w:rsidRDefault="00D07B1A" w:rsidP="00B92814">
            <w:pPr>
              <w:jc w:val="center"/>
              <w:rPr>
                <w:rFonts w:ascii="Times New Roman" w:hAnsi="Times New Roman" w:cs="Times New Roman"/>
                <w:color w:val="000000"/>
                <w:sz w:val="24"/>
                <w:szCs w:val="24"/>
              </w:rPr>
            </w:pPr>
            <w:r w:rsidRPr="00B92814">
              <w:rPr>
                <w:rFonts w:ascii="Times New Roman" w:hAnsi="Times New Roman" w:cs="Times New Roman"/>
                <w:color w:val="000000"/>
                <w:sz w:val="24"/>
                <w:szCs w:val="24"/>
              </w:rPr>
              <w:t>Цена, тенге</w:t>
            </w:r>
          </w:p>
        </w:tc>
        <w:tc>
          <w:tcPr>
            <w:tcW w:w="1206" w:type="dxa"/>
            <w:vAlign w:val="center"/>
          </w:tcPr>
          <w:p w:rsidR="00D07B1A" w:rsidRPr="00B92814" w:rsidRDefault="00D07B1A" w:rsidP="00B92814">
            <w:pPr>
              <w:jc w:val="center"/>
              <w:rPr>
                <w:rFonts w:ascii="Times New Roman" w:hAnsi="Times New Roman" w:cs="Times New Roman"/>
                <w:color w:val="000000"/>
                <w:sz w:val="24"/>
                <w:szCs w:val="24"/>
              </w:rPr>
            </w:pPr>
            <w:r w:rsidRPr="00B92814">
              <w:rPr>
                <w:rFonts w:ascii="Times New Roman" w:hAnsi="Times New Roman" w:cs="Times New Roman"/>
                <w:color w:val="000000"/>
                <w:sz w:val="24"/>
                <w:szCs w:val="24"/>
              </w:rPr>
              <w:t>кол-во, шт.</w:t>
            </w:r>
          </w:p>
        </w:tc>
        <w:tc>
          <w:tcPr>
            <w:tcW w:w="1503" w:type="dxa"/>
            <w:vAlign w:val="center"/>
          </w:tcPr>
          <w:p w:rsidR="00D07B1A" w:rsidRPr="00B92814" w:rsidRDefault="00D07B1A" w:rsidP="00B92814">
            <w:pPr>
              <w:jc w:val="center"/>
              <w:rPr>
                <w:rFonts w:ascii="Times New Roman" w:hAnsi="Times New Roman" w:cs="Times New Roman"/>
                <w:color w:val="000000"/>
                <w:sz w:val="24"/>
                <w:szCs w:val="24"/>
              </w:rPr>
            </w:pPr>
            <w:r w:rsidRPr="00B92814">
              <w:rPr>
                <w:rFonts w:ascii="Times New Roman" w:hAnsi="Times New Roman" w:cs="Times New Roman"/>
                <w:color w:val="000000"/>
                <w:sz w:val="24"/>
                <w:szCs w:val="24"/>
              </w:rPr>
              <w:t>Итоговая стоимость</w:t>
            </w:r>
          </w:p>
        </w:tc>
      </w:tr>
      <w:tr w:rsidR="00D07B1A" w:rsidTr="00B92814">
        <w:trPr>
          <w:jc w:val="center"/>
        </w:trPr>
        <w:tc>
          <w:tcPr>
            <w:tcW w:w="1966"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color w:val="000000"/>
                <w:sz w:val="24"/>
                <w:szCs w:val="24"/>
              </w:rPr>
              <w:t>ПН-2-80</w:t>
            </w:r>
          </w:p>
        </w:tc>
        <w:tc>
          <w:tcPr>
            <w:tcW w:w="1915"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80А</w:t>
            </w:r>
          </w:p>
        </w:tc>
        <w:tc>
          <w:tcPr>
            <w:tcW w:w="1703"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380</w:t>
            </w:r>
          </w:p>
        </w:tc>
        <w:tc>
          <w:tcPr>
            <w:tcW w:w="1278"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365</w:t>
            </w:r>
          </w:p>
        </w:tc>
        <w:tc>
          <w:tcPr>
            <w:tcW w:w="1206"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2</w:t>
            </w:r>
          </w:p>
        </w:tc>
        <w:tc>
          <w:tcPr>
            <w:tcW w:w="1503"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730</w:t>
            </w:r>
          </w:p>
        </w:tc>
      </w:tr>
    </w:tbl>
    <w:p w:rsidR="00225C97" w:rsidRPr="0002658C" w:rsidRDefault="00225C97" w:rsidP="00B92814">
      <w:pPr>
        <w:spacing w:after="0" w:line="240" w:lineRule="auto"/>
        <w:ind w:firstLine="708"/>
        <w:jc w:val="center"/>
        <w:rPr>
          <w:rFonts w:ascii="Times New Roman" w:hAnsi="Times New Roman" w:cs="Times New Roman"/>
          <w:sz w:val="28"/>
          <w:szCs w:val="28"/>
        </w:rPr>
      </w:pPr>
    </w:p>
    <w:p w:rsidR="00D07B1A" w:rsidRPr="00B92814" w:rsidRDefault="00D07B1A" w:rsidP="00B92814">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Расчет стоимости счетчиков</w:t>
      </w:r>
    </w:p>
    <w:p w:rsidR="00D07B1A" w:rsidRDefault="00D07B1A" w:rsidP="00B92814">
      <w:pPr>
        <w:spacing w:after="0" w:line="240" w:lineRule="auto"/>
        <w:ind w:firstLine="708"/>
        <w:jc w:val="both"/>
        <w:rPr>
          <w:rFonts w:ascii="Times New Roman" w:hAnsi="Times New Roman" w:cs="Times New Roman"/>
          <w:sz w:val="28"/>
          <w:szCs w:val="28"/>
        </w:rPr>
      </w:pPr>
      <w:r w:rsidRPr="007742B5">
        <w:rPr>
          <w:rFonts w:ascii="Times New Roman" w:hAnsi="Times New Roman" w:cs="Times New Roman"/>
          <w:sz w:val="28"/>
          <w:szCs w:val="28"/>
        </w:rPr>
        <w:t>В технической части к установке были приняты 2 счетчика ценой 21 300 тенге каждый. Таким образом, общая стоимость составит 42 600 тенге.</w:t>
      </w:r>
    </w:p>
    <w:p w:rsidR="00B92814" w:rsidRPr="007742B5" w:rsidRDefault="00B92814" w:rsidP="00B92814">
      <w:pPr>
        <w:spacing w:after="0" w:line="240" w:lineRule="auto"/>
        <w:ind w:firstLine="708"/>
        <w:jc w:val="both"/>
        <w:rPr>
          <w:rFonts w:ascii="Times New Roman" w:hAnsi="Times New Roman" w:cs="Times New Roman"/>
          <w:sz w:val="28"/>
          <w:szCs w:val="28"/>
        </w:rPr>
      </w:pPr>
    </w:p>
    <w:p w:rsidR="00B92814" w:rsidRPr="00B92814" w:rsidRDefault="00B92814" w:rsidP="00B92814">
      <w:pPr>
        <w:spacing w:after="0" w:line="240" w:lineRule="auto"/>
        <w:ind w:firstLine="708"/>
        <w:jc w:val="center"/>
        <w:rPr>
          <w:rFonts w:ascii="Times New Roman" w:hAnsi="Times New Roman" w:cs="Times New Roman"/>
          <w:i/>
          <w:sz w:val="28"/>
          <w:szCs w:val="28"/>
        </w:rPr>
      </w:pPr>
      <w:r w:rsidRPr="00B92814">
        <w:rPr>
          <w:rFonts w:ascii="Times New Roman" w:hAnsi="Times New Roman" w:cs="Times New Roman"/>
          <w:i/>
          <w:sz w:val="28"/>
          <w:szCs w:val="28"/>
        </w:rPr>
        <w:t>Общее количество всего оборудования</w:t>
      </w:r>
    </w:p>
    <w:p w:rsidR="00D07B1A" w:rsidRPr="00225C97" w:rsidRDefault="00225C97" w:rsidP="00B92814">
      <w:pPr>
        <w:spacing w:after="0" w:line="240" w:lineRule="auto"/>
        <w:ind w:firstLine="708"/>
        <w:jc w:val="both"/>
        <w:rPr>
          <w:rFonts w:ascii="Times New Roman" w:hAnsi="Times New Roman" w:cs="Times New Roman"/>
          <w:sz w:val="28"/>
          <w:szCs w:val="28"/>
        </w:rPr>
      </w:pPr>
      <w:r w:rsidRPr="00225C97">
        <w:rPr>
          <w:rFonts w:ascii="Times New Roman" w:hAnsi="Times New Roman" w:cs="Times New Roman"/>
          <w:sz w:val="28"/>
          <w:szCs w:val="28"/>
        </w:rPr>
        <w:t>С учетом всех вышеприведенных данных была составлена сводная ведомость всего оборудования, приведенная в таблице 4.8</w:t>
      </w:r>
      <w:r>
        <w:rPr>
          <w:rFonts w:ascii="Times New Roman" w:hAnsi="Times New Roman" w:cs="Times New Roman"/>
          <w:sz w:val="28"/>
          <w:szCs w:val="28"/>
        </w:rPr>
        <w:t>.</w:t>
      </w:r>
    </w:p>
    <w:p w:rsidR="00B92814" w:rsidRDefault="00B92814" w:rsidP="00B92814">
      <w:pPr>
        <w:spacing w:after="0" w:line="240" w:lineRule="auto"/>
        <w:ind w:left="-284" w:firstLine="708"/>
        <w:jc w:val="center"/>
        <w:rPr>
          <w:rFonts w:ascii="Times New Roman" w:hAnsi="Times New Roman" w:cs="Times New Roman"/>
          <w:sz w:val="28"/>
          <w:szCs w:val="28"/>
        </w:rPr>
      </w:pPr>
    </w:p>
    <w:p w:rsidR="00B92814" w:rsidRPr="00225C97" w:rsidRDefault="00B92814" w:rsidP="00B92814">
      <w:pPr>
        <w:spacing w:after="0" w:line="240" w:lineRule="auto"/>
        <w:ind w:firstLine="708"/>
        <w:rPr>
          <w:rFonts w:ascii="Times New Roman" w:hAnsi="Times New Roman" w:cs="Times New Roman"/>
          <w:sz w:val="28"/>
          <w:szCs w:val="28"/>
        </w:rPr>
      </w:pPr>
      <w:r w:rsidRPr="00225C97">
        <w:rPr>
          <w:rFonts w:ascii="Times New Roman" w:hAnsi="Times New Roman" w:cs="Times New Roman"/>
          <w:sz w:val="28"/>
          <w:szCs w:val="28"/>
        </w:rPr>
        <w:t>Таблица 4.8</w:t>
      </w:r>
      <w:r w:rsidR="00823918">
        <w:rPr>
          <w:rFonts w:ascii="Times New Roman" w:hAnsi="Times New Roman" w:cs="Times New Roman"/>
          <w:sz w:val="28"/>
          <w:szCs w:val="28"/>
        </w:rPr>
        <w:t xml:space="preserve"> </w:t>
      </w:r>
      <w:r w:rsidR="00823918">
        <w:rPr>
          <w:rFonts w:ascii="Times New Roman" w:hAnsi="Times New Roman" w:cs="Times New Roman"/>
          <w:bCs/>
          <w:iCs/>
          <w:sz w:val="28"/>
          <w:szCs w:val="28"/>
        </w:rPr>
        <w:t xml:space="preserve">– </w:t>
      </w:r>
      <w:r w:rsidRPr="00225C97">
        <w:rPr>
          <w:rFonts w:ascii="Times New Roman" w:hAnsi="Times New Roman" w:cs="Times New Roman"/>
          <w:sz w:val="28"/>
          <w:szCs w:val="28"/>
        </w:rPr>
        <w:t>Стоимость всего выбранного оборудования</w:t>
      </w:r>
    </w:p>
    <w:tbl>
      <w:tblPr>
        <w:tblStyle w:val="a5"/>
        <w:tblW w:w="0" w:type="auto"/>
        <w:jc w:val="center"/>
        <w:tblLook w:val="04A0" w:firstRow="1" w:lastRow="0" w:firstColumn="1" w:lastColumn="0" w:noHBand="0" w:noVBand="1"/>
      </w:tblPr>
      <w:tblGrid>
        <w:gridCol w:w="4219"/>
        <w:gridCol w:w="2552"/>
        <w:gridCol w:w="2800"/>
      </w:tblGrid>
      <w:tr w:rsidR="00D07B1A" w:rsidRPr="00B92814" w:rsidTr="00B92814">
        <w:trPr>
          <w:jc w:val="center"/>
        </w:trPr>
        <w:tc>
          <w:tcPr>
            <w:tcW w:w="4219"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Тип оборудования</w:t>
            </w:r>
          </w:p>
        </w:tc>
        <w:tc>
          <w:tcPr>
            <w:tcW w:w="2552"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 xml:space="preserve">Количество, </w:t>
            </w:r>
            <w:proofErr w:type="spellStart"/>
            <w:proofErr w:type="gramStart"/>
            <w:r w:rsidRPr="00B92814">
              <w:rPr>
                <w:rFonts w:ascii="Times New Roman" w:hAnsi="Times New Roman" w:cs="Times New Roman"/>
                <w:sz w:val="24"/>
                <w:szCs w:val="24"/>
              </w:rPr>
              <w:t>шт</w:t>
            </w:r>
            <w:proofErr w:type="spellEnd"/>
            <w:proofErr w:type="gramEnd"/>
            <w:r w:rsidRPr="00B92814">
              <w:rPr>
                <w:rFonts w:ascii="Times New Roman" w:hAnsi="Times New Roman" w:cs="Times New Roman"/>
                <w:sz w:val="24"/>
                <w:szCs w:val="24"/>
              </w:rPr>
              <w:t>/м</w:t>
            </w:r>
          </w:p>
        </w:tc>
        <w:tc>
          <w:tcPr>
            <w:tcW w:w="2800"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Стоимость, тенге</w:t>
            </w:r>
          </w:p>
        </w:tc>
      </w:tr>
      <w:tr w:rsidR="00D07B1A" w:rsidRPr="00B92814" w:rsidTr="00B92814">
        <w:trPr>
          <w:jc w:val="center"/>
        </w:trPr>
        <w:tc>
          <w:tcPr>
            <w:tcW w:w="4219" w:type="dxa"/>
          </w:tcPr>
          <w:p w:rsidR="00D07B1A" w:rsidRPr="00B92814" w:rsidRDefault="00D07B1A" w:rsidP="00B92814">
            <w:pPr>
              <w:jc w:val="center"/>
              <w:rPr>
                <w:rFonts w:ascii="Times New Roman" w:hAnsi="Times New Roman" w:cs="Times New Roman"/>
                <w:sz w:val="24"/>
                <w:szCs w:val="24"/>
              </w:rPr>
            </w:pPr>
            <w:r w:rsidRPr="00B92814">
              <w:rPr>
                <w:rFonts w:ascii="Times New Roman" w:hAnsi="Times New Roman" w:cs="Times New Roman"/>
                <w:sz w:val="24"/>
                <w:szCs w:val="24"/>
              </w:rPr>
              <w:t>Солнечные панели</w:t>
            </w:r>
          </w:p>
        </w:tc>
        <w:tc>
          <w:tcPr>
            <w:tcW w:w="2552" w:type="dxa"/>
            <w:vAlign w:val="center"/>
          </w:tcPr>
          <w:p w:rsidR="00D07B1A" w:rsidRPr="00B92814" w:rsidRDefault="00D07B1A" w:rsidP="00B92814">
            <w:pPr>
              <w:jc w:val="right"/>
              <w:rPr>
                <w:rFonts w:ascii="Times New Roman" w:hAnsi="Times New Roman" w:cs="Times New Roman"/>
                <w:sz w:val="24"/>
                <w:szCs w:val="24"/>
              </w:rPr>
            </w:pPr>
            <w:r w:rsidRPr="00B92814">
              <w:rPr>
                <w:rFonts w:ascii="Times New Roman" w:hAnsi="Times New Roman" w:cs="Times New Roman"/>
                <w:sz w:val="24"/>
                <w:szCs w:val="24"/>
              </w:rPr>
              <w:t>450</w:t>
            </w:r>
          </w:p>
        </w:tc>
        <w:tc>
          <w:tcPr>
            <w:tcW w:w="2800" w:type="dxa"/>
            <w:vAlign w:val="center"/>
          </w:tcPr>
          <w:p w:rsidR="00D07B1A" w:rsidRPr="00B92814" w:rsidRDefault="00D07B1A" w:rsidP="00B92814">
            <w:pPr>
              <w:jc w:val="right"/>
              <w:rPr>
                <w:rFonts w:ascii="Times New Roman" w:hAnsi="Times New Roman" w:cs="Times New Roman"/>
                <w:sz w:val="24"/>
                <w:szCs w:val="24"/>
              </w:rPr>
            </w:pPr>
            <w:r w:rsidRPr="00B92814">
              <w:rPr>
                <w:rFonts w:ascii="Times New Roman" w:hAnsi="Times New Roman" w:cs="Times New Roman"/>
                <w:sz w:val="24"/>
                <w:szCs w:val="24"/>
              </w:rPr>
              <w:t>19 442 325</w:t>
            </w:r>
          </w:p>
        </w:tc>
      </w:tr>
      <w:tr w:rsidR="00D07B1A" w:rsidRPr="00B92814" w:rsidTr="00B92814">
        <w:trPr>
          <w:jc w:val="center"/>
        </w:trPr>
        <w:tc>
          <w:tcPr>
            <w:tcW w:w="4219"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Инверторы</w:t>
            </w:r>
          </w:p>
        </w:tc>
        <w:tc>
          <w:tcPr>
            <w:tcW w:w="2552"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4</w:t>
            </w:r>
          </w:p>
        </w:tc>
        <w:tc>
          <w:tcPr>
            <w:tcW w:w="2800"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9 332 200</w:t>
            </w:r>
          </w:p>
        </w:tc>
      </w:tr>
      <w:tr w:rsidR="00D07B1A" w:rsidRPr="00B92814" w:rsidTr="00B92814">
        <w:trPr>
          <w:trHeight w:val="158"/>
          <w:jc w:val="center"/>
        </w:trPr>
        <w:tc>
          <w:tcPr>
            <w:tcW w:w="4219"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Аккумуляторные батареи</w:t>
            </w:r>
          </w:p>
        </w:tc>
        <w:tc>
          <w:tcPr>
            <w:tcW w:w="2552"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30</w:t>
            </w:r>
          </w:p>
        </w:tc>
        <w:tc>
          <w:tcPr>
            <w:tcW w:w="2800"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2 392 500</w:t>
            </w:r>
          </w:p>
        </w:tc>
      </w:tr>
      <w:tr w:rsidR="00D07B1A" w:rsidRPr="00B92814" w:rsidTr="00B92814">
        <w:trPr>
          <w:trHeight w:val="157"/>
          <w:jc w:val="center"/>
        </w:trPr>
        <w:tc>
          <w:tcPr>
            <w:tcW w:w="4219"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Контроллер заряда</w:t>
            </w:r>
          </w:p>
        </w:tc>
        <w:tc>
          <w:tcPr>
            <w:tcW w:w="2552"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1</w:t>
            </w:r>
          </w:p>
        </w:tc>
        <w:tc>
          <w:tcPr>
            <w:tcW w:w="2800"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43 500</w:t>
            </w:r>
          </w:p>
        </w:tc>
      </w:tr>
      <w:tr w:rsidR="00D07B1A" w:rsidRPr="00B92814" w:rsidTr="00B92814">
        <w:trPr>
          <w:jc w:val="center"/>
        </w:trPr>
        <w:tc>
          <w:tcPr>
            <w:tcW w:w="4219" w:type="dxa"/>
          </w:tcPr>
          <w:p w:rsidR="00D07B1A" w:rsidRPr="00B92814" w:rsidRDefault="00D07B1A"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Перемычки для АБ</w:t>
            </w:r>
          </w:p>
        </w:tc>
        <w:tc>
          <w:tcPr>
            <w:tcW w:w="2552"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30</w:t>
            </w:r>
          </w:p>
        </w:tc>
        <w:tc>
          <w:tcPr>
            <w:tcW w:w="2800" w:type="dxa"/>
            <w:vAlign w:val="center"/>
          </w:tcPr>
          <w:p w:rsidR="00D07B1A" w:rsidRPr="00B92814" w:rsidRDefault="00D07B1A"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18 000</w:t>
            </w:r>
          </w:p>
        </w:tc>
      </w:tr>
    </w:tbl>
    <w:p w:rsidR="00823918" w:rsidRDefault="00823918" w:rsidP="00823918">
      <w:pPr>
        <w:spacing w:after="0" w:line="240" w:lineRule="auto"/>
        <w:rPr>
          <w:rFonts w:ascii="Times New Roman" w:hAnsi="Times New Roman" w:cs="Times New Roman"/>
          <w:sz w:val="28"/>
          <w:szCs w:val="28"/>
        </w:rPr>
      </w:pPr>
      <w:r>
        <w:br w:type="page"/>
      </w:r>
      <w:r w:rsidRPr="00823918">
        <w:rPr>
          <w:rFonts w:ascii="Times New Roman" w:hAnsi="Times New Roman" w:cs="Times New Roman"/>
          <w:sz w:val="28"/>
          <w:szCs w:val="28"/>
        </w:rPr>
        <w:lastRenderedPageBreak/>
        <w:t>Продолжение таблицы 4.8</w:t>
      </w:r>
    </w:p>
    <w:tbl>
      <w:tblPr>
        <w:tblStyle w:val="a5"/>
        <w:tblW w:w="0" w:type="auto"/>
        <w:jc w:val="center"/>
        <w:tblLook w:val="04A0" w:firstRow="1" w:lastRow="0" w:firstColumn="1" w:lastColumn="0" w:noHBand="0" w:noVBand="1"/>
      </w:tblPr>
      <w:tblGrid>
        <w:gridCol w:w="4219"/>
        <w:gridCol w:w="2552"/>
        <w:gridCol w:w="2800"/>
      </w:tblGrid>
      <w:tr w:rsidR="00823918" w:rsidRPr="00B92814" w:rsidTr="00823918">
        <w:trPr>
          <w:trHeight w:val="135"/>
          <w:jc w:val="center"/>
        </w:trPr>
        <w:tc>
          <w:tcPr>
            <w:tcW w:w="4219" w:type="dxa"/>
          </w:tcPr>
          <w:p w:rsidR="00823918" w:rsidRPr="00B92814" w:rsidRDefault="00823918" w:rsidP="00823918">
            <w:pPr>
              <w:jc w:val="center"/>
              <w:rPr>
                <w:rFonts w:ascii="Times New Roman" w:hAnsi="Times New Roman" w:cs="Times New Roman"/>
                <w:sz w:val="24"/>
                <w:szCs w:val="24"/>
              </w:rPr>
            </w:pPr>
            <w:r w:rsidRPr="00B92814">
              <w:rPr>
                <w:rFonts w:ascii="Times New Roman" w:hAnsi="Times New Roman" w:cs="Times New Roman"/>
                <w:sz w:val="24"/>
                <w:szCs w:val="24"/>
              </w:rPr>
              <w:t>Тип оборудования</w:t>
            </w:r>
          </w:p>
        </w:tc>
        <w:tc>
          <w:tcPr>
            <w:tcW w:w="2552" w:type="dxa"/>
          </w:tcPr>
          <w:p w:rsidR="00823918" w:rsidRPr="00B92814" w:rsidRDefault="00823918" w:rsidP="00823918">
            <w:pPr>
              <w:jc w:val="center"/>
              <w:rPr>
                <w:rFonts w:ascii="Times New Roman" w:hAnsi="Times New Roman" w:cs="Times New Roman"/>
                <w:sz w:val="24"/>
                <w:szCs w:val="24"/>
              </w:rPr>
            </w:pPr>
            <w:r w:rsidRPr="00B92814">
              <w:rPr>
                <w:rFonts w:ascii="Times New Roman" w:hAnsi="Times New Roman" w:cs="Times New Roman"/>
                <w:sz w:val="24"/>
                <w:szCs w:val="24"/>
              </w:rPr>
              <w:t xml:space="preserve">Количество, </w:t>
            </w:r>
            <w:proofErr w:type="spellStart"/>
            <w:proofErr w:type="gramStart"/>
            <w:r w:rsidRPr="00B92814">
              <w:rPr>
                <w:rFonts w:ascii="Times New Roman" w:hAnsi="Times New Roman" w:cs="Times New Roman"/>
                <w:sz w:val="24"/>
                <w:szCs w:val="24"/>
              </w:rPr>
              <w:t>шт</w:t>
            </w:r>
            <w:proofErr w:type="spellEnd"/>
            <w:proofErr w:type="gramEnd"/>
            <w:r w:rsidRPr="00B92814">
              <w:rPr>
                <w:rFonts w:ascii="Times New Roman" w:hAnsi="Times New Roman" w:cs="Times New Roman"/>
                <w:sz w:val="24"/>
                <w:szCs w:val="24"/>
              </w:rPr>
              <w:t>/м</w:t>
            </w:r>
          </w:p>
        </w:tc>
        <w:tc>
          <w:tcPr>
            <w:tcW w:w="2800" w:type="dxa"/>
          </w:tcPr>
          <w:p w:rsidR="00823918" w:rsidRPr="00B92814" w:rsidRDefault="00823918" w:rsidP="00823918">
            <w:pPr>
              <w:jc w:val="center"/>
              <w:rPr>
                <w:rFonts w:ascii="Times New Roman" w:hAnsi="Times New Roman" w:cs="Times New Roman"/>
                <w:sz w:val="24"/>
                <w:szCs w:val="24"/>
              </w:rPr>
            </w:pPr>
            <w:r w:rsidRPr="00B92814">
              <w:rPr>
                <w:rFonts w:ascii="Times New Roman" w:hAnsi="Times New Roman" w:cs="Times New Roman"/>
                <w:sz w:val="24"/>
                <w:szCs w:val="24"/>
              </w:rPr>
              <w:t>Стоимость, тенге</w:t>
            </w:r>
          </w:p>
        </w:tc>
      </w:tr>
      <w:tr w:rsidR="00823918" w:rsidRPr="00B92814" w:rsidTr="00B92814">
        <w:trPr>
          <w:trHeight w:val="135"/>
          <w:jc w:val="center"/>
        </w:trPr>
        <w:tc>
          <w:tcPr>
            <w:tcW w:w="4219" w:type="dxa"/>
          </w:tcPr>
          <w:p w:rsidR="00823918" w:rsidRPr="00B92814" w:rsidRDefault="00823918" w:rsidP="00823918">
            <w:pPr>
              <w:ind w:left="-284"/>
              <w:jc w:val="center"/>
              <w:rPr>
                <w:rFonts w:ascii="Times New Roman" w:hAnsi="Times New Roman" w:cs="Times New Roman"/>
                <w:sz w:val="24"/>
                <w:szCs w:val="24"/>
              </w:rPr>
            </w:pPr>
            <w:r w:rsidRPr="00B92814">
              <w:rPr>
                <w:rFonts w:ascii="Times New Roman" w:hAnsi="Times New Roman" w:cs="Times New Roman"/>
                <w:sz w:val="24"/>
                <w:szCs w:val="24"/>
              </w:rPr>
              <w:t>Кабели</w:t>
            </w:r>
          </w:p>
        </w:tc>
        <w:tc>
          <w:tcPr>
            <w:tcW w:w="2552" w:type="dxa"/>
            <w:vAlign w:val="center"/>
          </w:tcPr>
          <w:p w:rsidR="00823918" w:rsidRPr="00B92814" w:rsidRDefault="00823918" w:rsidP="00823918">
            <w:pPr>
              <w:ind w:left="-284"/>
              <w:jc w:val="right"/>
              <w:rPr>
                <w:rFonts w:ascii="Times New Roman" w:hAnsi="Times New Roman" w:cs="Times New Roman"/>
                <w:sz w:val="24"/>
                <w:szCs w:val="24"/>
              </w:rPr>
            </w:pPr>
            <w:r w:rsidRPr="00B92814">
              <w:rPr>
                <w:rFonts w:ascii="Times New Roman" w:hAnsi="Times New Roman" w:cs="Times New Roman"/>
                <w:sz w:val="24"/>
                <w:szCs w:val="24"/>
              </w:rPr>
              <w:t>2050</w:t>
            </w:r>
          </w:p>
        </w:tc>
        <w:tc>
          <w:tcPr>
            <w:tcW w:w="2800" w:type="dxa"/>
            <w:vAlign w:val="center"/>
          </w:tcPr>
          <w:p w:rsidR="00823918" w:rsidRPr="00B92814" w:rsidRDefault="00823918" w:rsidP="00823918">
            <w:pPr>
              <w:ind w:left="-284"/>
              <w:jc w:val="right"/>
              <w:rPr>
                <w:rFonts w:ascii="Times New Roman" w:hAnsi="Times New Roman" w:cs="Times New Roman"/>
                <w:sz w:val="24"/>
                <w:szCs w:val="24"/>
              </w:rPr>
            </w:pPr>
            <w:r w:rsidRPr="00B92814">
              <w:rPr>
                <w:rFonts w:ascii="Times New Roman" w:hAnsi="Times New Roman" w:cs="Times New Roman"/>
                <w:sz w:val="24"/>
                <w:szCs w:val="24"/>
              </w:rPr>
              <w:t>738 489</w:t>
            </w:r>
          </w:p>
        </w:tc>
      </w:tr>
      <w:tr w:rsidR="00823918" w:rsidRPr="00B92814" w:rsidTr="00B92814">
        <w:trPr>
          <w:jc w:val="center"/>
        </w:trPr>
        <w:tc>
          <w:tcPr>
            <w:tcW w:w="4219" w:type="dxa"/>
          </w:tcPr>
          <w:p w:rsidR="00823918" w:rsidRPr="00B92814" w:rsidRDefault="00823918"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Автоматический ввод резерва</w:t>
            </w:r>
          </w:p>
        </w:tc>
        <w:tc>
          <w:tcPr>
            <w:tcW w:w="2552" w:type="dxa"/>
            <w:vAlign w:val="center"/>
          </w:tcPr>
          <w:p w:rsidR="00823918" w:rsidRPr="00B92814" w:rsidRDefault="00823918"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2</w:t>
            </w:r>
          </w:p>
        </w:tc>
        <w:tc>
          <w:tcPr>
            <w:tcW w:w="2800" w:type="dxa"/>
            <w:vAlign w:val="center"/>
          </w:tcPr>
          <w:p w:rsidR="00823918" w:rsidRPr="00B92814" w:rsidRDefault="00823918"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616 590</w:t>
            </w:r>
          </w:p>
        </w:tc>
      </w:tr>
      <w:tr w:rsidR="00823918" w:rsidRPr="00B92814" w:rsidTr="00B92814">
        <w:trPr>
          <w:trHeight w:val="158"/>
          <w:jc w:val="center"/>
        </w:trPr>
        <w:tc>
          <w:tcPr>
            <w:tcW w:w="4219" w:type="dxa"/>
          </w:tcPr>
          <w:p w:rsidR="00823918" w:rsidRPr="00B92814" w:rsidRDefault="00823918"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Предохранители</w:t>
            </w:r>
          </w:p>
        </w:tc>
        <w:tc>
          <w:tcPr>
            <w:tcW w:w="2552" w:type="dxa"/>
            <w:vAlign w:val="center"/>
          </w:tcPr>
          <w:p w:rsidR="00823918" w:rsidRPr="00B92814" w:rsidRDefault="00823918"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2</w:t>
            </w:r>
          </w:p>
        </w:tc>
        <w:tc>
          <w:tcPr>
            <w:tcW w:w="2800" w:type="dxa"/>
            <w:vAlign w:val="center"/>
          </w:tcPr>
          <w:p w:rsidR="00823918" w:rsidRPr="00B92814" w:rsidRDefault="00823918"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730</w:t>
            </w:r>
          </w:p>
        </w:tc>
      </w:tr>
      <w:tr w:rsidR="00823918" w:rsidRPr="00B92814" w:rsidTr="00B92814">
        <w:trPr>
          <w:trHeight w:val="158"/>
          <w:jc w:val="center"/>
        </w:trPr>
        <w:tc>
          <w:tcPr>
            <w:tcW w:w="4219" w:type="dxa"/>
          </w:tcPr>
          <w:p w:rsidR="00823918" w:rsidRPr="00B92814" w:rsidRDefault="00823918" w:rsidP="00D06CAC">
            <w:pPr>
              <w:ind w:left="-284"/>
              <w:jc w:val="center"/>
              <w:rPr>
                <w:rFonts w:ascii="Times New Roman" w:hAnsi="Times New Roman" w:cs="Times New Roman"/>
                <w:sz w:val="24"/>
                <w:szCs w:val="24"/>
              </w:rPr>
            </w:pPr>
            <w:r w:rsidRPr="00B92814">
              <w:rPr>
                <w:rFonts w:ascii="Times New Roman" w:hAnsi="Times New Roman" w:cs="Times New Roman"/>
                <w:sz w:val="24"/>
                <w:szCs w:val="24"/>
              </w:rPr>
              <w:t>Счетчики учета электроэнергии</w:t>
            </w:r>
          </w:p>
        </w:tc>
        <w:tc>
          <w:tcPr>
            <w:tcW w:w="2552" w:type="dxa"/>
            <w:vAlign w:val="center"/>
          </w:tcPr>
          <w:p w:rsidR="00823918" w:rsidRPr="00B92814" w:rsidRDefault="00823918"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2</w:t>
            </w:r>
          </w:p>
        </w:tc>
        <w:tc>
          <w:tcPr>
            <w:tcW w:w="2800" w:type="dxa"/>
            <w:vAlign w:val="center"/>
          </w:tcPr>
          <w:p w:rsidR="00823918" w:rsidRPr="00B92814" w:rsidRDefault="00823918" w:rsidP="00B92814">
            <w:pPr>
              <w:ind w:left="-284"/>
              <w:jc w:val="right"/>
              <w:rPr>
                <w:rFonts w:ascii="Times New Roman" w:hAnsi="Times New Roman" w:cs="Times New Roman"/>
                <w:sz w:val="24"/>
                <w:szCs w:val="24"/>
              </w:rPr>
            </w:pPr>
            <w:r w:rsidRPr="00B92814">
              <w:rPr>
                <w:rFonts w:ascii="Times New Roman" w:hAnsi="Times New Roman" w:cs="Times New Roman"/>
                <w:sz w:val="24"/>
                <w:szCs w:val="24"/>
              </w:rPr>
              <w:t>42 600</w:t>
            </w:r>
          </w:p>
        </w:tc>
      </w:tr>
    </w:tbl>
    <w:p w:rsidR="00225C97" w:rsidRPr="00225C97" w:rsidRDefault="00225C97" w:rsidP="00D07B1A">
      <w:pPr>
        <w:spacing w:after="0" w:line="240" w:lineRule="auto"/>
        <w:ind w:left="-284" w:firstLine="708"/>
        <w:jc w:val="center"/>
        <w:rPr>
          <w:rFonts w:ascii="Times New Roman" w:hAnsi="Times New Roman" w:cs="Times New Roman"/>
          <w:b/>
          <w:sz w:val="28"/>
          <w:szCs w:val="28"/>
        </w:rPr>
      </w:pP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Общая стоимость всего оборудования составляет – 32 583 434 тенге, или по курсу 1</w:t>
      </w:r>
      <w:r w:rsidRPr="002F4854">
        <w:rPr>
          <w:rFonts w:ascii="Times New Roman" w:hAnsi="Times New Roman" w:cs="Times New Roman"/>
          <w:sz w:val="28"/>
          <w:szCs w:val="28"/>
        </w:rPr>
        <w:t>$ = 1</w:t>
      </w:r>
      <w:r>
        <w:rPr>
          <w:rFonts w:ascii="Times New Roman" w:hAnsi="Times New Roman" w:cs="Times New Roman"/>
          <w:sz w:val="28"/>
          <w:szCs w:val="28"/>
        </w:rPr>
        <w:t>45</w:t>
      </w:r>
      <w:r w:rsidRPr="002F4854">
        <w:rPr>
          <w:rFonts w:ascii="Times New Roman" w:hAnsi="Times New Roman" w:cs="Times New Roman"/>
          <w:sz w:val="28"/>
          <w:szCs w:val="28"/>
        </w:rPr>
        <w:t xml:space="preserve"> </w:t>
      </w:r>
      <w:r>
        <w:rPr>
          <w:rFonts w:ascii="Times New Roman" w:hAnsi="Times New Roman" w:cs="Times New Roman"/>
          <w:sz w:val="28"/>
          <w:szCs w:val="28"/>
        </w:rPr>
        <w:t xml:space="preserve">тенге, 224 713 долларов США.   </w:t>
      </w:r>
    </w:p>
    <w:p w:rsidR="00D07B1A" w:rsidRPr="002F4854"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Затраты на монтаж оборудования и на оплату труда рабочего персонала были взяты в расчете 10% от стоимости оборудования и составили 3 258 343 тенге или 22 471</w:t>
      </w:r>
      <w:r w:rsidRPr="002F4854">
        <w:rPr>
          <w:rFonts w:ascii="Times New Roman" w:hAnsi="Times New Roman" w:cs="Times New Roman"/>
          <w:sz w:val="28"/>
          <w:szCs w:val="28"/>
        </w:rPr>
        <w:t>$.</w:t>
      </w: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Данная система практически не требует обслуживания в течение года. К годовым эксплуатационным затратам можно отнести чистку солнечных панелей от запыленности, так как она будет негативно влиять на эффективность генерации электричества. Годовые затраты были взяты в расчете 2% от стоимости оборудования и составили 651 6687 тенге или 4 494</w:t>
      </w:r>
      <w:r w:rsidRPr="002F4854">
        <w:rPr>
          <w:rFonts w:ascii="Times New Roman" w:hAnsi="Times New Roman" w:cs="Times New Roman"/>
          <w:sz w:val="28"/>
          <w:szCs w:val="28"/>
        </w:rPr>
        <w:t>$</w:t>
      </w:r>
      <w:r>
        <w:rPr>
          <w:rFonts w:ascii="Times New Roman" w:hAnsi="Times New Roman" w:cs="Times New Roman"/>
          <w:sz w:val="28"/>
          <w:szCs w:val="28"/>
        </w:rPr>
        <w:t xml:space="preserve">. </w:t>
      </w:r>
    </w:p>
    <w:p w:rsidR="00D07B1A" w:rsidRDefault="00D07B1A" w:rsidP="00D07B1A">
      <w:pPr>
        <w:spacing w:after="0" w:line="240" w:lineRule="auto"/>
        <w:ind w:left="-284" w:firstLine="708"/>
        <w:jc w:val="both"/>
        <w:rPr>
          <w:rFonts w:ascii="Times New Roman" w:hAnsi="Times New Roman" w:cs="Times New Roman"/>
          <w:sz w:val="28"/>
          <w:szCs w:val="28"/>
        </w:rPr>
      </w:pPr>
    </w:p>
    <w:p w:rsidR="00D07B1A" w:rsidRDefault="00D07B1A" w:rsidP="00823918">
      <w:pPr>
        <w:pStyle w:val="a4"/>
        <w:numPr>
          <w:ilvl w:val="1"/>
          <w:numId w:val="30"/>
        </w:numPr>
        <w:spacing w:after="0" w:line="240" w:lineRule="auto"/>
        <w:ind w:left="0" w:firstLine="710"/>
        <w:jc w:val="both"/>
        <w:rPr>
          <w:rFonts w:ascii="Times New Roman" w:hAnsi="Times New Roman" w:cs="Times New Roman"/>
          <w:b/>
          <w:sz w:val="28"/>
          <w:szCs w:val="28"/>
        </w:rPr>
      </w:pPr>
      <w:r w:rsidRPr="00D07B1A">
        <w:rPr>
          <w:rFonts w:ascii="Times New Roman" w:hAnsi="Times New Roman" w:cs="Times New Roman"/>
          <w:b/>
          <w:sz w:val="28"/>
          <w:szCs w:val="28"/>
        </w:rPr>
        <w:t>Расчет отпускной цены для продажи электроэнергии в городскую электросеть</w:t>
      </w:r>
    </w:p>
    <w:p w:rsidR="00D07B1A" w:rsidRPr="00D07B1A" w:rsidRDefault="00D07B1A" w:rsidP="00823918">
      <w:pPr>
        <w:pStyle w:val="a4"/>
        <w:spacing w:after="0" w:line="240" w:lineRule="auto"/>
        <w:ind w:left="0"/>
        <w:jc w:val="both"/>
        <w:rPr>
          <w:rFonts w:ascii="Times New Roman" w:hAnsi="Times New Roman" w:cs="Times New Roman"/>
          <w:b/>
          <w:sz w:val="28"/>
          <w:szCs w:val="28"/>
        </w:rPr>
      </w:pP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Проектируемая система электроснабжения является резервной, таким образом, генерируемая энергия продается в городскую электросеть, а часть энергии идет на зарядку аккумуляторных батарей, которые и служат резервом для нужд университета во время перерывов электроснабжения. </w:t>
      </w:r>
    </w:p>
    <w:p w:rsidR="00D07B1A" w:rsidRDefault="00D07B1A" w:rsidP="00823918">
      <w:pPr>
        <w:pStyle w:val="Default"/>
        <w:ind w:firstLine="700"/>
        <w:jc w:val="both"/>
        <w:rPr>
          <w:sz w:val="28"/>
          <w:szCs w:val="28"/>
        </w:rPr>
      </w:pPr>
      <w:proofErr w:type="gramStart"/>
      <w:r>
        <w:rPr>
          <w:sz w:val="28"/>
          <w:szCs w:val="28"/>
        </w:rPr>
        <w:t>В законе «О поддержке использования возобновляемых источников энергии» от 4 июля 2009 года в статье 9 пункте 1 сказано, что «…региональные электросетевые компании, к электрическим сетям которых непосредственно подключены объекты по использованию возобновляемых источников энергии, обязаны покупать в полном объеме электрическую энергию, производимую соответствующими квалифицированными энергопроизводящими организациями, на компенсацию нормативных потерь электрической энергии в своих сетях в объеме не более</w:t>
      </w:r>
      <w:proofErr w:type="gramEnd"/>
      <w:r>
        <w:rPr>
          <w:sz w:val="28"/>
          <w:szCs w:val="28"/>
        </w:rPr>
        <w:t xml:space="preserve"> пятидесяти процентов размера этих потерь». А в пункте 2 сказано, что «…Квалифицированная энергопроизводящая организация самостоятельно устанавливает отпускную цену на электрическую энергию в размере, не превышающем уровня, установленного в технико-экономическом обосновании проекта строительства объекта по использованию возобновляемых источников энергии». Таким образом, необходимо определить цену, по которой электроэнергия будет продаваться в сеть. </w:t>
      </w:r>
    </w:p>
    <w:p w:rsidR="00D07B1A" w:rsidRDefault="00D07B1A" w:rsidP="00823918">
      <w:pPr>
        <w:pStyle w:val="Default"/>
        <w:ind w:firstLine="700"/>
        <w:jc w:val="both"/>
        <w:rPr>
          <w:sz w:val="28"/>
          <w:szCs w:val="28"/>
        </w:rPr>
      </w:pPr>
      <w:r>
        <w:rPr>
          <w:sz w:val="28"/>
          <w:szCs w:val="28"/>
        </w:rPr>
        <w:t>Себестоимость 1 кВт·</w:t>
      </w:r>
      <w:proofErr w:type="gramStart"/>
      <w:r>
        <w:rPr>
          <w:sz w:val="28"/>
          <w:szCs w:val="28"/>
        </w:rPr>
        <w:t>ч</w:t>
      </w:r>
      <w:proofErr w:type="gramEnd"/>
      <w:r>
        <w:rPr>
          <w:sz w:val="28"/>
          <w:szCs w:val="28"/>
        </w:rPr>
        <w:t xml:space="preserve"> электроэнергии вычисляется по следующей формуле:</w:t>
      </w:r>
    </w:p>
    <w:p w:rsidR="00D07B1A" w:rsidRDefault="00D07B1A" w:rsidP="00823918">
      <w:pPr>
        <w:pStyle w:val="Default"/>
        <w:ind w:firstLine="700"/>
        <w:jc w:val="right"/>
        <w:rPr>
          <w:sz w:val="28"/>
          <w:szCs w:val="28"/>
        </w:rPr>
      </w:pPr>
      <w:r w:rsidRPr="00D926C2">
        <w:rPr>
          <w:position w:val="-24"/>
          <w:sz w:val="28"/>
          <w:szCs w:val="28"/>
        </w:rPr>
        <w:object w:dxaOrig="3400" w:dyaOrig="639">
          <v:shape id="_x0000_i1038" type="#_x0000_t75" style="width:170.25pt;height:32.25pt" o:ole="">
            <v:imagedata r:id="rId68" o:title=""/>
          </v:shape>
          <o:OLEObject Type="Embed" ProgID="Equation.3" ShapeID="_x0000_i1038" DrawAspect="Content" ObjectID="_1394545648" r:id="rId69"/>
        </w:object>
      </w:r>
      <w:r>
        <w:rPr>
          <w:sz w:val="28"/>
          <w:szCs w:val="28"/>
        </w:rPr>
        <w:t>,                              (</w:t>
      </w:r>
      <w:r w:rsidR="00225C97">
        <w:rPr>
          <w:sz w:val="28"/>
          <w:szCs w:val="28"/>
        </w:rPr>
        <w:t>4</w:t>
      </w:r>
      <w:r>
        <w:rPr>
          <w:sz w:val="28"/>
          <w:szCs w:val="28"/>
        </w:rPr>
        <w:t>.1)</w:t>
      </w:r>
    </w:p>
    <w:p w:rsidR="00D07B1A" w:rsidRDefault="00D07B1A" w:rsidP="00823918">
      <w:pPr>
        <w:pStyle w:val="Default"/>
        <w:ind w:firstLine="700"/>
        <w:jc w:val="both"/>
        <w:rPr>
          <w:sz w:val="28"/>
          <w:szCs w:val="28"/>
        </w:rPr>
      </w:pPr>
      <w:r>
        <w:rPr>
          <w:sz w:val="28"/>
          <w:szCs w:val="28"/>
        </w:rPr>
        <w:lastRenderedPageBreak/>
        <w:t xml:space="preserve">где </w:t>
      </w:r>
      <w:r>
        <w:rPr>
          <w:sz w:val="28"/>
          <w:szCs w:val="28"/>
          <w:lang w:val="en-US"/>
        </w:rPr>
        <w:t>W</w:t>
      </w:r>
      <w:r w:rsidRPr="00D926C2">
        <w:rPr>
          <w:sz w:val="28"/>
          <w:szCs w:val="28"/>
        </w:rPr>
        <w:t xml:space="preserve"> –</w:t>
      </w:r>
      <w:r>
        <w:rPr>
          <w:sz w:val="28"/>
          <w:szCs w:val="28"/>
        </w:rPr>
        <w:t>общее количество электрической энергии, вырабатываемой электростанцией в течение года;</w:t>
      </w:r>
    </w:p>
    <w:p w:rsidR="00D07B1A" w:rsidRDefault="00D07B1A" w:rsidP="00823918">
      <w:pPr>
        <w:pStyle w:val="Default"/>
        <w:ind w:firstLine="700"/>
        <w:jc w:val="both"/>
        <w:rPr>
          <w:sz w:val="28"/>
          <w:szCs w:val="28"/>
        </w:rPr>
      </w:pPr>
      <w:proofErr w:type="gramStart"/>
      <w:r>
        <w:rPr>
          <w:sz w:val="28"/>
          <w:szCs w:val="28"/>
        </w:rPr>
        <w:t>К</w:t>
      </w:r>
      <w:proofErr w:type="gramEnd"/>
      <w:r>
        <w:rPr>
          <w:sz w:val="28"/>
          <w:szCs w:val="28"/>
        </w:rPr>
        <w:t xml:space="preserve"> – </w:t>
      </w:r>
      <w:proofErr w:type="gramStart"/>
      <w:r>
        <w:rPr>
          <w:sz w:val="28"/>
          <w:szCs w:val="28"/>
        </w:rPr>
        <w:t>общие</w:t>
      </w:r>
      <w:proofErr w:type="gramEnd"/>
      <w:r>
        <w:rPr>
          <w:sz w:val="28"/>
          <w:szCs w:val="28"/>
        </w:rPr>
        <w:t xml:space="preserve"> капиталовложения (тенге);</w:t>
      </w:r>
    </w:p>
    <w:p w:rsidR="00D07B1A" w:rsidRDefault="00D07B1A" w:rsidP="00823918">
      <w:pPr>
        <w:pStyle w:val="Default"/>
        <w:ind w:firstLine="700"/>
        <w:jc w:val="both"/>
        <w:rPr>
          <w:sz w:val="28"/>
          <w:szCs w:val="28"/>
        </w:rPr>
      </w:pPr>
      <w:r>
        <w:rPr>
          <w:sz w:val="28"/>
          <w:szCs w:val="28"/>
        </w:rPr>
        <w:t>р</w:t>
      </w:r>
      <w:r>
        <w:rPr>
          <w:sz w:val="28"/>
          <w:szCs w:val="28"/>
          <w:vertAlign w:val="subscript"/>
        </w:rPr>
        <w:t xml:space="preserve">Н </w:t>
      </w:r>
      <w:r>
        <w:rPr>
          <w:sz w:val="28"/>
          <w:szCs w:val="28"/>
        </w:rPr>
        <w:t>– нормативный коэффициент рентабельности;</w:t>
      </w:r>
    </w:p>
    <w:p w:rsidR="00D07B1A" w:rsidRDefault="00D07B1A" w:rsidP="00823918">
      <w:pPr>
        <w:pStyle w:val="Default"/>
        <w:ind w:firstLine="700"/>
        <w:jc w:val="both"/>
        <w:rPr>
          <w:sz w:val="28"/>
          <w:szCs w:val="28"/>
        </w:rPr>
      </w:pPr>
      <w:r>
        <w:rPr>
          <w:sz w:val="28"/>
          <w:szCs w:val="28"/>
        </w:rPr>
        <w:t>С – годовые эксплуатационные затраты (тенге).</w:t>
      </w:r>
    </w:p>
    <w:p w:rsidR="00D07B1A" w:rsidRDefault="00D07B1A" w:rsidP="00823918">
      <w:pPr>
        <w:pStyle w:val="Default"/>
        <w:ind w:firstLine="700"/>
        <w:jc w:val="both"/>
        <w:rPr>
          <w:sz w:val="28"/>
          <w:szCs w:val="28"/>
        </w:rPr>
      </w:pPr>
      <w:r>
        <w:rPr>
          <w:sz w:val="28"/>
          <w:szCs w:val="28"/>
        </w:rPr>
        <w:t>Общие капиталовложения вычисляются по формуле:</w:t>
      </w:r>
    </w:p>
    <w:p w:rsidR="00823918" w:rsidRDefault="00823918" w:rsidP="00823918">
      <w:pPr>
        <w:pStyle w:val="Default"/>
        <w:ind w:firstLine="700"/>
        <w:jc w:val="both"/>
        <w:rPr>
          <w:sz w:val="28"/>
          <w:szCs w:val="28"/>
        </w:rPr>
      </w:pPr>
    </w:p>
    <w:p w:rsidR="00D07B1A" w:rsidRDefault="00D07B1A" w:rsidP="00823918">
      <w:pPr>
        <w:pStyle w:val="Default"/>
        <w:ind w:firstLine="700"/>
        <w:jc w:val="right"/>
        <w:rPr>
          <w:sz w:val="28"/>
          <w:szCs w:val="28"/>
        </w:rPr>
      </w:pPr>
      <w:proofErr w:type="gramStart"/>
      <w:r w:rsidRPr="00663ECF">
        <w:rPr>
          <w:sz w:val="28"/>
          <w:szCs w:val="28"/>
        </w:rPr>
        <w:t>К</w:t>
      </w:r>
      <w:proofErr w:type="gramEnd"/>
      <w:r w:rsidRPr="00663ECF">
        <w:rPr>
          <w:sz w:val="28"/>
          <w:szCs w:val="28"/>
        </w:rPr>
        <w:t xml:space="preserve"> = К</w:t>
      </w:r>
      <w:r w:rsidRPr="00663ECF">
        <w:rPr>
          <w:sz w:val="28"/>
          <w:szCs w:val="28"/>
          <w:vertAlign w:val="subscript"/>
        </w:rPr>
        <w:t xml:space="preserve">уст </w:t>
      </w:r>
      <w:r w:rsidRPr="00663ECF">
        <w:rPr>
          <w:sz w:val="28"/>
          <w:szCs w:val="28"/>
        </w:rPr>
        <w:t>+</w:t>
      </w:r>
      <w:proofErr w:type="spellStart"/>
      <w:r w:rsidRPr="00663ECF">
        <w:rPr>
          <w:sz w:val="28"/>
          <w:szCs w:val="28"/>
        </w:rPr>
        <w:t>К</w:t>
      </w:r>
      <w:r w:rsidRPr="00663ECF">
        <w:rPr>
          <w:sz w:val="28"/>
          <w:szCs w:val="28"/>
          <w:vertAlign w:val="subscript"/>
        </w:rPr>
        <w:t>пр</w:t>
      </w:r>
      <w:proofErr w:type="spellEnd"/>
      <w:r w:rsidRPr="00663ECF">
        <w:rPr>
          <w:sz w:val="28"/>
          <w:szCs w:val="28"/>
        </w:rPr>
        <w:t xml:space="preserve"> + </w:t>
      </w:r>
      <w:proofErr w:type="spellStart"/>
      <w:r w:rsidRPr="00663ECF">
        <w:rPr>
          <w:sz w:val="28"/>
          <w:szCs w:val="28"/>
        </w:rPr>
        <w:t>К</w:t>
      </w:r>
      <w:r w:rsidRPr="00663ECF">
        <w:rPr>
          <w:sz w:val="28"/>
          <w:szCs w:val="28"/>
          <w:vertAlign w:val="subscript"/>
        </w:rPr>
        <w:t>стр</w:t>
      </w:r>
      <w:proofErr w:type="spellEnd"/>
      <w:r w:rsidRPr="00663ECF">
        <w:rPr>
          <w:sz w:val="28"/>
          <w:szCs w:val="28"/>
        </w:rPr>
        <w:t>,</w:t>
      </w:r>
      <w:r w:rsidR="00225C97">
        <w:rPr>
          <w:sz w:val="28"/>
          <w:szCs w:val="28"/>
        </w:rPr>
        <w:t xml:space="preserve">   </w:t>
      </w:r>
      <w:r w:rsidR="00A847A1">
        <w:rPr>
          <w:sz w:val="28"/>
          <w:szCs w:val="28"/>
        </w:rPr>
        <w:t xml:space="preserve">         </w:t>
      </w:r>
      <w:r w:rsidR="00225C97">
        <w:rPr>
          <w:sz w:val="28"/>
          <w:szCs w:val="28"/>
        </w:rPr>
        <w:t xml:space="preserve">                                (4.2)</w:t>
      </w:r>
    </w:p>
    <w:p w:rsidR="00823918" w:rsidRDefault="00823918" w:rsidP="00823918">
      <w:pPr>
        <w:pStyle w:val="Default"/>
        <w:ind w:firstLine="700"/>
        <w:jc w:val="right"/>
        <w:rPr>
          <w:sz w:val="28"/>
          <w:szCs w:val="28"/>
        </w:rPr>
      </w:pPr>
    </w:p>
    <w:p w:rsidR="00D07B1A" w:rsidRDefault="00D07B1A" w:rsidP="00823918">
      <w:pPr>
        <w:pStyle w:val="Default"/>
        <w:ind w:firstLine="567"/>
        <w:jc w:val="both"/>
        <w:rPr>
          <w:sz w:val="28"/>
          <w:szCs w:val="28"/>
        </w:rPr>
      </w:pPr>
      <w:r>
        <w:rPr>
          <w:sz w:val="28"/>
          <w:szCs w:val="28"/>
        </w:rPr>
        <w:t>где Куст – стоимость комплектного оборудования (тенге);</w:t>
      </w:r>
    </w:p>
    <w:p w:rsidR="00D07B1A" w:rsidRDefault="00D07B1A" w:rsidP="00823918">
      <w:pPr>
        <w:pStyle w:val="Default"/>
        <w:ind w:firstLine="567"/>
        <w:jc w:val="both"/>
        <w:rPr>
          <w:sz w:val="28"/>
          <w:szCs w:val="28"/>
        </w:rPr>
      </w:pPr>
      <w:r>
        <w:rPr>
          <w:sz w:val="28"/>
          <w:szCs w:val="28"/>
        </w:rPr>
        <w:t xml:space="preserve">       </w:t>
      </w:r>
      <w:proofErr w:type="spellStart"/>
      <w:r>
        <w:rPr>
          <w:sz w:val="28"/>
          <w:szCs w:val="28"/>
        </w:rPr>
        <w:t>Кпр</w:t>
      </w:r>
      <w:proofErr w:type="spellEnd"/>
      <w:r>
        <w:rPr>
          <w:sz w:val="28"/>
          <w:szCs w:val="28"/>
        </w:rPr>
        <w:t xml:space="preserve"> – стоимость проектных работ по определению места установки на местности (тенге);</w:t>
      </w:r>
    </w:p>
    <w:p w:rsidR="00D07B1A" w:rsidRDefault="00D07B1A" w:rsidP="00823918">
      <w:pPr>
        <w:pStyle w:val="Default"/>
        <w:ind w:firstLine="567"/>
        <w:jc w:val="both"/>
        <w:rPr>
          <w:sz w:val="28"/>
          <w:szCs w:val="28"/>
        </w:rPr>
      </w:pPr>
      <w:r>
        <w:rPr>
          <w:sz w:val="28"/>
          <w:szCs w:val="28"/>
        </w:rPr>
        <w:t xml:space="preserve">       </w:t>
      </w:r>
      <w:proofErr w:type="spellStart"/>
      <w:r>
        <w:rPr>
          <w:sz w:val="28"/>
          <w:szCs w:val="28"/>
        </w:rPr>
        <w:t>Кстр</w:t>
      </w:r>
      <w:proofErr w:type="spellEnd"/>
      <w:r>
        <w:rPr>
          <w:sz w:val="28"/>
          <w:szCs w:val="28"/>
        </w:rPr>
        <w:t xml:space="preserve"> – стоимость строительных и монтажных работ по установке оборудования (тенге).</w:t>
      </w:r>
    </w:p>
    <w:p w:rsidR="00D07B1A" w:rsidRDefault="00D07B1A" w:rsidP="00823918">
      <w:pPr>
        <w:pStyle w:val="Default"/>
        <w:ind w:firstLine="567"/>
        <w:jc w:val="both"/>
        <w:rPr>
          <w:sz w:val="28"/>
          <w:szCs w:val="28"/>
        </w:rPr>
      </w:pPr>
      <w:r>
        <w:rPr>
          <w:sz w:val="28"/>
          <w:szCs w:val="28"/>
        </w:rPr>
        <w:t>В данном проекте</w:t>
      </w:r>
      <w:r w:rsidR="00823918">
        <w:rPr>
          <w:sz w:val="28"/>
          <w:szCs w:val="28"/>
        </w:rPr>
        <w:t xml:space="preserve"> </w:t>
      </w:r>
      <w:proofErr w:type="gramStart"/>
      <w:r w:rsidR="00823918">
        <w:rPr>
          <w:sz w:val="28"/>
          <w:szCs w:val="28"/>
        </w:rPr>
        <w:t>исходя из формулы (4.2)</w:t>
      </w:r>
      <w:r>
        <w:rPr>
          <w:sz w:val="28"/>
          <w:szCs w:val="28"/>
        </w:rPr>
        <w:t xml:space="preserve"> общие капиталовложения составляют</w:t>
      </w:r>
      <w:proofErr w:type="gramEnd"/>
      <w:r>
        <w:rPr>
          <w:sz w:val="28"/>
          <w:szCs w:val="28"/>
        </w:rPr>
        <w:t>:</w:t>
      </w:r>
    </w:p>
    <w:p w:rsidR="00823918" w:rsidRDefault="00823918" w:rsidP="00823918">
      <w:pPr>
        <w:pStyle w:val="Default"/>
        <w:ind w:firstLine="426"/>
        <w:jc w:val="both"/>
        <w:rPr>
          <w:sz w:val="28"/>
          <w:szCs w:val="28"/>
        </w:rPr>
      </w:pPr>
    </w:p>
    <w:p w:rsidR="00D07B1A" w:rsidRDefault="00D07B1A" w:rsidP="00823918">
      <w:pPr>
        <w:pStyle w:val="Default"/>
        <w:ind w:firstLine="567"/>
        <w:jc w:val="center"/>
        <w:rPr>
          <w:sz w:val="28"/>
          <w:szCs w:val="28"/>
        </w:rPr>
      </w:pPr>
      <w:r>
        <w:rPr>
          <w:sz w:val="28"/>
          <w:szCs w:val="28"/>
        </w:rPr>
        <w:t>К = 32 583 434 + 3 258 343 = 35 841 777 тенге</w:t>
      </w:r>
    </w:p>
    <w:p w:rsidR="00823918" w:rsidRDefault="00823918" w:rsidP="00823918">
      <w:pPr>
        <w:pStyle w:val="Default"/>
        <w:ind w:firstLine="567"/>
        <w:jc w:val="center"/>
        <w:rPr>
          <w:sz w:val="28"/>
          <w:szCs w:val="28"/>
        </w:rPr>
      </w:pPr>
    </w:p>
    <w:p w:rsidR="00D07B1A" w:rsidRDefault="00D07B1A" w:rsidP="00823918">
      <w:pPr>
        <w:pStyle w:val="Default"/>
        <w:ind w:firstLine="567"/>
        <w:jc w:val="both"/>
        <w:rPr>
          <w:sz w:val="28"/>
          <w:szCs w:val="28"/>
        </w:rPr>
      </w:pPr>
      <w:r>
        <w:rPr>
          <w:sz w:val="28"/>
          <w:szCs w:val="28"/>
        </w:rPr>
        <w:t>Нормативный коэффициент рентабельности:</w:t>
      </w:r>
    </w:p>
    <w:p w:rsidR="00823918" w:rsidRDefault="00823918" w:rsidP="00823918">
      <w:pPr>
        <w:pStyle w:val="Default"/>
        <w:ind w:firstLine="426"/>
        <w:jc w:val="both"/>
        <w:rPr>
          <w:sz w:val="28"/>
          <w:szCs w:val="28"/>
        </w:rPr>
      </w:pPr>
    </w:p>
    <w:p w:rsidR="00D07B1A" w:rsidRDefault="00D07B1A" w:rsidP="00823918">
      <w:pPr>
        <w:pStyle w:val="Default"/>
        <w:ind w:firstLine="567"/>
        <w:jc w:val="right"/>
        <w:rPr>
          <w:sz w:val="28"/>
          <w:szCs w:val="28"/>
        </w:rPr>
      </w:pPr>
      <w:r w:rsidRPr="00663ECF">
        <w:rPr>
          <w:position w:val="-24"/>
          <w:sz w:val="28"/>
          <w:szCs w:val="28"/>
        </w:rPr>
        <w:object w:dxaOrig="840" w:dyaOrig="620">
          <v:shape id="_x0000_i1039" type="#_x0000_t75" style="width:42pt;height:30.75pt" o:ole="">
            <v:imagedata r:id="rId70" o:title=""/>
          </v:shape>
          <o:OLEObject Type="Embed" ProgID="Equation.3" ShapeID="_x0000_i1039" DrawAspect="Content" ObjectID="_1394545649" r:id="rId71"/>
        </w:object>
      </w:r>
      <w:r>
        <w:rPr>
          <w:sz w:val="28"/>
          <w:szCs w:val="28"/>
        </w:rPr>
        <w:t>,</w:t>
      </w:r>
      <w:r w:rsidR="00225C97">
        <w:rPr>
          <w:sz w:val="28"/>
          <w:szCs w:val="28"/>
        </w:rPr>
        <w:t xml:space="preserve">                                                   (4.3)</w:t>
      </w:r>
    </w:p>
    <w:p w:rsidR="00823918" w:rsidRDefault="00823918" w:rsidP="00823918">
      <w:pPr>
        <w:pStyle w:val="Default"/>
        <w:ind w:firstLine="567"/>
        <w:jc w:val="right"/>
        <w:rPr>
          <w:sz w:val="28"/>
          <w:szCs w:val="28"/>
        </w:rPr>
      </w:pPr>
    </w:p>
    <w:p w:rsidR="00D07B1A" w:rsidRDefault="00D07B1A" w:rsidP="00823918">
      <w:pPr>
        <w:pStyle w:val="Default"/>
        <w:ind w:firstLine="567"/>
        <w:jc w:val="both"/>
        <w:rPr>
          <w:sz w:val="28"/>
          <w:szCs w:val="28"/>
        </w:rPr>
      </w:pPr>
      <w:r>
        <w:rPr>
          <w:sz w:val="28"/>
          <w:szCs w:val="28"/>
        </w:rPr>
        <w:t>Где</w:t>
      </w:r>
      <w:proofErr w:type="gramStart"/>
      <w:r>
        <w:rPr>
          <w:sz w:val="28"/>
          <w:szCs w:val="28"/>
        </w:rPr>
        <w:t xml:space="preserve"> Т</w:t>
      </w:r>
      <w:proofErr w:type="gramEnd"/>
      <w:r>
        <w:rPr>
          <w:sz w:val="28"/>
          <w:szCs w:val="28"/>
        </w:rPr>
        <w:t xml:space="preserve"> – срок службы оборудования.</w:t>
      </w:r>
    </w:p>
    <w:p w:rsidR="00823918" w:rsidRDefault="00823918" w:rsidP="00823918">
      <w:pPr>
        <w:pStyle w:val="Default"/>
        <w:ind w:firstLine="567"/>
        <w:jc w:val="both"/>
        <w:rPr>
          <w:sz w:val="28"/>
          <w:szCs w:val="28"/>
        </w:rPr>
      </w:pPr>
      <w:r>
        <w:rPr>
          <w:sz w:val="28"/>
          <w:szCs w:val="28"/>
        </w:rPr>
        <w:t>Подставляя данные в (4.3), получим:</w:t>
      </w:r>
    </w:p>
    <w:p w:rsidR="00D07B1A" w:rsidRDefault="00D07B1A" w:rsidP="00823918">
      <w:pPr>
        <w:pStyle w:val="Default"/>
        <w:ind w:firstLine="567"/>
        <w:jc w:val="center"/>
        <w:rPr>
          <w:position w:val="-24"/>
          <w:sz w:val="28"/>
          <w:szCs w:val="28"/>
        </w:rPr>
      </w:pPr>
      <w:r w:rsidRPr="00663ECF">
        <w:rPr>
          <w:position w:val="-24"/>
          <w:sz w:val="28"/>
          <w:szCs w:val="28"/>
        </w:rPr>
        <w:object w:dxaOrig="1600" w:dyaOrig="620">
          <v:shape id="_x0000_i1040" type="#_x0000_t75" style="width:80.25pt;height:30.75pt" o:ole="">
            <v:imagedata r:id="rId72" o:title=""/>
          </v:shape>
          <o:OLEObject Type="Embed" ProgID="Equation.3" ShapeID="_x0000_i1040" DrawAspect="Content" ObjectID="_1394545650" r:id="rId73"/>
        </w:object>
      </w:r>
    </w:p>
    <w:p w:rsidR="00823918" w:rsidRPr="00663ECF" w:rsidRDefault="00823918" w:rsidP="00823918">
      <w:pPr>
        <w:pStyle w:val="Default"/>
        <w:ind w:firstLine="567"/>
        <w:jc w:val="right"/>
        <w:rPr>
          <w:sz w:val="28"/>
          <w:szCs w:val="28"/>
        </w:rPr>
      </w:pPr>
    </w:p>
    <w:p w:rsidR="00D07B1A" w:rsidRDefault="00D07B1A" w:rsidP="00823918">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Годовые эксплуатационные затраты вычисляются по формуле:</w:t>
      </w:r>
    </w:p>
    <w:p w:rsidR="00823918" w:rsidRDefault="00823918" w:rsidP="00823918">
      <w:pPr>
        <w:spacing w:after="0" w:line="240" w:lineRule="auto"/>
        <w:ind w:firstLine="710"/>
        <w:jc w:val="both"/>
        <w:rPr>
          <w:rFonts w:ascii="Times New Roman" w:hAnsi="Times New Roman" w:cs="Times New Roman"/>
          <w:sz w:val="28"/>
          <w:szCs w:val="28"/>
        </w:rPr>
      </w:pPr>
    </w:p>
    <w:p w:rsidR="00D07B1A" w:rsidRDefault="00D07B1A" w:rsidP="00823918">
      <w:pPr>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С = </w:t>
      </w:r>
      <w:proofErr w:type="spellStart"/>
      <w:r>
        <w:rPr>
          <w:rFonts w:ascii="Times New Roman" w:hAnsi="Times New Roman" w:cs="Times New Roman"/>
          <w:sz w:val="28"/>
          <w:szCs w:val="28"/>
        </w:rPr>
        <w:t>С</w:t>
      </w:r>
      <w:r w:rsidRPr="00663ECF">
        <w:rPr>
          <w:rFonts w:ascii="Times New Roman" w:hAnsi="Times New Roman" w:cs="Times New Roman"/>
          <w:sz w:val="28"/>
          <w:szCs w:val="28"/>
          <w:vertAlign w:val="subscript"/>
        </w:rPr>
        <w:t>экс</w:t>
      </w:r>
      <w:proofErr w:type="spellEnd"/>
      <w:r>
        <w:rPr>
          <w:rFonts w:ascii="Times New Roman" w:hAnsi="Times New Roman" w:cs="Times New Roman"/>
          <w:sz w:val="28"/>
          <w:szCs w:val="28"/>
        </w:rPr>
        <w:t xml:space="preserve"> + С</w:t>
      </w:r>
      <w:r w:rsidRPr="00663ECF">
        <w:rPr>
          <w:rFonts w:ascii="Times New Roman" w:hAnsi="Times New Roman" w:cs="Times New Roman"/>
          <w:sz w:val="28"/>
          <w:szCs w:val="28"/>
          <w:vertAlign w:val="subscript"/>
        </w:rPr>
        <w:t>рем</w:t>
      </w:r>
      <w:r>
        <w:rPr>
          <w:rFonts w:ascii="Times New Roman" w:hAnsi="Times New Roman" w:cs="Times New Roman"/>
          <w:sz w:val="28"/>
          <w:szCs w:val="28"/>
        </w:rPr>
        <w:t xml:space="preserve"> + С</w:t>
      </w:r>
      <w:r w:rsidRPr="00663ECF">
        <w:rPr>
          <w:rFonts w:ascii="Times New Roman" w:hAnsi="Times New Roman" w:cs="Times New Roman"/>
          <w:sz w:val="28"/>
          <w:szCs w:val="28"/>
          <w:vertAlign w:val="subscript"/>
        </w:rPr>
        <w:t>топ</w:t>
      </w:r>
      <w:r>
        <w:rPr>
          <w:rFonts w:ascii="Times New Roman" w:hAnsi="Times New Roman" w:cs="Times New Roman"/>
          <w:sz w:val="28"/>
          <w:szCs w:val="28"/>
        </w:rPr>
        <w:t xml:space="preserve"> + </w:t>
      </w:r>
      <w:proofErr w:type="spellStart"/>
      <w:r>
        <w:rPr>
          <w:rFonts w:ascii="Times New Roman" w:hAnsi="Times New Roman" w:cs="Times New Roman"/>
          <w:sz w:val="28"/>
          <w:szCs w:val="28"/>
        </w:rPr>
        <w:t>С</w:t>
      </w:r>
      <w:r w:rsidRPr="00663ECF">
        <w:rPr>
          <w:rFonts w:ascii="Times New Roman" w:hAnsi="Times New Roman" w:cs="Times New Roman"/>
          <w:sz w:val="28"/>
          <w:szCs w:val="28"/>
          <w:vertAlign w:val="subscript"/>
        </w:rPr>
        <w:t>д</w:t>
      </w:r>
      <w:proofErr w:type="gramStart"/>
      <w:r w:rsidRPr="00663ECF">
        <w:rPr>
          <w:rFonts w:ascii="Times New Roman" w:hAnsi="Times New Roman" w:cs="Times New Roman"/>
          <w:sz w:val="28"/>
          <w:szCs w:val="28"/>
          <w:vertAlign w:val="subscript"/>
        </w:rPr>
        <w:t>.т</w:t>
      </w:r>
      <w:proofErr w:type="gramEnd"/>
      <w:r w:rsidRPr="00663ECF">
        <w:rPr>
          <w:rFonts w:ascii="Times New Roman" w:hAnsi="Times New Roman" w:cs="Times New Roman"/>
          <w:sz w:val="28"/>
          <w:szCs w:val="28"/>
          <w:vertAlign w:val="subscript"/>
        </w:rPr>
        <w:t>оп</w:t>
      </w:r>
      <w:proofErr w:type="spellEnd"/>
      <w:r>
        <w:rPr>
          <w:rFonts w:ascii="Times New Roman" w:hAnsi="Times New Roman" w:cs="Times New Roman"/>
          <w:sz w:val="28"/>
          <w:szCs w:val="28"/>
        </w:rPr>
        <w:t>,</w:t>
      </w:r>
      <w:r w:rsidR="00225C97">
        <w:rPr>
          <w:rFonts w:ascii="Times New Roman" w:hAnsi="Times New Roman" w:cs="Times New Roman"/>
          <w:sz w:val="28"/>
          <w:szCs w:val="28"/>
        </w:rPr>
        <w:tab/>
        <w:t xml:space="preserve">                       (4.</w:t>
      </w:r>
      <w:r w:rsidR="00823918">
        <w:rPr>
          <w:rFonts w:ascii="Times New Roman" w:hAnsi="Times New Roman" w:cs="Times New Roman"/>
          <w:sz w:val="28"/>
          <w:szCs w:val="28"/>
        </w:rPr>
        <w:t>4</w:t>
      </w:r>
      <w:r w:rsidR="00225C97">
        <w:rPr>
          <w:rFonts w:ascii="Times New Roman" w:hAnsi="Times New Roman" w:cs="Times New Roman"/>
          <w:sz w:val="28"/>
          <w:szCs w:val="28"/>
        </w:rPr>
        <w:t>)</w:t>
      </w:r>
    </w:p>
    <w:p w:rsidR="00823918" w:rsidRDefault="00823918" w:rsidP="00823918">
      <w:pPr>
        <w:spacing w:after="0" w:line="240" w:lineRule="auto"/>
        <w:ind w:firstLine="567"/>
        <w:jc w:val="right"/>
        <w:rPr>
          <w:rFonts w:ascii="Times New Roman" w:hAnsi="Times New Roman" w:cs="Times New Roman"/>
          <w:sz w:val="28"/>
          <w:szCs w:val="28"/>
        </w:rPr>
      </w:pPr>
    </w:p>
    <w:p w:rsidR="00D07B1A" w:rsidRDefault="00D07B1A" w:rsidP="00823918">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 xml:space="preserve">Где </w:t>
      </w:r>
      <w:proofErr w:type="spellStart"/>
      <w:r>
        <w:rPr>
          <w:rFonts w:ascii="Times New Roman" w:hAnsi="Times New Roman" w:cs="Times New Roman"/>
          <w:sz w:val="28"/>
          <w:szCs w:val="28"/>
        </w:rPr>
        <w:t>С</w:t>
      </w:r>
      <w:r w:rsidRPr="00D5248D">
        <w:rPr>
          <w:rFonts w:ascii="Times New Roman" w:hAnsi="Times New Roman" w:cs="Times New Roman"/>
          <w:sz w:val="28"/>
          <w:szCs w:val="28"/>
          <w:vertAlign w:val="subscript"/>
        </w:rPr>
        <w:t>экс</w:t>
      </w:r>
      <w:proofErr w:type="spellEnd"/>
      <w:r>
        <w:rPr>
          <w:rFonts w:ascii="Times New Roman" w:hAnsi="Times New Roman" w:cs="Times New Roman"/>
          <w:sz w:val="28"/>
          <w:szCs w:val="28"/>
        </w:rPr>
        <w:t xml:space="preserve"> – годовые расходы на эксплуатацию системы электроснабжения (тенге);</w:t>
      </w:r>
    </w:p>
    <w:p w:rsidR="00D07B1A" w:rsidRDefault="00D07B1A" w:rsidP="0082391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ab/>
        <w:t>С</w:t>
      </w:r>
      <w:r w:rsidRPr="00D5248D">
        <w:rPr>
          <w:rFonts w:ascii="Times New Roman" w:hAnsi="Times New Roman" w:cs="Times New Roman"/>
          <w:sz w:val="28"/>
          <w:szCs w:val="28"/>
          <w:vertAlign w:val="subscript"/>
        </w:rPr>
        <w:t xml:space="preserve">рем </w:t>
      </w:r>
      <w:r>
        <w:rPr>
          <w:rFonts w:ascii="Times New Roman" w:hAnsi="Times New Roman" w:cs="Times New Roman"/>
          <w:sz w:val="28"/>
          <w:szCs w:val="28"/>
        </w:rPr>
        <w:t>– годовые расходы на плановый ремонт (тенге);</w:t>
      </w:r>
    </w:p>
    <w:p w:rsidR="00D07B1A" w:rsidRDefault="00D07B1A" w:rsidP="0082391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ab/>
        <w:t>С</w:t>
      </w:r>
      <w:r w:rsidRPr="00D5248D">
        <w:rPr>
          <w:rFonts w:ascii="Times New Roman" w:hAnsi="Times New Roman" w:cs="Times New Roman"/>
          <w:sz w:val="28"/>
          <w:szCs w:val="28"/>
          <w:vertAlign w:val="subscript"/>
        </w:rPr>
        <w:t>топ</w:t>
      </w:r>
      <w:r>
        <w:rPr>
          <w:rFonts w:ascii="Times New Roman" w:hAnsi="Times New Roman" w:cs="Times New Roman"/>
          <w:sz w:val="28"/>
          <w:szCs w:val="28"/>
        </w:rPr>
        <w:t xml:space="preserve"> – годовые затраты на топливо (тенге);</w:t>
      </w:r>
    </w:p>
    <w:p w:rsidR="00D07B1A" w:rsidRPr="002F4854" w:rsidRDefault="00D07B1A" w:rsidP="0082391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ab/>
      </w:r>
      <w:proofErr w:type="spellStart"/>
      <w:r>
        <w:rPr>
          <w:rFonts w:ascii="Times New Roman" w:hAnsi="Times New Roman" w:cs="Times New Roman"/>
          <w:sz w:val="28"/>
          <w:szCs w:val="28"/>
        </w:rPr>
        <w:t>С</w:t>
      </w:r>
      <w:r w:rsidRPr="00D5248D">
        <w:rPr>
          <w:rFonts w:ascii="Times New Roman" w:hAnsi="Times New Roman" w:cs="Times New Roman"/>
          <w:sz w:val="28"/>
          <w:szCs w:val="28"/>
          <w:vertAlign w:val="subscript"/>
        </w:rPr>
        <w:t>д</w:t>
      </w:r>
      <w:proofErr w:type="gramStart"/>
      <w:r w:rsidRPr="00D5248D">
        <w:rPr>
          <w:rFonts w:ascii="Times New Roman" w:hAnsi="Times New Roman" w:cs="Times New Roman"/>
          <w:sz w:val="28"/>
          <w:szCs w:val="28"/>
          <w:vertAlign w:val="subscript"/>
        </w:rPr>
        <w:t>.т</w:t>
      </w:r>
      <w:proofErr w:type="gramEnd"/>
      <w:r w:rsidRPr="00D5248D">
        <w:rPr>
          <w:rFonts w:ascii="Times New Roman" w:hAnsi="Times New Roman" w:cs="Times New Roman"/>
          <w:sz w:val="28"/>
          <w:szCs w:val="28"/>
          <w:vertAlign w:val="subscript"/>
        </w:rPr>
        <w:t>оп</w:t>
      </w:r>
      <w:proofErr w:type="spellEnd"/>
      <w:r w:rsidRPr="00D5248D">
        <w:rPr>
          <w:rFonts w:ascii="Times New Roman" w:hAnsi="Times New Roman" w:cs="Times New Roman"/>
          <w:sz w:val="28"/>
          <w:szCs w:val="28"/>
          <w:vertAlign w:val="subscript"/>
        </w:rPr>
        <w:t xml:space="preserve"> </w:t>
      </w:r>
      <w:r>
        <w:rPr>
          <w:rFonts w:ascii="Times New Roman" w:hAnsi="Times New Roman" w:cs="Times New Roman"/>
          <w:sz w:val="28"/>
          <w:szCs w:val="28"/>
        </w:rPr>
        <w:t>– годовые затраты на доставку топлива (тенге).</w:t>
      </w:r>
      <w:r>
        <w:rPr>
          <w:rFonts w:ascii="Times New Roman" w:hAnsi="Times New Roman" w:cs="Times New Roman"/>
          <w:sz w:val="28"/>
          <w:szCs w:val="28"/>
        </w:rPr>
        <w:tab/>
      </w:r>
    </w:p>
    <w:p w:rsidR="00D07B1A" w:rsidRDefault="00D07B1A" w:rsidP="00823918">
      <w:pPr>
        <w:tabs>
          <w:tab w:val="left" w:pos="426"/>
        </w:tabs>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В данной системе отсутствуют затраты на топливо и на доставку топлива. Плановый ремонт потребуется раз в 12 лет, при замене аккумуляторных батарей, по истечению их срока службы. Таким образом годовые эксплуатационные затраты составят 651 669 тенге.</w:t>
      </w:r>
    </w:p>
    <w:p w:rsidR="00D07B1A" w:rsidRDefault="00D07B1A" w:rsidP="00823918">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Подставив значения в формулу (</w:t>
      </w:r>
      <w:r w:rsidR="00225C97">
        <w:rPr>
          <w:rFonts w:ascii="Times New Roman" w:hAnsi="Times New Roman" w:cs="Times New Roman"/>
          <w:sz w:val="28"/>
          <w:szCs w:val="28"/>
        </w:rPr>
        <w:t>4</w:t>
      </w:r>
      <w:r>
        <w:rPr>
          <w:rFonts w:ascii="Times New Roman" w:hAnsi="Times New Roman" w:cs="Times New Roman"/>
          <w:sz w:val="28"/>
          <w:szCs w:val="28"/>
        </w:rPr>
        <w:t>.1), получим:</w:t>
      </w:r>
    </w:p>
    <w:p w:rsidR="00823918" w:rsidRDefault="00823918" w:rsidP="00823918">
      <w:pPr>
        <w:spacing w:after="0" w:line="240" w:lineRule="auto"/>
        <w:ind w:firstLine="710"/>
        <w:jc w:val="both"/>
        <w:rPr>
          <w:rFonts w:ascii="Times New Roman" w:hAnsi="Times New Roman" w:cs="Times New Roman"/>
          <w:sz w:val="28"/>
          <w:szCs w:val="28"/>
        </w:rPr>
      </w:pPr>
    </w:p>
    <w:p w:rsidR="00D07B1A" w:rsidRDefault="00D07B1A" w:rsidP="00823918">
      <w:pPr>
        <w:spacing w:after="0" w:line="240" w:lineRule="auto"/>
        <w:ind w:firstLine="992"/>
        <w:jc w:val="center"/>
        <w:rPr>
          <w:rFonts w:ascii="Times New Roman" w:hAnsi="Times New Roman" w:cs="Times New Roman"/>
          <w:sz w:val="28"/>
          <w:szCs w:val="28"/>
        </w:rPr>
      </w:pPr>
      <w:r w:rsidRPr="00D5248D">
        <w:rPr>
          <w:rFonts w:ascii="Times New Roman" w:hAnsi="Times New Roman" w:cs="Times New Roman"/>
          <w:position w:val="-24"/>
          <w:sz w:val="28"/>
          <w:szCs w:val="28"/>
        </w:rPr>
        <w:object w:dxaOrig="3860" w:dyaOrig="620">
          <v:shape id="_x0000_i1041" type="#_x0000_t75" style="width:192.75pt;height:30.75pt" o:ole="">
            <v:imagedata r:id="rId74" o:title=""/>
          </v:shape>
          <o:OLEObject Type="Embed" ProgID="Equation.3" ShapeID="_x0000_i1041" DrawAspect="Content" ObjectID="_1394545651" r:id="rId75"/>
        </w:object>
      </w:r>
      <w:r w:rsidR="00823918">
        <w:rPr>
          <w:rFonts w:ascii="Times New Roman" w:hAnsi="Times New Roman" w:cs="Times New Roman"/>
          <w:sz w:val="28"/>
          <w:szCs w:val="28"/>
        </w:rPr>
        <w:t>тенге</w:t>
      </w:r>
    </w:p>
    <w:p w:rsidR="00823918" w:rsidRDefault="00823918" w:rsidP="00823918">
      <w:pPr>
        <w:spacing w:after="0" w:line="240" w:lineRule="auto"/>
        <w:ind w:firstLine="992"/>
        <w:jc w:val="center"/>
        <w:rPr>
          <w:rFonts w:ascii="Times New Roman" w:hAnsi="Times New Roman" w:cs="Times New Roman"/>
          <w:sz w:val="28"/>
          <w:szCs w:val="28"/>
        </w:rPr>
      </w:pPr>
    </w:p>
    <w:p w:rsidR="00D07B1A" w:rsidRPr="00D5248D" w:rsidRDefault="00D07B1A" w:rsidP="00823918">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 xml:space="preserve">Цена, по которой электрическая энергия будет продаваться в сеть, складывается из себестоимости и прибыли. Прибыль составляет 10% от себестоимости электроэнергии и равна 2,5 тенге. Таким образом, отпускная цена составит 27,7 тенге. </w:t>
      </w:r>
    </w:p>
    <w:p w:rsidR="00225C97"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D07B1A" w:rsidRDefault="00D07B1A" w:rsidP="00823918">
      <w:pPr>
        <w:spacing w:after="0" w:line="240" w:lineRule="auto"/>
        <w:ind w:firstLine="708"/>
        <w:jc w:val="both"/>
        <w:rPr>
          <w:rFonts w:ascii="Times New Roman" w:hAnsi="Times New Roman" w:cs="Times New Roman"/>
          <w:b/>
          <w:sz w:val="28"/>
          <w:szCs w:val="28"/>
        </w:rPr>
      </w:pPr>
      <w:r>
        <w:rPr>
          <w:rFonts w:ascii="Times New Roman" w:hAnsi="Times New Roman" w:cs="Times New Roman"/>
          <w:b/>
          <w:sz w:val="28"/>
          <w:szCs w:val="28"/>
        </w:rPr>
        <w:t xml:space="preserve">4.3 </w:t>
      </w:r>
      <w:r w:rsidRPr="00452D6C">
        <w:rPr>
          <w:rFonts w:ascii="Times New Roman" w:hAnsi="Times New Roman" w:cs="Times New Roman"/>
          <w:b/>
          <w:sz w:val="28"/>
          <w:szCs w:val="28"/>
        </w:rPr>
        <w:t>Расчет срока окупаемости системы электроснабжения</w:t>
      </w:r>
    </w:p>
    <w:p w:rsidR="00D07B1A" w:rsidRDefault="00D07B1A" w:rsidP="00823918">
      <w:pPr>
        <w:spacing w:after="0" w:line="240" w:lineRule="auto"/>
        <w:ind w:firstLine="708"/>
        <w:jc w:val="both"/>
        <w:rPr>
          <w:rFonts w:ascii="Times New Roman" w:hAnsi="Times New Roman" w:cs="Times New Roman"/>
          <w:b/>
          <w:sz w:val="28"/>
          <w:szCs w:val="28"/>
        </w:rPr>
      </w:pP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настоящее время системы электроснабжения с помощью фотопреобразователей остаются довольно дорогими в процессе установки, но в плане обслуживания эти системы оказываются менее энергоемкими. Основная стоимость, которую необходимо будет окупить, это стоимость основных фондов. В данной работе данная цифра составляет 35 841 777 тенге, что включает стоимость оборудования и его монтажа. </w:t>
      </w: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Помимо того, необходимо учесть налог на данные основные фонды, в размере 2%, что составляет 716 836 тенге. </w:t>
      </w: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Годовые эксплуатационные затраты составляют 651 669 тенге.</w:t>
      </w: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Солнечные панели в данной работе являются, помимо источника генерации электроэнергии, облицовкой фасада здания университета с южной стороны. Цена облицовки фасада керамогранитом составляет 2 167 100 тенге, по цене 2600 тенге за квадратный метр. Если не устанавливать панели, то эта сумма будет включена в затраты университета. Минус керамогранита в том, что со временем данный материал себя не окупает, по сравнению с фотопреобразовательными системами. </w:t>
      </w: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Таким образом, изначальные капиталовложения, с учетом всех цен, составят 35 043 182 тенге.</w:t>
      </w:r>
    </w:p>
    <w:p w:rsidR="00D07B1A"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Прибыль университета от фотопреобразовательной системы будет складываться за счет продажи электроэнергии в городскую электросеть.</w:t>
      </w:r>
    </w:p>
    <w:p w:rsidR="00D07B1A" w:rsidRPr="006468F8" w:rsidRDefault="00D07B1A" w:rsidP="0082391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Годовая выработка электроэнергии составляет 82</w:t>
      </w:r>
      <w:r w:rsidR="00533691">
        <w:rPr>
          <w:rFonts w:ascii="Times New Roman" w:hAnsi="Times New Roman" w:cs="Times New Roman"/>
          <w:sz w:val="28"/>
          <w:szCs w:val="28"/>
        </w:rPr>
        <w:t> </w:t>
      </w:r>
      <w:r>
        <w:rPr>
          <w:rFonts w:ascii="Times New Roman" w:hAnsi="Times New Roman" w:cs="Times New Roman"/>
          <w:sz w:val="28"/>
          <w:szCs w:val="28"/>
        </w:rPr>
        <w:t>621</w:t>
      </w:r>
      <w:r w:rsidR="00533691">
        <w:rPr>
          <w:rFonts w:ascii="Times New Roman" w:hAnsi="Times New Roman" w:cs="Times New Roman"/>
          <w:sz w:val="28"/>
          <w:szCs w:val="28"/>
        </w:rPr>
        <w:t xml:space="preserve"> кВт·ч</w:t>
      </w:r>
      <w:r>
        <w:rPr>
          <w:rFonts w:ascii="Times New Roman" w:hAnsi="Times New Roman" w:cs="Times New Roman"/>
          <w:sz w:val="28"/>
          <w:szCs w:val="28"/>
        </w:rPr>
        <w:t xml:space="preserve">. При цене продажи 27,7 тенге, что обосновано выше,  ежегодная прибыль составит 2 288 602 тенге. Получая ежегодно такую сумму за счет генерации собственной электроэнергии, данная система окупится за 15 лет и 2,5 месяца. </w:t>
      </w:r>
    </w:p>
    <w:p w:rsidR="003F3D2C" w:rsidRPr="00D36D47" w:rsidRDefault="003F3D2C" w:rsidP="00823918">
      <w:pPr>
        <w:pStyle w:val="a3"/>
        <w:spacing w:before="0" w:beforeAutospacing="0" w:after="0" w:afterAutospacing="0"/>
        <w:ind w:firstLine="709"/>
        <w:jc w:val="both"/>
        <w:rPr>
          <w:b/>
          <w:sz w:val="28"/>
          <w:szCs w:val="28"/>
        </w:rPr>
      </w:pPr>
    </w:p>
    <w:p w:rsidR="009A65B5" w:rsidRDefault="009A65B5" w:rsidP="00823918">
      <w:pPr>
        <w:ind w:firstLine="709"/>
      </w:pPr>
    </w:p>
    <w:p w:rsidR="00D07B1A" w:rsidRDefault="00D07B1A" w:rsidP="009A65B5">
      <w:pPr>
        <w:ind w:firstLine="709"/>
      </w:pPr>
    </w:p>
    <w:p w:rsidR="00D07B1A" w:rsidRDefault="00D07B1A" w:rsidP="009A65B5">
      <w:pPr>
        <w:ind w:firstLine="709"/>
      </w:pPr>
    </w:p>
    <w:p w:rsidR="00D07B1A" w:rsidRDefault="00D07B1A" w:rsidP="009A65B5">
      <w:pPr>
        <w:ind w:firstLine="709"/>
      </w:pPr>
    </w:p>
    <w:p w:rsidR="00D07B1A" w:rsidRDefault="00D07B1A" w:rsidP="009A65B5">
      <w:pPr>
        <w:ind w:firstLine="709"/>
      </w:pPr>
    </w:p>
    <w:p w:rsidR="00D07B1A" w:rsidRDefault="00D07B1A" w:rsidP="009A65B5">
      <w:pPr>
        <w:ind w:firstLine="709"/>
      </w:pPr>
    </w:p>
    <w:p w:rsidR="00C40A41" w:rsidRDefault="00C40A41" w:rsidP="00823918">
      <w:pPr>
        <w:pStyle w:val="a9"/>
        <w:ind w:left="0" w:right="-1" w:firstLine="709"/>
        <w:rPr>
          <w:b/>
          <w:bCs/>
        </w:rPr>
      </w:pPr>
      <w:r>
        <w:rPr>
          <w:b/>
          <w:bCs/>
        </w:rPr>
        <w:lastRenderedPageBreak/>
        <w:t xml:space="preserve">5 </w:t>
      </w:r>
      <w:r w:rsidR="00823918">
        <w:rPr>
          <w:b/>
          <w:bCs/>
        </w:rPr>
        <w:t>Охрана труда, техника безопасности и профессиональная этика</w:t>
      </w:r>
    </w:p>
    <w:p w:rsidR="00C40A41" w:rsidRDefault="00C40A41" w:rsidP="00823918">
      <w:pPr>
        <w:pStyle w:val="a9"/>
        <w:ind w:left="0" w:right="-1" w:firstLine="709"/>
        <w:jc w:val="left"/>
        <w:rPr>
          <w:b/>
          <w:bCs/>
        </w:rPr>
      </w:pPr>
    </w:p>
    <w:p w:rsidR="00C40A41" w:rsidRPr="00AA0C23" w:rsidRDefault="00C40A41" w:rsidP="00823918">
      <w:pPr>
        <w:pStyle w:val="a9"/>
        <w:ind w:left="0" w:right="-1" w:firstLine="709"/>
        <w:rPr>
          <w:b/>
          <w:bCs/>
        </w:rPr>
      </w:pPr>
      <w:r>
        <w:rPr>
          <w:b/>
          <w:bCs/>
        </w:rPr>
        <w:t xml:space="preserve">5.1 </w:t>
      </w:r>
      <w:r w:rsidRPr="00AA0C23">
        <w:rPr>
          <w:b/>
          <w:bCs/>
        </w:rPr>
        <w:t>Основные принципы национа</w:t>
      </w:r>
      <w:r>
        <w:rPr>
          <w:b/>
          <w:bCs/>
        </w:rPr>
        <w:t xml:space="preserve">льной политики в области охраны </w:t>
      </w:r>
      <w:r w:rsidRPr="00AA0C23">
        <w:rPr>
          <w:b/>
          <w:bCs/>
        </w:rPr>
        <w:t>труда</w:t>
      </w:r>
    </w:p>
    <w:p w:rsidR="00C40A41" w:rsidRPr="00AA0C23" w:rsidRDefault="00C40A41" w:rsidP="00823918">
      <w:pPr>
        <w:pStyle w:val="a9"/>
        <w:ind w:left="0" w:right="-1" w:firstLine="709"/>
        <w:rPr>
          <w:b/>
        </w:rPr>
      </w:pPr>
    </w:p>
    <w:p w:rsidR="00C40A41" w:rsidRDefault="00C40A41" w:rsidP="00823918">
      <w:pPr>
        <w:pStyle w:val="a9"/>
        <w:ind w:left="0" w:right="-1" w:firstLine="709"/>
      </w:pPr>
      <w:r>
        <w:t>Национальная политика в области охраны труда предусматривает единство действий органов государственной власти и управление всех уровней при участии профсоюзов и работодателей и основывается на следующих принципах:</w:t>
      </w:r>
    </w:p>
    <w:p w:rsidR="00C40A41" w:rsidRDefault="00C40A41" w:rsidP="00823918">
      <w:pPr>
        <w:pStyle w:val="a9"/>
        <w:numPr>
          <w:ilvl w:val="0"/>
          <w:numId w:val="41"/>
        </w:numPr>
        <w:ind w:left="0" w:right="-1" w:firstLine="568"/>
      </w:pPr>
      <w:r>
        <w:t>приоритета жизни и здоровья работника по отношению к результатам про</w:t>
      </w:r>
      <w:r>
        <w:softHyphen/>
        <w:t>изводственной деятельности предприятий;</w:t>
      </w:r>
    </w:p>
    <w:p w:rsidR="00C40A41" w:rsidRDefault="00C40A41" w:rsidP="00823918">
      <w:pPr>
        <w:pStyle w:val="a9"/>
        <w:numPr>
          <w:ilvl w:val="0"/>
          <w:numId w:val="41"/>
        </w:numPr>
        <w:ind w:left="0" w:right="-1" w:firstLine="710"/>
      </w:pPr>
      <w:r>
        <w:t xml:space="preserve">полной ответственности собственника либо уполномоченного представителем (в дальнейшем </w:t>
      </w:r>
      <w:r>
        <w:sym w:font="Symbol" w:char="F02D"/>
      </w:r>
      <w:r>
        <w:t>работодатель);</w:t>
      </w:r>
    </w:p>
    <w:p w:rsidR="00C40A41" w:rsidRDefault="00C40A41" w:rsidP="00823918">
      <w:pPr>
        <w:pStyle w:val="a9"/>
        <w:numPr>
          <w:ilvl w:val="0"/>
          <w:numId w:val="41"/>
        </w:numPr>
        <w:ind w:left="0" w:right="-1" w:firstLine="710"/>
      </w:pPr>
      <w:r>
        <w:t>комплексного решения задач охраны труда на базе государственных про</w:t>
      </w:r>
      <w:r>
        <w:softHyphen/>
        <w:t>грамм по этим вопросам и координации деятельности в области охраны труда с другими направлениями экономической и социальной политики;</w:t>
      </w:r>
    </w:p>
    <w:p w:rsidR="00C40A41" w:rsidRDefault="00C40A41" w:rsidP="00823918">
      <w:pPr>
        <w:pStyle w:val="a9"/>
        <w:numPr>
          <w:ilvl w:val="0"/>
          <w:numId w:val="41"/>
        </w:numPr>
        <w:ind w:left="0" w:right="-1" w:firstLine="710"/>
      </w:pPr>
      <w:r>
        <w:t>установления единых требований в области охраны труда всех предприятий, независимо от форм собственности и хозяйствования;</w:t>
      </w:r>
    </w:p>
    <w:p w:rsidR="00C40A41" w:rsidRDefault="00C40A41" w:rsidP="00823918">
      <w:pPr>
        <w:pStyle w:val="a9"/>
        <w:numPr>
          <w:ilvl w:val="0"/>
          <w:numId w:val="41"/>
        </w:numPr>
        <w:ind w:left="0" w:right="-1" w:firstLine="710"/>
      </w:pPr>
      <w:r>
        <w:t>осуществления государственного надзора и контроля совместного вы</w:t>
      </w:r>
      <w:r>
        <w:softHyphen/>
        <w:t>полнения требований охраны труда и техники безопасности на предприятиях;</w:t>
      </w:r>
    </w:p>
    <w:p w:rsidR="00C40A41" w:rsidRDefault="00C40A41" w:rsidP="00823918">
      <w:pPr>
        <w:pStyle w:val="a9"/>
        <w:numPr>
          <w:ilvl w:val="0"/>
          <w:numId w:val="41"/>
        </w:numPr>
        <w:ind w:left="0" w:right="-1" w:firstLine="710"/>
      </w:pPr>
      <w:r>
        <w:t>широкого использования достижений науки, техники и передового национального и зарубежного опыта в охране труда;</w:t>
      </w:r>
    </w:p>
    <w:p w:rsidR="00C40A41" w:rsidRDefault="00C40A41" w:rsidP="00823918">
      <w:pPr>
        <w:pStyle w:val="a9"/>
        <w:numPr>
          <w:ilvl w:val="0"/>
          <w:numId w:val="41"/>
        </w:numPr>
        <w:ind w:left="0" w:right="-1" w:firstLine="710"/>
      </w:pPr>
      <w:r>
        <w:t>стимулирования разработки и внедрения безопасной техники,  технологий и средств защиты работающих, научно-исследовательской работы по охране труда;</w:t>
      </w:r>
    </w:p>
    <w:p w:rsidR="00C40A41" w:rsidRDefault="00C40A41" w:rsidP="00823918">
      <w:pPr>
        <w:pStyle w:val="a9"/>
        <w:numPr>
          <w:ilvl w:val="0"/>
          <w:numId w:val="41"/>
        </w:numPr>
        <w:ind w:left="0" w:right="-1" w:firstLine="710"/>
      </w:pPr>
      <w:r>
        <w:t>участия государства в финансировании охраны труда;</w:t>
      </w:r>
    </w:p>
    <w:p w:rsidR="00C40A41" w:rsidRDefault="00C40A41" w:rsidP="00823918">
      <w:pPr>
        <w:pStyle w:val="a9"/>
        <w:numPr>
          <w:ilvl w:val="0"/>
          <w:numId w:val="41"/>
        </w:numPr>
        <w:ind w:left="0" w:right="-1" w:firstLine="710"/>
      </w:pPr>
      <w:r>
        <w:t>проведения налоговой политики, способствующей созданию здоровых и безопасных условий труда на предприятиях;</w:t>
      </w:r>
    </w:p>
    <w:p w:rsidR="00C40A41" w:rsidRDefault="00C40A41" w:rsidP="00823918">
      <w:pPr>
        <w:pStyle w:val="a9"/>
        <w:numPr>
          <w:ilvl w:val="0"/>
          <w:numId w:val="41"/>
        </w:numPr>
        <w:ind w:left="0" w:right="-1" w:firstLine="710"/>
      </w:pPr>
      <w:r>
        <w:t xml:space="preserve">экономической заинтересованности предприятий в обеспечении здоровых и безопасных условий труда, а работников </w:t>
      </w:r>
      <w:r>
        <w:sym w:font="Symbol" w:char="F02D"/>
      </w:r>
      <w:r>
        <w:t xml:space="preserve"> в соблюдении правил и норм охраны труда и техники безопасности;</w:t>
      </w:r>
    </w:p>
    <w:p w:rsidR="00C40A41" w:rsidRDefault="00C40A41" w:rsidP="00823918">
      <w:pPr>
        <w:pStyle w:val="a9"/>
        <w:numPr>
          <w:ilvl w:val="0"/>
          <w:numId w:val="41"/>
        </w:numPr>
        <w:ind w:left="0" w:right="-1" w:firstLine="710"/>
      </w:pPr>
      <w:r>
        <w:t>лицензирования деятельности предприятий с позиции охраны труда;</w:t>
      </w:r>
    </w:p>
    <w:p w:rsidR="00C40A41" w:rsidRDefault="00C40A41" w:rsidP="00823918">
      <w:pPr>
        <w:pStyle w:val="a9"/>
        <w:numPr>
          <w:ilvl w:val="0"/>
          <w:numId w:val="41"/>
        </w:numPr>
        <w:ind w:left="0" w:right="-1" w:firstLine="710"/>
      </w:pPr>
      <w:r>
        <w:t>проведения сертификации на соответствие требованиям безопасности применяемой продукции производственного назначения;</w:t>
      </w:r>
    </w:p>
    <w:p w:rsidR="00C40A41" w:rsidRDefault="00C40A41" w:rsidP="00823918">
      <w:pPr>
        <w:pStyle w:val="a9"/>
        <w:numPr>
          <w:ilvl w:val="0"/>
          <w:numId w:val="41"/>
        </w:numPr>
        <w:ind w:left="0" w:right="-1" w:firstLine="710"/>
      </w:pPr>
      <w:r>
        <w:t>оценки опасности и вредности производства органами государственной экспертизы условий труда непосредственно на рабочих местах, а также в проектах строительства новых и реконструируемых предприятий;</w:t>
      </w:r>
    </w:p>
    <w:p w:rsidR="00C40A41" w:rsidRDefault="00C40A41" w:rsidP="00823918">
      <w:pPr>
        <w:pStyle w:val="a9"/>
        <w:numPr>
          <w:ilvl w:val="0"/>
          <w:numId w:val="41"/>
        </w:numPr>
        <w:ind w:left="0" w:right="-1" w:firstLine="710"/>
      </w:pPr>
      <w:r>
        <w:t>обеспечения работников специальной одеждой и обувью, средствами ин</w:t>
      </w:r>
      <w:r>
        <w:softHyphen/>
        <w:t>дивидуальной защиты, лечебно</w:t>
      </w:r>
      <w:r>
        <w:sym w:font="Symbol" w:char="F02D"/>
      </w:r>
      <w:r>
        <w:t>профилактическим питанием за счет средств соб</w:t>
      </w:r>
      <w:r>
        <w:softHyphen/>
        <w:t>ственника;</w:t>
      </w:r>
    </w:p>
    <w:p w:rsidR="00C40A41" w:rsidRDefault="00C40A41" w:rsidP="00823918">
      <w:pPr>
        <w:pStyle w:val="a9"/>
        <w:numPr>
          <w:ilvl w:val="0"/>
          <w:numId w:val="41"/>
        </w:numPr>
        <w:ind w:left="0" w:right="-1" w:firstLine="710"/>
      </w:pPr>
      <w:r>
        <w:lastRenderedPageBreak/>
        <w:t>обязанности расследования и учета каждого несчастного случая на производстве и каждого профессионального заболевания, обеспечения информированности работников об уровнях производственного травматизма, профессиональной заболеваемости и о принимаемых мерах по улучшению охраны труда;</w:t>
      </w:r>
    </w:p>
    <w:p w:rsidR="00C40A41" w:rsidRDefault="00C40A41" w:rsidP="00823918">
      <w:pPr>
        <w:pStyle w:val="a9"/>
        <w:numPr>
          <w:ilvl w:val="0"/>
          <w:numId w:val="41"/>
        </w:numPr>
        <w:ind w:left="0" w:right="-1" w:firstLine="710"/>
      </w:pPr>
      <w:r>
        <w:t>социальной защиты интересов работников, пострадавших от несчастных случаев на производстве или получивших профессиональные заболевания;</w:t>
      </w:r>
    </w:p>
    <w:p w:rsidR="00C40A41" w:rsidRDefault="00C40A41" w:rsidP="00823918">
      <w:pPr>
        <w:pStyle w:val="a9"/>
        <w:numPr>
          <w:ilvl w:val="0"/>
          <w:numId w:val="41"/>
        </w:numPr>
        <w:ind w:left="0" w:right="-1" w:firstLine="710"/>
      </w:pPr>
      <w:r>
        <w:t>подготовки специалистов по охране труда и технике безопасности в высших и средних специальных учебных заведениях;</w:t>
      </w:r>
    </w:p>
    <w:p w:rsidR="00C40A41" w:rsidRDefault="00C40A41" w:rsidP="00823918">
      <w:pPr>
        <w:pStyle w:val="a9"/>
        <w:numPr>
          <w:ilvl w:val="0"/>
          <w:numId w:val="41"/>
        </w:numPr>
        <w:ind w:left="0" w:right="-1" w:firstLine="710"/>
      </w:pPr>
      <w:r>
        <w:t>всемирной поддержки деятельности представительных организаций трудящихся, работодателей, общественных объединений, предприятий и отдельных лиц, направленной на обеспечение охраны труда;</w:t>
      </w:r>
    </w:p>
    <w:p w:rsidR="00C40A41" w:rsidRDefault="00C40A41" w:rsidP="00823918">
      <w:pPr>
        <w:pStyle w:val="a9"/>
        <w:numPr>
          <w:ilvl w:val="0"/>
          <w:numId w:val="41"/>
        </w:numPr>
        <w:ind w:left="0" w:right="-1" w:firstLine="710"/>
      </w:pPr>
      <w:r>
        <w:t>международного сотрудничества при решении проблем охраны труда.</w:t>
      </w:r>
    </w:p>
    <w:p w:rsidR="00C40A41" w:rsidRDefault="00C40A41" w:rsidP="00823918">
      <w:pPr>
        <w:spacing w:after="0" w:line="240" w:lineRule="auto"/>
        <w:ind w:right="-1"/>
        <w:jc w:val="center"/>
        <w:outlineLvl w:val="2"/>
        <w:rPr>
          <w:rFonts w:ascii="Times New Roman" w:eastAsia="Times New Roman" w:hAnsi="Times New Roman" w:cs="Times New Roman"/>
          <w:b/>
          <w:bCs/>
          <w:sz w:val="28"/>
          <w:szCs w:val="28"/>
          <w:lang w:eastAsia="ru-RU"/>
        </w:rPr>
      </w:pPr>
    </w:p>
    <w:p w:rsidR="00C40A41" w:rsidRDefault="00C40A41" w:rsidP="00823918">
      <w:pPr>
        <w:spacing w:after="0" w:line="240" w:lineRule="auto"/>
        <w:ind w:right="-1" w:firstLine="708"/>
        <w:jc w:val="both"/>
        <w:outlineLvl w:val="2"/>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5.2 </w:t>
      </w:r>
      <w:r w:rsidRPr="00AC2D8D">
        <w:rPr>
          <w:rFonts w:ascii="Times New Roman" w:eastAsia="Times New Roman" w:hAnsi="Times New Roman" w:cs="Times New Roman"/>
          <w:b/>
          <w:bCs/>
          <w:sz w:val="28"/>
          <w:szCs w:val="28"/>
          <w:lang w:eastAsia="ru-RU"/>
        </w:rPr>
        <w:t>Анализ условий труда, опасных и вредных производственных факторов</w:t>
      </w:r>
    </w:p>
    <w:p w:rsidR="00C40A41" w:rsidRPr="00AC2D8D" w:rsidRDefault="00C40A41" w:rsidP="00823918">
      <w:pPr>
        <w:spacing w:after="0" w:line="240" w:lineRule="auto"/>
        <w:ind w:right="-1"/>
        <w:jc w:val="center"/>
        <w:outlineLvl w:val="2"/>
        <w:rPr>
          <w:rFonts w:ascii="Times New Roman" w:eastAsia="Times New Roman" w:hAnsi="Times New Roman" w:cs="Times New Roman"/>
          <w:b/>
          <w:bCs/>
          <w:sz w:val="28"/>
          <w:szCs w:val="28"/>
          <w:lang w:eastAsia="ru-RU"/>
        </w:rPr>
      </w:pP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AC2D8D">
        <w:rPr>
          <w:rFonts w:ascii="Times New Roman" w:eastAsia="Times New Roman" w:hAnsi="Times New Roman" w:cs="Times New Roman"/>
          <w:sz w:val="28"/>
          <w:szCs w:val="28"/>
          <w:lang w:eastAsia="ru-RU"/>
        </w:rPr>
        <w:t>Основная цель мероприятий по охране труда - ликвидация травматизма и профессиональных заболеваний. Проведение мероприятий по улучшению условий труда дает ощутимый экономический эффект - повышается производительность труда, снижаются затраты на восстановление утраченной трудоспособности.</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AC2D8D">
        <w:rPr>
          <w:rFonts w:ascii="Times New Roman" w:eastAsia="Times New Roman" w:hAnsi="Times New Roman" w:cs="Times New Roman"/>
          <w:sz w:val="28"/>
          <w:szCs w:val="28"/>
          <w:lang w:eastAsia="ru-RU"/>
        </w:rPr>
        <w:t>Меры безопасности труда должны предусматриваться при проектировании, строительстве, изготовлении и вводе в действие объектов и оборудования.</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AC2D8D">
        <w:rPr>
          <w:rFonts w:ascii="Times New Roman" w:eastAsia="Times New Roman" w:hAnsi="Times New Roman" w:cs="Times New Roman"/>
          <w:sz w:val="28"/>
          <w:szCs w:val="28"/>
          <w:lang w:eastAsia="ru-RU"/>
        </w:rPr>
        <w:t xml:space="preserve">Все мероприятия по охране труда проводятся с целью защиты участников трудового процесса от воздействия опасных и вредных факторов, характеризующих условия его проведения. В дипломном проекте рассматривается разработка системы </w:t>
      </w:r>
      <w:r>
        <w:rPr>
          <w:rFonts w:ascii="Times New Roman" w:eastAsia="Times New Roman" w:hAnsi="Times New Roman" w:cs="Times New Roman"/>
          <w:sz w:val="28"/>
          <w:szCs w:val="28"/>
          <w:lang w:eastAsia="ru-RU"/>
        </w:rPr>
        <w:t>электроснабжения с помощью фотопреобразователей</w:t>
      </w:r>
      <w:r w:rsidRPr="00AC2D8D">
        <w:rPr>
          <w:rFonts w:ascii="Times New Roman" w:eastAsia="Times New Roman" w:hAnsi="Times New Roman" w:cs="Times New Roman"/>
          <w:sz w:val="28"/>
          <w:szCs w:val="28"/>
          <w:lang w:eastAsia="ru-RU"/>
        </w:rPr>
        <w:t>. В данной системе присутствуют опасные факторы</w:t>
      </w:r>
      <w:r>
        <w:rPr>
          <w:rFonts w:ascii="Times New Roman" w:eastAsia="Times New Roman" w:hAnsi="Times New Roman" w:cs="Times New Roman"/>
          <w:sz w:val="28"/>
          <w:szCs w:val="28"/>
          <w:lang w:eastAsia="ru-RU"/>
        </w:rPr>
        <w:t>, связанные с монтажом оборудования</w:t>
      </w:r>
      <w:r w:rsidRPr="00AC2D8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Вредные факторы на конечной стадии, то есть во время использования данной системы, как таковые отсутствуют. Солнечные панели практически не оказывают негативного влияния на окружающую среду. На экологическую обстановку может повлиять утилизация аккумуляторных батарей, которую будет необходимо производить раз в двенадцать лет. </w:t>
      </w:r>
    </w:p>
    <w:p w:rsidR="00C40A41" w:rsidRPr="00AC2D8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p>
    <w:p w:rsidR="00C40A41" w:rsidRPr="00C40A41" w:rsidRDefault="00823918" w:rsidP="00823918">
      <w:pPr>
        <w:spacing w:after="0" w:line="240" w:lineRule="auto"/>
        <w:ind w:right="-1" w:firstLine="567"/>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5.3 </w:t>
      </w:r>
      <w:r w:rsidR="00C40A41" w:rsidRPr="00823918">
        <w:rPr>
          <w:rFonts w:ascii="Times New Roman" w:eastAsia="Times New Roman" w:hAnsi="Times New Roman" w:cs="Times New Roman"/>
          <w:b/>
          <w:sz w:val="28"/>
          <w:szCs w:val="28"/>
          <w:lang w:eastAsia="ru-RU"/>
        </w:rPr>
        <w:t>Влияние системы электроснабжения с помощью фотопреобразовательных систем на окружающую среду</w:t>
      </w:r>
    </w:p>
    <w:p w:rsidR="00823918" w:rsidRDefault="00823918" w:rsidP="00823918">
      <w:pPr>
        <w:spacing w:after="0" w:line="240" w:lineRule="auto"/>
        <w:ind w:right="-1" w:firstLine="567"/>
        <w:jc w:val="both"/>
        <w:rPr>
          <w:rFonts w:ascii="Times New Roman" w:eastAsia="Calibri" w:hAnsi="Times New Roman" w:cs="Times New Roman"/>
          <w:sz w:val="28"/>
          <w:szCs w:val="28"/>
          <w:lang w:eastAsia="uk-UA"/>
        </w:rPr>
      </w:pPr>
    </w:p>
    <w:p w:rsidR="00C40A41" w:rsidRPr="00A72DA7" w:rsidRDefault="00C40A41" w:rsidP="00823918">
      <w:pPr>
        <w:spacing w:after="0" w:line="240" w:lineRule="auto"/>
        <w:ind w:right="-1" w:firstLine="567"/>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 xml:space="preserve">Солнечные станции являются еще недостаточно изученными объектами, поэтому отнесение их к экологически чистым электростанциям нельзя назвать </w:t>
      </w:r>
      <w:r w:rsidRPr="00A72DA7">
        <w:rPr>
          <w:rFonts w:ascii="Times New Roman" w:eastAsia="Calibri" w:hAnsi="Times New Roman" w:cs="Times New Roman"/>
          <w:sz w:val="28"/>
          <w:szCs w:val="28"/>
          <w:lang w:eastAsia="uk-UA"/>
        </w:rPr>
        <w:lastRenderedPageBreak/>
        <w:t xml:space="preserve">полностью обоснованным. В лучшем случае к экологически чистой можно отнести конечную стадию – стадию эксплуатации </w:t>
      </w:r>
      <w:r>
        <w:rPr>
          <w:rFonts w:ascii="Times New Roman" w:hAnsi="Times New Roman" w:cs="Times New Roman"/>
          <w:sz w:val="28"/>
          <w:szCs w:val="28"/>
          <w:lang w:eastAsia="uk-UA"/>
        </w:rPr>
        <w:t>солнечных электростанций</w:t>
      </w:r>
      <w:r w:rsidRPr="00A72DA7">
        <w:rPr>
          <w:rFonts w:ascii="Times New Roman" w:eastAsia="Calibri" w:hAnsi="Times New Roman" w:cs="Times New Roman"/>
          <w:sz w:val="28"/>
          <w:szCs w:val="28"/>
          <w:lang w:eastAsia="uk-UA"/>
        </w:rPr>
        <w:t>, и то относительно.</w:t>
      </w:r>
    </w:p>
    <w:p w:rsidR="00C40A41" w:rsidRPr="00A72DA7" w:rsidRDefault="00C40A41" w:rsidP="00823918">
      <w:pPr>
        <w:spacing w:after="0" w:line="240" w:lineRule="auto"/>
        <w:ind w:right="-1" w:firstLine="567"/>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 xml:space="preserve">Солнечные станции являются достаточно землеемкими. </w:t>
      </w:r>
      <w:proofErr w:type="gramStart"/>
      <w:r w:rsidRPr="00A72DA7">
        <w:rPr>
          <w:rFonts w:ascii="Times New Roman" w:eastAsia="Calibri" w:hAnsi="Times New Roman" w:cs="Times New Roman"/>
          <w:sz w:val="28"/>
          <w:szCs w:val="28"/>
          <w:lang w:eastAsia="uk-UA"/>
        </w:rPr>
        <w:t>Удельная</w:t>
      </w:r>
      <w:proofErr w:type="gramEnd"/>
      <w:r w:rsidRPr="00A72DA7">
        <w:rPr>
          <w:rFonts w:ascii="Times New Roman" w:eastAsia="Calibri" w:hAnsi="Times New Roman" w:cs="Times New Roman"/>
          <w:sz w:val="28"/>
          <w:szCs w:val="28"/>
          <w:lang w:eastAsia="uk-UA"/>
        </w:rPr>
        <w:t xml:space="preserve"> землеемкость </w:t>
      </w:r>
      <w:r>
        <w:rPr>
          <w:rFonts w:ascii="Times New Roman" w:hAnsi="Times New Roman" w:cs="Times New Roman"/>
          <w:sz w:val="28"/>
          <w:szCs w:val="28"/>
          <w:lang w:eastAsia="uk-UA"/>
        </w:rPr>
        <w:t>таких станций</w:t>
      </w:r>
      <w:r w:rsidRPr="00A72DA7">
        <w:rPr>
          <w:rFonts w:ascii="Times New Roman" w:eastAsia="Calibri" w:hAnsi="Times New Roman" w:cs="Times New Roman"/>
          <w:sz w:val="28"/>
          <w:szCs w:val="28"/>
          <w:lang w:eastAsia="uk-UA"/>
        </w:rPr>
        <w:t xml:space="preserve"> изменяется от 0,001 до 0,006 га/кВт с наиболее вероятными значениями 0,003–0,004 га/кВт. Это меньше, чем для </w:t>
      </w:r>
      <w:r>
        <w:rPr>
          <w:rFonts w:ascii="Times New Roman" w:hAnsi="Times New Roman" w:cs="Times New Roman"/>
          <w:sz w:val="28"/>
          <w:szCs w:val="28"/>
          <w:lang w:eastAsia="uk-UA"/>
        </w:rPr>
        <w:t>гидроэлектростанций</w:t>
      </w:r>
      <w:r w:rsidRPr="00A72DA7">
        <w:rPr>
          <w:rFonts w:ascii="Times New Roman" w:eastAsia="Calibri" w:hAnsi="Times New Roman" w:cs="Times New Roman"/>
          <w:sz w:val="28"/>
          <w:szCs w:val="28"/>
          <w:lang w:eastAsia="uk-UA"/>
        </w:rPr>
        <w:t xml:space="preserve">, но больше, чем для </w:t>
      </w:r>
      <w:r>
        <w:rPr>
          <w:rFonts w:ascii="Times New Roman" w:hAnsi="Times New Roman" w:cs="Times New Roman"/>
          <w:sz w:val="28"/>
          <w:szCs w:val="28"/>
          <w:lang w:eastAsia="uk-UA"/>
        </w:rPr>
        <w:t>тепловых и атомных электростанций</w:t>
      </w:r>
      <w:r w:rsidRPr="00A72DA7">
        <w:rPr>
          <w:rFonts w:ascii="Times New Roman" w:eastAsia="Calibri" w:hAnsi="Times New Roman" w:cs="Times New Roman"/>
          <w:sz w:val="28"/>
          <w:szCs w:val="28"/>
          <w:lang w:eastAsia="uk-UA"/>
        </w:rPr>
        <w:t>. При этом надо учесть, что солнечные станции весьма материалоем</w:t>
      </w:r>
      <w:r>
        <w:rPr>
          <w:rFonts w:ascii="Times New Roman" w:eastAsia="Calibri" w:hAnsi="Times New Roman" w:cs="Times New Roman"/>
          <w:sz w:val="28"/>
          <w:szCs w:val="28"/>
          <w:lang w:eastAsia="uk-UA"/>
        </w:rPr>
        <w:t>ки (металл, стекло, бетон</w:t>
      </w:r>
      <w:r w:rsidRPr="00A72DA7">
        <w:rPr>
          <w:rFonts w:ascii="Times New Roman" w:eastAsia="Calibri" w:hAnsi="Times New Roman" w:cs="Times New Roman"/>
          <w:sz w:val="28"/>
          <w:szCs w:val="28"/>
          <w:lang w:eastAsia="uk-UA"/>
        </w:rPr>
        <w:t xml:space="preserve">), к тому же в приведенных значениях землеемкости не учитываются изъятие земли на стадиях добычи и обработки сырья. </w:t>
      </w:r>
    </w:p>
    <w:p w:rsidR="00C40A41" w:rsidRPr="00A72DA7" w:rsidRDefault="00C40A41" w:rsidP="00823918">
      <w:pPr>
        <w:spacing w:after="0" w:line="240" w:lineRule="auto"/>
        <w:ind w:right="-1" w:firstLine="567"/>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Солнечные концентраторы вызывают большие по площади затенения земель, что приводит к сильным изменениям почвенных условий, растительности. Нежелательное экологическое действие в районе расположения станции вызывает нагрев воздуха при прохождении через него солнечного излучения, сконцентрированного зеркальными отражателями. Это приводит к изменению теплового баланса, влажности, направления ветров; в некоторых случаях возможны перегрев и возгорание систем, использующих концентраторы, со всеми вытекающими отсюда последствиями. Применение низкокипящих жидкостей и неизбежные их утечки в солнечных энергетических системах во время длительной эксплуатации могут привести к значительному загрязнению питьевой воды. Особую опасность представляют жидкости, содержащие хроматы и нитриты, являющиеся высокотоксичными веществами.</w:t>
      </w:r>
    </w:p>
    <w:p w:rsidR="00C40A41" w:rsidRPr="00A72DA7" w:rsidRDefault="00C40A41" w:rsidP="00823918">
      <w:pPr>
        <w:spacing w:after="0" w:line="240" w:lineRule="auto"/>
        <w:ind w:right="-1" w:firstLine="567"/>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 xml:space="preserve">Гелиотехника косвенным образом оказывает влияние на окружающую среду. В районах ее развития должны возводиться крупные комплексы по производству бетона, стекла и стали. Во время изготовления кремниевых, кадмиевых и </w:t>
      </w:r>
      <w:r w:rsidRPr="00A72DA7">
        <w:rPr>
          <w:rFonts w:ascii="Times New Roman" w:hAnsi="Times New Roman" w:cs="Times New Roman"/>
          <w:sz w:val="28"/>
          <w:szCs w:val="28"/>
          <w:lang w:eastAsia="uk-UA"/>
        </w:rPr>
        <w:t>арсенид-галлиевых</w:t>
      </w:r>
      <w:r w:rsidRPr="00A72DA7">
        <w:rPr>
          <w:rFonts w:ascii="Times New Roman" w:eastAsia="Calibri" w:hAnsi="Times New Roman" w:cs="Times New Roman"/>
          <w:sz w:val="28"/>
          <w:szCs w:val="28"/>
          <w:lang w:eastAsia="uk-UA"/>
        </w:rPr>
        <w:t xml:space="preserve"> фотоэлектрических элементов в воздухе производственных помещений появляются кремниевая пыль, кадмиевые и арсенидные соединения, опасные для здоровья людей.</w:t>
      </w:r>
    </w:p>
    <w:p w:rsidR="00C40A41" w:rsidRPr="00A72DA7" w:rsidRDefault="00C40A41" w:rsidP="00823918">
      <w:pPr>
        <w:spacing w:after="0" w:line="240" w:lineRule="auto"/>
        <w:ind w:right="-1" w:firstLine="567"/>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 xml:space="preserve">Космические </w:t>
      </w:r>
      <w:r>
        <w:rPr>
          <w:rFonts w:ascii="Times New Roman" w:hAnsi="Times New Roman" w:cs="Times New Roman"/>
          <w:sz w:val="28"/>
          <w:szCs w:val="28"/>
          <w:lang w:eastAsia="uk-UA"/>
        </w:rPr>
        <w:t>солнечные электростанции</w:t>
      </w:r>
      <w:r w:rsidRPr="00A72DA7">
        <w:rPr>
          <w:rFonts w:ascii="Times New Roman" w:eastAsia="Calibri" w:hAnsi="Times New Roman" w:cs="Times New Roman"/>
          <w:sz w:val="28"/>
          <w:szCs w:val="28"/>
          <w:lang w:eastAsia="uk-UA"/>
        </w:rPr>
        <w:t xml:space="preserve"> за счет </w:t>
      </w:r>
      <w:r>
        <w:rPr>
          <w:rFonts w:ascii="Times New Roman" w:hAnsi="Times New Roman" w:cs="Times New Roman"/>
          <w:sz w:val="28"/>
          <w:szCs w:val="28"/>
          <w:lang w:eastAsia="uk-UA"/>
        </w:rPr>
        <w:t xml:space="preserve">сверхвысокочастотного </w:t>
      </w:r>
      <w:r w:rsidRPr="00A72DA7">
        <w:rPr>
          <w:rFonts w:ascii="Times New Roman" w:eastAsia="Calibri" w:hAnsi="Times New Roman" w:cs="Times New Roman"/>
          <w:sz w:val="28"/>
          <w:szCs w:val="28"/>
          <w:lang w:eastAsia="uk-UA"/>
        </w:rPr>
        <w:t>излучения могут оказывать влияние на климат, создавать помехи теле- и радиосвязи, воздействовать на незащищенные живые организмы, попавшие в зону его влияния. В связи с этим необходимо использовать экологически чистый диапазон волн для передачи энергии на Землю.</w:t>
      </w:r>
    </w:p>
    <w:p w:rsidR="00C40A41" w:rsidRPr="00A72DA7" w:rsidRDefault="00C40A41" w:rsidP="00823918">
      <w:pPr>
        <w:spacing w:after="0" w:line="240" w:lineRule="auto"/>
        <w:ind w:right="-1" w:firstLine="567"/>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 xml:space="preserve">Неблагоприятные воздействия </w:t>
      </w:r>
      <w:r w:rsidRPr="00A72DA7">
        <w:rPr>
          <w:rFonts w:ascii="Times New Roman" w:eastAsia="Calibri" w:hAnsi="Times New Roman" w:cs="Times New Roman"/>
          <w:bCs/>
          <w:sz w:val="28"/>
          <w:szCs w:val="28"/>
          <w:lang w:eastAsia="uk-UA"/>
        </w:rPr>
        <w:t xml:space="preserve">солнечной энергии </w:t>
      </w:r>
      <w:r w:rsidRPr="00A72DA7">
        <w:rPr>
          <w:rFonts w:ascii="Times New Roman" w:eastAsia="Calibri" w:hAnsi="Times New Roman" w:cs="Times New Roman"/>
          <w:sz w:val="28"/>
          <w:szCs w:val="28"/>
          <w:lang w:eastAsia="uk-UA"/>
        </w:rPr>
        <w:t>на окружающую среду могут проявляться:</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отчуждении земельных площадей, их возможной деградации;</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большой материалоемкости;</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возможности утечки рабочих жидкостей, содержащих хлораты и нитриты;</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опасности перегрева и возгорания систем, заражения продуктов токсичными веществами при использовании солнечных систем в сельском хозяйстве;</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изменении теплового баланса, влажности, направления ветра в районе расположения станции;</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lastRenderedPageBreak/>
        <w:t>в затемнении больших территорий солнечными концентраторами, возможной деградации земель;</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 xml:space="preserve">в воздействии на климат космических </w:t>
      </w:r>
      <w:r>
        <w:rPr>
          <w:rFonts w:ascii="Times New Roman" w:hAnsi="Times New Roman" w:cs="Times New Roman"/>
          <w:sz w:val="28"/>
          <w:szCs w:val="28"/>
          <w:lang w:eastAsia="uk-UA"/>
        </w:rPr>
        <w:t>солнечных станций</w:t>
      </w:r>
      <w:r w:rsidRPr="00A72DA7">
        <w:rPr>
          <w:rFonts w:ascii="Times New Roman" w:eastAsia="Calibri" w:hAnsi="Times New Roman" w:cs="Times New Roman"/>
          <w:sz w:val="28"/>
          <w:szCs w:val="28"/>
          <w:lang w:eastAsia="uk-UA"/>
        </w:rPr>
        <w:t>;</w:t>
      </w:r>
    </w:p>
    <w:p w:rsidR="00C40A41" w:rsidRPr="00A72DA7"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создании помех телевизионной и радиосвязи;</w:t>
      </w:r>
    </w:p>
    <w:p w:rsidR="00C40A41" w:rsidRDefault="00C40A41" w:rsidP="00823918">
      <w:pPr>
        <w:numPr>
          <w:ilvl w:val="0"/>
          <w:numId w:val="37"/>
        </w:numPr>
        <w:tabs>
          <w:tab w:val="clear" w:pos="1080"/>
          <w:tab w:val="num" w:pos="0"/>
        </w:tabs>
        <w:autoSpaceDE w:val="0"/>
        <w:autoSpaceDN w:val="0"/>
        <w:adjustRightInd w:val="0"/>
        <w:spacing w:after="0" w:line="240" w:lineRule="auto"/>
        <w:ind w:left="0" w:right="-1" w:firstLine="561"/>
        <w:jc w:val="both"/>
        <w:rPr>
          <w:rFonts w:ascii="Times New Roman" w:eastAsia="Calibri" w:hAnsi="Times New Roman" w:cs="Times New Roman"/>
          <w:sz w:val="28"/>
          <w:szCs w:val="28"/>
          <w:lang w:eastAsia="uk-UA"/>
        </w:rPr>
      </w:pPr>
      <w:r w:rsidRPr="00A72DA7">
        <w:rPr>
          <w:rFonts w:ascii="Times New Roman" w:eastAsia="Calibri" w:hAnsi="Times New Roman" w:cs="Times New Roman"/>
          <w:sz w:val="28"/>
          <w:szCs w:val="28"/>
          <w:lang w:eastAsia="uk-UA"/>
        </w:rPr>
        <w:t>в передаче энергии на Землю в виде микроволнового излучения, опасного для живых организмов и человека.</w:t>
      </w:r>
    </w:p>
    <w:p w:rsidR="00C40A41" w:rsidRPr="00C40A41" w:rsidRDefault="00C40A41" w:rsidP="00823918">
      <w:pPr>
        <w:autoSpaceDE w:val="0"/>
        <w:autoSpaceDN w:val="0"/>
        <w:adjustRightInd w:val="0"/>
        <w:spacing w:after="0" w:line="240" w:lineRule="auto"/>
        <w:ind w:right="-1" w:firstLine="561"/>
        <w:jc w:val="center"/>
        <w:rPr>
          <w:rFonts w:ascii="Times New Roman" w:eastAsia="Calibri" w:hAnsi="Times New Roman" w:cs="Times New Roman"/>
          <w:sz w:val="28"/>
          <w:szCs w:val="28"/>
          <w:u w:val="single"/>
          <w:lang w:eastAsia="uk-UA"/>
        </w:rPr>
      </w:pPr>
      <w:r w:rsidRPr="00823918">
        <w:rPr>
          <w:rFonts w:ascii="Times New Roman" w:eastAsia="Calibri" w:hAnsi="Times New Roman" w:cs="Times New Roman"/>
          <w:i/>
          <w:sz w:val="28"/>
          <w:szCs w:val="28"/>
          <w:lang w:eastAsia="uk-UA"/>
        </w:rPr>
        <w:t>Воздействие аккумуляторных батарей на окружающую среду</w:t>
      </w:r>
    </w:p>
    <w:p w:rsidR="00C40A41" w:rsidRDefault="00C40A41" w:rsidP="00823918">
      <w:pPr>
        <w:pStyle w:val="a3"/>
        <w:widowControl w:val="0"/>
        <w:spacing w:before="0" w:beforeAutospacing="0" w:after="0" w:afterAutospacing="0"/>
        <w:ind w:right="-1" w:firstLine="709"/>
        <w:jc w:val="both"/>
        <w:rPr>
          <w:sz w:val="28"/>
          <w:szCs w:val="28"/>
        </w:rPr>
      </w:pPr>
      <w:r w:rsidRPr="005028AA">
        <w:rPr>
          <w:sz w:val="28"/>
          <w:szCs w:val="28"/>
        </w:rPr>
        <w:t>Свинцово-кислотные аккумуляторы широко используются в качестве автономных химических источников тока уже около 150 лет. За это время многократно улучшились их характеристики, повысился срок службы, существенно рас</w:t>
      </w:r>
      <w:r>
        <w:rPr>
          <w:sz w:val="28"/>
          <w:szCs w:val="28"/>
        </w:rPr>
        <w:t xml:space="preserve">ширилась область их применения. </w:t>
      </w:r>
    </w:p>
    <w:p w:rsidR="00C40A41" w:rsidRPr="005028AA" w:rsidRDefault="00C40A41" w:rsidP="00823918">
      <w:pPr>
        <w:pStyle w:val="a3"/>
        <w:widowControl w:val="0"/>
        <w:spacing w:before="0" w:beforeAutospacing="0" w:after="0" w:afterAutospacing="0"/>
        <w:ind w:right="-1" w:firstLine="709"/>
        <w:jc w:val="both"/>
        <w:rPr>
          <w:sz w:val="28"/>
          <w:szCs w:val="28"/>
        </w:rPr>
      </w:pPr>
      <w:r w:rsidRPr="005028AA">
        <w:rPr>
          <w:sz w:val="28"/>
          <w:szCs w:val="28"/>
        </w:rPr>
        <w:t xml:space="preserve">Вместе </w:t>
      </w:r>
      <w:r>
        <w:rPr>
          <w:sz w:val="28"/>
          <w:szCs w:val="28"/>
        </w:rPr>
        <w:t>с тем отработанные свинцовые аккумуляторные батареи</w:t>
      </w:r>
      <w:r w:rsidRPr="005028AA">
        <w:rPr>
          <w:sz w:val="28"/>
          <w:szCs w:val="28"/>
        </w:rPr>
        <w:t xml:space="preserve"> экологически опасны. Причина этого заключается в токсичности содержащегося в </w:t>
      </w:r>
      <w:r>
        <w:rPr>
          <w:sz w:val="28"/>
          <w:szCs w:val="28"/>
        </w:rPr>
        <w:t>них</w:t>
      </w:r>
      <w:r w:rsidRPr="005028AA">
        <w:rPr>
          <w:sz w:val="28"/>
          <w:szCs w:val="28"/>
        </w:rPr>
        <w:t xml:space="preserve"> свинца (до 60% от массы </w:t>
      </w:r>
      <w:r>
        <w:rPr>
          <w:sz w:val="28"/>
          <w:szCs w:val="28"/>
        </w:rPr>
        <w:t>батареи</w:t>
      </w:r>
      <w:r w:rsidRPr="005028AA">
        <w:rPr>
          <w:sz w:val="28"/>
          <w:szCs w:val="28"/>
        </w:rPr>
        <w:t xml:space="preserve">) и химической агрессивности кислотного электролита – раствора серной кислоты. </w:t>
      </w:r>
    </w:p>
    <w:p w:rsidR="00C40A41" w:rsidRPr="005028AA" w:rsidRDefault="00C40A41" w:rsidP="00823918">
      <w:pPr>
        <w:pStyle w:val="a3"/>
        <w:widowControl w:val="0"/>
        <w:spacing w:before="0" w:beforeAutospacing="0" w:after="0" w:afterAutospacing="0"/>
        <w:ind w:right="-1" w:firstLine="709"/>
        <w:jc w:val="both"/>
        <w:rPr>
          <w:sz w:val="28"/>
          <w:szCs w:val="28"/>
        </w:rPr>
      </w:pPr>
      <w:r w:rsidRPr="005028AA">
        <w:rPr>
          <w:sz w:val="28"/>
          <w:szCs w:val="28"/>
        </w:rPr>
        <w:t>Свинец по концентрации в воздухе относится к 1-му классу опасности и его предельно допустимая концентрация (ПДК) в воздухе жилых районов должна составлять 0,0003 мг/м</w:t>
      </w:r>
      <w:r w:rsidRPr="00AC2D8D">
        <w:rPr>
          <w:sz w:val="28"/>
          <w:szCs w:val="28"/>
          <w:vertAlign w:val="superscript"/>
        </w:rPr>
        <w:t>3</w:t>
      </w:r>
      <w:r w:rsidRPr="005028AA">
        <w:rPr>
          <w:sz w:val="28"/>
          <w:szCs w:val="28"/>
        </w:rPr>
        <w:t>, в рабочей зоне 0,05 мг/м</w:t>
      </w:r>
      <w:r w:rsidRPr="00AC2D8D">
        <w:rPr>
          <w:sz w:val="28"/>
          <w:szCs w:val="28"/>
          <w:vertAlign w:val="superscript"/>
        </w:rPr>
        <w:t>3</w:t>
      </w:r>
      <w:r w:rsidRPr="005028AA">
        <w:rPr>
          <w:sz w:val="28"/>
          <w:szCs w:val="28"/>
        </w:rPr>
        <w:t xml:space="preserve"> (среднесменная). Свинец в сточных водах относится ко второму классу опасности</w:t>
      </w:r>
      <w:r>
        <w:rPr>
          <w:sz w:val="28"/>
          <w:szCs w:val="28"/>
        </w:rPr>
        <w:t>.</w:t>
      </w:r>
      <w:r w:rsidRPr="005028AA">
        <w:rPr>
          <w:sz w:val="28"/>
          <w:szCs w:val="28"/>
        </w:rPr>
        <w:t xml:space="preserve"> </w:t>
      </w:r>
      <w:r>
        <w:rPr>
          <w:sz w:val="28"/>
          <w:szCs w:val="28"/>
        </w:rPr>
        <w:t xml:space="preserve"> К</w:t>
      </w:r>
      <w:r w:rsidRPr="005028AA">
        <w:rPr>
          <w:sz w:val="28"/>
          <w:szCs w:val="28"/>
        </w:rPr>
        <w:t>онцентрация его в воде, используемой в хозяйственно-бытовых целях, не должна превышать 0,03 мг/л. Жесткие ограничения по ПДК свинца установлены также в питьевой воде (0,03 мг/л), в водных объектах рыбохозяйственного назначения (0,01 мг/л), в почве (6 мг на кг почвы). Для предприятий, перерабатывающих и производящих свинец, обязательны профилактические меры по защите рабочего персонала и необходимо наличие санитарно</w:t>
      </w:r>
      <w:r>
        <w:rPr>
          <w:sz w:val="28"/>
          <w:szCs w:val="28"/>
        </w:rPr>
        <w:t xml:space="preserve"> </w:t>
      </w:r>
      <w:r w:rsidRPr="005028AA">
        <w:rPr>
          <w:sz w:val="28"/>
          <w:szCs w:val="28"/>
        </w:rPr>
        <w:t xml:space="preserve">- защитной зоны. </w:t>
      </w:r>
    </w:p>
    <w:p w:rsidR="00C40A41" w:rsidRPr="005028AA" w:rsidRDefault="00C40A41" w:rsidP="00823918">
      <w:pPr>
        <w:pStyle w:val="a3"/>
        <w:widowControl w:val="0"/>
        <w:spacing w:before="0" w:beforeAutospacing="0" w:after="0" w:afterAutospacing="0"/>
        <w:ind w:right="-1" w:firstLine="709"/>
        <w:jc w:val="both"/>
        <w:rPr>
          <w:sz w:val="28"/>
          <w:szCs w:val="28"/>
        </w:rPr>
      </w:pPr>
      <w:r w:rsidRPr="005028AA">
        <w:rPr>
          <w:sz w:val="28"/>
          <w:szCs w:val="28"/>
        </w:rPr>
        <w:t xml:space="preserve">Сбор и переработка отработанных свинцовых </w:t>
      </w:r>
      <w:r>
        <w:rPr>
          <w:sz w:val="28"/>
          <w:szCs w:val="28"/>
        </w:rPr>
        <w:t>аккумуляторных батарей</w:t>
      </w:r>
      <w:r w:rsidRPr="005028AA">
        <w:rPr>
          <w:sz w:val="28"/>
          <w:szCs w:val="28"/>
        </w:rPr>
        <w:t xml:space="preserve"> в экономически развитых странах рассматривается как важная экологическая проблема и пользуется государственной законодательной и финансовой поддержкой. Поэтому в странах Западной Европы на переработку идет более 90% аккумуляторного лома, в частности: </w:t>
      </w:r>
      <w:r>
        <w:rPr>
          <w:sz w:val="28"/>
          <w:szCs w:val="28"/>
        </w:rPr>
        <w:t xml:space="preserve"> </w:t>
      </w:r>
      <w:r w:rsidRPr="005028AA">
        <w:rPr>
          <w:sz w:val="28"/>
          <w:szCs w:val="28"/>
        </w:rPr>
        <w:t>– в Германии – 95%;</w:t>
      </w:r>
      <w:r>
        <w:rPr>
          <w:sz w:val="28"/>
          <w:szCs w:val="28"/>
        </w:rPr>
        <w:t xml:space="preserve"> </w:t>
      </w:r>
      <w:r w:rsidRPr="005028AA">
        <w:rPr>
          <w:sz w:val="28"/>
          <w:szCs w:val="28"/>
        </w:rPr>
        <w:t xml:space="preserve">– в Швеции – свыше 98%; </w:t>
      </w:r>
      <w:r>
        <w:rPr>
          <w:sz w:val="28"/>
          <w:szCs w:val="28"/>
        </w:rPr>
        <w:t xml:space="preserve"> </w:t>
      </w:r>
      <w:r w:rsidRPr="005028AA">
        <w:rPr>
          <w:sz w:val="28"/>
          <w:szCs w:val="28"/>
        </w:rPr>
        <w:t xml:space="preserve">– в Японии – свыше 90%; </w:t>
      </w:r>
      <w:r>
        <w:rPr>
          <w:sz w:val="28"/>
          <w:szCs w:val="28"/>
        </w:rPr>
        <w:t xml:space="preserve"> </w:t>
      </w:r>
      <w:r w:rsidRPr="005028AA">
        <w:rPr>
          <w:sz w:val="28"/>
          <w:szCs w:val="28"/>
        </w:rPr>
        <w:t xml:space="preserve">– в США – не менее 97%. </w:t>
      </w:r>
    </w:p>
    <w:p w:rsidR="00C40A41" w:rsidRPr="00A72DA7" w:rsidRDefault="00C40A41" w:rsidP="00823918">
      <w:pPr>
        <w:spacing w:after="0" w:line="240" w:lineRule="auto"/>
        <w:ind w:right="-1"/>
        <w:jc w:val="center"/>
        <w:rPr>
          <w:rFonts w:ascii="Times New Roman" w:eastAsia="Times New Roman" w:hAnsi="Times New Roman" w:cs="Times New Roman"/>
          <w:b/>
          <w:sz w:val="28"/>
          <w:szCs w:val="28"/>
          <w:lang w:eastAsia="ru-RU"/>
        </w:rPr>
      </w:pPr>
    </w:p>
    <w:p w:rsidR="00C40A41" w:rsidRPr="00823918" w:rsidRDefault="00C40A41" w:rsidP="00823918">
      <w:pPr>
        <w:pStyle w:val="a4"/>
        <w:numPr>
          <w:ilvl w:val="1"/>
          <w:numId w:val="48"/>
        </w:numPr>
        <w:spacing w:after="0" w:line="240" w:lineRule="auto"/>
        <w:ind w:left="0" w:right="-1" w:firstLine="709"/>
        <w:jc w:val="both"/>
        <w:rPr>
          <w:rFonts w:ascii="Times New Roman" w:eastAsia="Times New Roman" w:hAnsi="Times New Roman" w:cs="Times New Roman"/>
          <w:b/>
          <w:sz w:val="28"/>
          <w:szCs w:val="28"/>
          <w:lang w:eastAsia="ru-RU"/>
        </w:rPr>
      </w:pPr>
      <w:r w:rsidRPr="00823918">
        <w:rPr>
          <w:rFonts w:ascii="Times New Roman" w:eastAsia="Times New Roman" w:hAnsi="Times New Roman" w:cs="Times New Roman"/>
          <w:b/>
          <w:sz w:val="28"/>
          <w:szCs w:val="28"/>
          <w:lang w:eastAsia="ru-RU"/>
        </w:rPr>
        <w:t xml:space="preserve">Охрана труда при монтаже оборудования </w:t>
      </w:r>
    </w:p>
    <w:p w:rsidR="00C40A41" w:rsidRPr="00C40A41" w:rsidRDefault="00C40A41" w:rsidP="00823918">
      <w:pPr>
        <w:pStyle w:val="a4"/>
        <w:spacing w:after="0" w:line="240" w:lineRule="auto"/>
        <w:ind w:left="0" w:right="-1"/>
        <w:jc w:val="both"/>
        <w:rPr>
          <w:rFonts w:ascii="Times New Roman" w:eastAsia="Times New Roman" w:hAnsi="Times New Roman" w:cs="Times New Roman"/>
          <w:sz w:val="28"/>
          <w:szCs w:val="28"/>
          <w:u w:val="single"/>
          <w:lang w:eastAsia="ru-RU"/>
        </w:rPr>
      </w:pP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Монтажные работы являются наиболее опасными из всего комплекса строительно-монтажных работ, так как связаны с перемещением и установкой тяжелых элементов конструкций и обычно на большой высоте.</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На строительной площадке должна быть обозначена знаками технологическая зона монтажа, т</w:t>
      </w:r>
      <w:r>
        <w:rPr>
          <w:rFonts w:ascii="Times New Roman" w:eastAsia="Times New Roman" w:hAnsi="Times New Roman" w:cs="Times New Roman"/>
          <w:sz w:val="28"/>
          <w:szCs w:val="28"/>
          <w:lang w:eastAsia="ru-RU"/>
        </w:rPr>
        <w:t>о есть</w:t>
      </w:r>
      <w:r w:rsidRPr="00526DDD">
        <w:rPr>
          <w:rFonts w:ascii="Times New Roman" w:eastAsia="Times New Roman" w:hAnsi="Times New Roman" w:cs="Times New Roman"/>
          <w:sz w:val="28"/>
          <w:szCs w:val="28"/>
          <w:lang w:eastAsia="ru-RU"/>
        </w:rPr>
        <w:t xml:space="preserve"> рабочая зона, зоны складирования, предварительной сборки и транспортирования элементов с земли к месту установки. Особое внимание должно быть уделено зоне повышенной опасности - работе нескольких монтажных механизмов на примыкающих монтажных участках, на одном или разных уровнях ра</w:t>
      </w:r>
      <w:r w:rsidRPr="00526DDD">
        <w:rPr>
          <w:rFonts w:ascii="Times New Roman" w:eastAsia="Times New Roman" w:hAnsi="Times New Roman" w:cs="Times New Roman"/>
          <w:sz w:val="28"/>
          <w:szCs w:val="28"/>
          <w:lang w:eastAsia="ru-RU"/>
        </w:rPr>
        <w:softHyphen/>
        <w:t>боты по вертикали.</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lastRenderedPageBreak/>
        <w:t xml:space="preserve">К монтажу и производству вспомогательных работ по разгрузке, складированию и строповке сборных элементов рабочих допускают только после </w:t>
      </w:r>
      <w:r w:rsidRPr="003E15E5">
        <w:rPr>
          <w:rFonts w:ascii="Times New Roman" w:eastAsia="Times New Roman" w:hAnsi="Times New Roman" w:cs="Times New Roman"/>
          <w:iCs/>
          <w:sz w:val="28"/>
          <w:szCs w:val="28"/>
          <w:lang w:eastAsia="ru-RU"/>
        </w:rPr>
        <w:t>вводного инструктажа</w:t>
      </w:r>
      <w:r w:rsidRPr="00526DDD">
        <w:rPr>
          <w:rFonts w:ascii="Times New Roman" w:eastAsia="Times New Roman" w:hAnsi="Times New Roman" w:cs="Times New Roman"/>
          <w:i/>
          <w:iCs/>
          <w:sz w:val="28"/>
          <w:szCs w:val="28"/>
          <w:lang w:eastAsia="ru-RU"/>
        </w:rPr>
        <w:t xml:space="preserve">. </w:t>
      </w:r>
      <w:r w:rsidRPr="00526DDD">
        <w:rPr>
          <w:rFonts w:ascii="Times New Roman" w:eastAsia="Times New Roman" w:hAnsi="Times New Roman" w:cs="Times New Roman"/>
          <w:sz w:val="28"/>
          <w:szCs w:val="28"/>
          <w:lang w:eastAsia="ru-RU"/>
        </w:rPr>
        <w:t xml:space="preserve">К производству верхолазных работ допускают монтажников не ниже 4-го разряда, старше 18 лет и со стажем работы не менее двух лет. Для получения допуска необходимо пройти курс </w:t>
      </w:r>
      <w:proofErr w:type="gramStart"/>
      <w:r w:rsidRPr="00526DDD">
        <w:rPr>
          <w:rFonts w:ascii="Times New Roman" w:eastAsia="Times New Roman" w:hAnsi="Times New Roman" w:cs="Times New Roman"/>
          <w:sz w:val="28"/>
          <w:szCs w:val="28"/>
          <w:lang w:eastAsia="ru-RU"/>
        </w:rPr>
        <w:t>обучения по технике</w:t>
      </w:r>
      <w:proofErr w:type="gramEnd"/>
      <w:r w:rsidRPr="00526DDD">
        <w:rPr>
          <w:rFonts w:ascii="Times New Roman" w:eastAsia="Times New Roman" w:hAnsi="Times New Roman" w:cs="Times New Roman"/>
          <w:sz w:val="28"/>
          <w:szCs w:val="28"/>
          <w:lang w:eastAsia="ru-RU"/>
        </w:rPr>
        <w:t xml:space="preserve"> безопасности и сдать необходимые испытания. Знания проверяют не реже одного раза в год, медицинское освидетельствование проводят не реже двух раз в год.</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Грузозахватные приспособления, стропы и прочий инвентарь должны быть снабжены бирками с указанием грузоподъемности. Их испытывают на двойную нагрузку не менее двух раз в год, по результатам освидетельствования выдают специальные паспорта.</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При работе на высоте монтажники обязательно надевают монтажные пояса и посредством цепи с крепежным устройством зацепляют себя к петлям смонтированных конструкций или к натянутым и закрепленным тросам. Рабочий инструмент должен быть в ящиках или сумках во избежание падений. При подъеме элементов для предотвращения их раскачивания или кручения они обязательно берутся на растяжки. Поднятые элементы запрещается оставлять на весу при перерывах в работе. Подъем любых грузов разрешают только при вертикальном положении полиспаста монтажного крана, т. е. без подтяжки поднимаемого элемента. Поднимаемый груз должен быть меньше или соответствовать грузоподъемности монтажного крана на данном вылете стрелы; соответствующая таблица зависимости вылета и грузоподъемности должна быть вывешена у рабочего места машиниста.</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На строительной площадке устраивают проходы и проезды, на видных местах закрепляют указатели опасных и запретных зон. В ночное время стройплощадку обязательно освещают. Монтаж башенными кранами запрещается при скорости ветра 10... 12 м/с, кран на рельсах закрепляют противоугонами; при большей скорости ветра кран берут на растяжки.</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Грузозахватные приспособления после каждого ремонта должны подвергаться испытанию на нагрузку, в 1,25 раза превышающую их нормальную грузоподъемность с длительностью выдержки 10 мин</w:t>
      </w:r>
      <w:r>
        <w:rPr>
          <w:rFonts w:ascii="Times New Roman" w:eastAsia="Times New Roman" w:hAnsi="Times New Roman" w:cs="Times New Roman"/>
          <w:sz w:val="28"/>
          <w:szCs w:val="28"/>
          <w:lang w:eastAsia="ru-RU"/>
        </w:rPr>
        <w:t>ут</w:t>
      </w:r>
      <w:r w:rsidRPr="00526DDD">
        <w:rPr>
          <w:rFonts w:ascii="Times New Roman" w:eastAsia="Times New Roman" w:hAnsi="Times New Roman" w:cs="Times New Roman"/>
          <w:sz w:val="28"/>
          <w:szCs w:val="28"/>
          <w:lang w:eastAsia="ru-RU"/>
        </w:rPr>
        <w:t>. Результаты осмотров грузозахватных приспособлений заносят в журнал учета. Осмотры выполняются: для траверс через каждые 6 мес</w:t>
      </w:r>
      <w:r>
        <w:rPr>
          <w:rFonts w:ascii="Times New Roman" w:eastAsia="Times New Roman" w:hAnsi="Times New Roman" w:cs="Times New Roman"/>
          <w:sz w:val="28"/>
          <w:szCs w:val="28"/>
          <w:lang w:eastAsia="ru-RU"/>
        </w:rPr>
        <w:t>яцев</w:t>
      </w:r>
      <w:r w:rsidRPr="00526DDD">
        <w:rPr>
          <w:rFonts w:ascii="Times New Roman" w:eastAsia="Times New Roman" w:hAnsi="Times New Roman" w:cs="Times New Roman"/>
          <w:sz w:val="28"/>
          <w:szCs w:val="28"/>
          <w:lang w:eastAsia="ru-RU"/>
        </w:rPr>
        <w:t>; для строп и тары - через каждые 10 сут</w:t>
      </w:r>
      <w:r>
        <w:rPr>
          <w:rFonts w:ascii="Times New Roman" w:eastAsia="Times New Roman" w:hAnsi="Times New Roman" w:cs="Times New Roman"/>
          <w:sz w:val="28"/>
          <w:szCs w:val="28"/>
          <w:lang w:eastAsia="ru-RU"/>
        </w:rPr>
        <w:t>ок</w:t>
      </w:r>
      <w:r w:rsidRPr="00526DDD">
        <w:rPr>
          <w:rFonts w:ascii="Times New Roman" w:eastAsia="Times New Roman" w:hAnsi="Times New Roman" w:cs="Times New Roman"/>
          <w:sz w:val="28"/>
          <w:szCs w:val="28"/>
          <w:lang w:eastAsia="ru-RU"/>
        </w:rPr>
        <w:t>; для других захватов - через месяц.</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Не допускается выполнение монтажных и послемонтажных работ на одной захватке, но на разных горизонтах. В отдельных случаях де</w:t>
      </w:r>
      <w:r w:rsidRPr="00526DDD">
        <w:rPr>
          <w:rFonts w:ascii="Times New Roman" w:eastAsia="Times New Roman" w:hAnsi="Times New Roman" w:cs="Times New Roman"/>
          <w:sz w:val="28"/>
          <w:szCs w:val="28"/>
          <w:lang w:eastAsia="ru-RU"/>
        </w:rPr>
        <w:softHyphen/>
        <w:t>лается исключение, но при этом разрыв в уровнях не должен быть менее трех перекрытий.</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Границу опасной зоны определяют расстоянием по горизонтали от возможного места падения груза при его перемещении краном. Это расстояние при максимальной высоте подъема груза до 20 м должно быть не менее 7 м, при высоте до 100 м - не менее 10 м, при большей высоте размер его устанавливают в проекте производства работ.</w:t>
      </w:r>
    </w:p>
    <w:p w:rsidR="00C40A41" w:rsidRPr="00526DDD"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lastRenderedPageBreak/>
        <w:t>Особые меры предосторожности следует принимать при изменении погодных условий. Не допускается выполнение монтажных работ на высоте в открытых местах при скорости ветра 15 м/</w:t>
      </w:r>
      <w:proofErr w:type="gramStart"/>
      <w:r w:rsidRPr="00526DDD">
        <w:rPr>
          <w:rFonts w:ascii="Times New Roman" w:eastAsia="Times New Roman" w:hAnsi="Times New Roman" w:cs="Times New Roman"/>
          <w:sz w:val="28"/>
          <w:szCs w:val="28"/>
          <w:lang w:eastAsia="ru-RU"/>
        </w:rPr>
        <w:t>с</w:t>
      </w:r>
      <w:proofErr w:type="gramEnd"/>
      <w:r w:rsidRPr="00526DDD">
        <w:rPr>
          <w:rFonts w:ascii="Times New Roman" w:eastAsia="Times New Roman" w:hAnsi="Times New Roman" w:cs="Times New Roman"/>
          <w:sz w:val="28"/>
          <w:szCs w:val="28"/>
          <w:lang w:eastAsia="ru-RU"/>
        </w:rPr>
        <w:t xml:space="preserve"> и более, при гололедице, грозе и тумане. Работы по перемещению и установке крупноразмерных панелей стен и подобных им конструкций с большой парусностью, следует прекращать при скорости ветра 10 м/</w:t>
      </w:r>
      <w:proofErr w:type="gramStart"/>
      <w:r w:rsidRPr="00526DDD">
        <w:rPr>
          <w:rFonts w:ascii="Times New Roman" w:eastAsia="Times New Roman" w:hAnsi="Times New Roman" w:cs="Times New Roman"/>
          <w:sz w:val="28"/>
          <w:szCs w:val="28"/>
          <w:lang w:eastAsia="ru-RU"/>
        </w:rPr>
        <w:t>с</w:t>
      </w:r>
      <w:proofErr w:type="gramEnd"/>
      <w:r w:rsidRPr="00526DDD">
        <w:rPr>
          <w:rFonts w:ascii="Times New Roman" w:eastAsia="Times New Roman" w:hAnsi="Times New Roman" w:cs="Times New Roman"/>
          <w:sz w:val="28"/>
          <w:szCs w:val="28"/>
          <w:lang w:eastAsia="ru-RU"/>
        </w:rPr>
        <w:t xml:space="preserve"> и более.</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526DDD">
        <w:rPr>
          <w:rFonts w:ascii="Times New Roman" w:eastAsia="Times New Roman" w:hAnsi="Times New Roman" w:cs="Times New Roman"/>
          <w:sz w:val="28"/>
          <w:szCs w:val="28"/>
          <w:lang w:eastAsia="ru-RU"/>
        </w:rPr>
        <w:t>Большое внимание при монтаже должно быть уделено безопасным приемам сварочных работ, исключающим поражение током и возникновение пожарной опасности. Запрещается вести сварочные работы под дождем, во время грозы, сильном снегопаде и скорости ветра более 5 м/</w:t>
      </w:r>
      <w:proofErr w:type="gramStart"/>
      <w:r w:rsidRPr="00526DDD">
        <w:rPr>
          <w:rFonts w:ascii="Times New Roman" w:eastAsia="Times New Roman" w:hAnsi="Times New Roman" w:cs="Times New Roman"/>
          <w:sz w:val="28"/>
          <w:szCs w:val="28"/>
          <w:lang w:eastAsia="ru-RU"/>
        </w:rPr>
        <w:t>с</w:t>
      </w:r>
      <w:proofErr w:type="gramEnd"/>
      <w:r w:rsidRPr="00526DDD">
        <w:rPr>
          <w:rFonts w:ascii="Times New Roman" w:eastAsia="Times New Roman" w:hAnsi="Times New Roman" w:cs="Times New Roman"/>
          <w:sz w:val="28"/>
          <w:szCs w:val="28"/>
          <w:lang w:eastAsia="ru-RU"/>
        </w:rPr>
        <w:t>.</w:t>
      </w:r>
    </w:p>
    <w:p w:rsidR="00C40A41" w:rsidRPr="00823918" w:rsidRDefault="00C40A41" w:rsidP="00823918">
      <w:pPr>
        <w:spacing w:after="0" w:line="240" w:lineRule="auto"/>
        <w:ind w:right="-1" w:firstLine="708"/>
        <w:jc w:val="center"/>
        <w:outlineLvl w:val="1"/>
        <w:rPr>
          <w:rFonts w:ascii="Times New Roman" w:eastAsia="Times New Roman" w:hAnsi="Times New Roman" w:cs="Times New Roman"/>
          <w:bCs/>
          <w:i/>
          <w:sz w:val="28"/>
          <w:szCs w:val="28"/>
          <w:lang w:eastAsia="ru-RU"/>
        </w:rPr>
      </w:pPr>
      <w:r w:rsidRPr="00823918">
        <w:rPr>
          <w:rFonts w:ascii="Times New Roman" w:eastAsia="Times New Roman" w:hAnsi="Times New Roman" w:cs="Times New Roman"/>
          <w:bCs/>
          <w:i/>
          <w:sz w:val="28"/>
          <w:szCs w:val="28"/>
          <w:lang w:eastAsia="ru-RU"/>
        </w:rPr>
        <w:t>Техника безопасности при прокладке кабелей</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Наибольший травматизм при монтаже новых кабельных линий наблюдается при перемещении барабанов с силовым кабелем и механизированной прокладке. Эти работы должны выполнять опытные электромонтеры под руководством бригадира.</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Особую опасность представляют такелажные работы при отсутствии подъемных кранов и кабельных тележек для перевозки барабанов. В этом случае необходимо соблюдать следующие правила. Площадь сечения лафетных досок должна быть не менее 70 х 250 мм, а угол наклона не должен превышать 10—15°. Для нижних концов досок предусматривают надежные упоры благодаря устройству борозды в земле или забиванию в почву костылей. Установку лафетных досок, опирающихся на площадку автомашины или платформы, выполняют с таким расчетом, чтобы напуск их концов за борт площадки был не менее 0,5 м и при прогибе под тяжестью они не сползали со своей опоры. Для этого под доски (посредине) устанавливают подпоры.</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 xml:space="preserve">При погрузке и разгрузке автомашину с платформой ставят на тормоз, а под колеса подкладывают тормозные клинья. Кузов автомашины оснащают аутригерами (откидными упорами). Погрузку и разгрузку барабана с кабелем производят с помощью лебедки, полиспаста или тали, прочно </w:t>
      </w:r>
      <w:proofErr w:type="gramStart"/>
      <w:r w:rsidRPr="006E1CFF">
        <w:rPr>
          <w:rFonts w:ascii="Times New Roman" w:eastAsia="Times New Roman" w:hAnsi="Times New Roman" w:cs="Times New Roman"/>
          <w:sz w:val="28"/>
          <w:szCs w:val="28"/>
          <w:lang w:eastAsia="ru-RU"/>
        </w:rPr>
        <w:t>укрепленных</w:t>
      </w:r>
      <w:proofErr w:type="gramEnd"/>
      <w:r w:rsidRPr="006E1CFF">
        <w:rPr>
          <w:rFonts w:ascii="Times New Roman" w:eastAsia="Times New Roman" w:hAnsi="Times New Roman" w:cs="Times New Roman"/>
          <w:sz w:val="28"/>
          <w:szCs w:val="28"/>
          <w:lang w:eastAsia="ru-RU"/>
        </w:rPr>
        <w:t xml:space="preserve"> на автомашине.</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До начала перекатки закрепляют концы кабеля и удаляют торчащие из барабана гвозди. Барабан с кабелем допускается перекатывать только по горизонтальной поверхности, твердому грунту или прочному настилу. Размещать кабели, пустые барабаны, механизмы, приспособления и инструменты непосредственно у бровки траншей не допускается.</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 xml:space="preserve">Кабель с барабанов разматывают при наличии тормозного приспособления и прокладывают в брезентовых рукавицах. В зависимости от массы груза, приходящегося на человека, определяют количество рабочих для прокладки кабеля. Допускается масса груза не более 35 кг для одного мужчины и 20 кг — для одной женщины. Если рабочих не хватает, кабель разматывают по частям таким образом, чтобы нагрузка на каждого работающего не превышала </w:t>
      </w:r>
      <w:proofErr w:type="gramStart"/>
      <w:r w:rsidRPr="006E1CFF">
        <w:rPr>
          <w:rFonts w:ascii="Times New Roman" w:eastAsia="Times New Roman" w:hAnsi="Times New Roman" w:cs="Times New Roman"/>
          <w:sz w:val="28"/>
          <w:szCs w:val="28"/>
          <w:lang w:eastAsia="ru-RU"/>
        </w:rPr>
        <w:t>допустимую</w:t>
      </w:r>
      <w:proofErr w:type="gramEnd"/>
      <w:r w:rsidRPr="006E1CFF">
        <w:rPr>
          <w:rFonts w:ascii="Times New Roman" w:eastAsia="Times New Roman" w:hAnsi="Times New Roman" w:cs="Times New Roman"/>
          <w:sz w:val="28"/>
          <w:szCs w:val="28"/>
          <w:lang w:eastAsia="ru-RU"/>
        </w:rPr>
        <w:t>. Кабель переносят на плече, обращенном в сторону траншеи или кабельного канала, по бровке, свободной от грунта.</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lastRenderedPageBreak/>
        <w:t xml:space="preserve">При протягивании кабеля через проем стены или трубу рабочие должны стоять на достаточном расстоянии от проема или отверстия трубы, чтобы руки не могли быть затянуты вместе с кабелем. Во время протягивания кабеля подают одновременную команду всем работающим. </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 xml:space="preserve">На поворотах запрещается оттягивать или поправлять руками кабель, а также находиться внутри образуемого кабелем угла. </w:t>
      </w:r>
      <w:proofErr w:type="gramStart"/>
      <w:r w:rsidRPr="006E1CFF">
        <w:rPr>
          <w:rFonts w:ascii="Times New Roman" w:eastAsia="Times New Roman" w:hAnsi="Times New Roman" w:cs="Times New Roman"/>
          <w:sz w:val="28"/>
          <w:szCs w:val="28"/>
          <w:lang w:eastAsia="ru-RU"/>
        </w:rPr>
        <w:t xml:space="preserve">В процессе механизированной прокладки кабеля </w:t>
      </w:r>
      <w:r>
        <w:rPr>
          <w:rFonts w:ascii="Times New Roman" w:eastAsia="Times New Roman" w:hAnsi="Times New Roman" w:cs="Times New Roman"/>
          <w:sz w:val="28"/>
          <w:szCs w:val="28"/>
          <w:lang w:eastAsia="ru-RU"/>
        </w:rPr>
        <w:t>необходимо следить</w:t>
      </w:r>
      <w:r w:rsidRPr="006E1CFF">
        <w:rPr>
          <w:rFonts w:ascii="Times New Roman" w:eastAsia="Times New Roman" w:hAnsi="Times New Roman" w:cs="Times New Roman"/>
          <w:sz w:val="28"/>
          <w:szCs w:val="28"/>
          <w:lang w:eastAsia="ru-RU"/>
        </w:rPr>
        <w:t xml:space="preserve"> за допустимым усилием тяжения, так как при его превышении возможны обрыв троса или кабеля и </w:t>
      </w:r>
      <w:proofErr w:type="spellStart"/>
      <w:r w:rsidRPr="006E1CFF">
        <w:rPr>
          <w:rFonts w:ascii="Times New Roman" w:eastAsia="Times New Roman" w:hAnsi="Times New Roman" w:cs="Times New Roman"/>
          <w:sz w:val="28"/>
          <w:szCs w:val="28"/>
          <w:lang w:eastAsia="ru-RU"/>
        </w:rPr>
        <w:t>травмирование</w:t>
      </w:r>
      <w:proofErr w:type="spellEnd"/>
      <w:r w:rsidRPr="006E1CFF">
        <w:rPr>
          <w:rFonts w:ascii="Times New Roman" w:eastAsia="Times New Roman" w:hAnsi="Times New Roman" w:cs="Times New Roman"/>
          <w:sz w:val="28"/>
          <w:szCs w:val="28"/>
          <w:lang w:eastAsia="ru-RU"/>
        </w:rPr>
        <w:t xml:space="preserve"> рабочих.</w:t>
      </w:r>
      <w:proofErr w:type="gramEnd"/>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Земляные работы (рытье траншей и котлованов) выполняют при прокладке и ремонте кабеля. До начала работы ответственный и производитель работы по плану знакомятся с расположением находящихся в земле коммуникаций. Затем они получают разрешение на работы от эксплуатирующих эти коммуникации организаций. Рыхление грунта отбойными молотками, ломом, киркой и выемку его землеройными машинами прекращают, когда до кабеля остается не менее 0,4 м грунта. Дальнейшую выемку грунта производят лопатой. В зимнее время его отогревают до тех пор, когда над кабелем останется не менее 0,25 м грунта.</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Если при рытье траншей обнаруживают неизвестный трубопровод или кабель, работу приостанавливают и извещают об этом ответственного руководителя. При обнаружении в траншее газа, место работ покидают до тех пор, пока газ не будет удален. Во избежание завала работающих землей при рытье траншей и котлованов соблюдают необходимые меры безопасности.</w:t>
      </w:r>
    </w:p>
    <w:p w:rsidR="00C40A41" w:rsidRPr="006E1CFF"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Траншеи и котлованы глубиной более 1 м роют с откосами, соответствующими углу естественного откоса грунта. Отвесные стенки укрепляют досками и распорками. Особенно тщательно укрепляют стенки при оплывающих или осыпающихся почвах и высоком уровне грунтовых вод. Если в дальнейшем на краю траншеи будут располагаться подъемные механизмы или тяжелые грузы, стенки траншей укрепляют при любых грунте и откосе. Траншеи и котлованы нельзя оставлять без надзора или ограждения, а вблизи проходов и проездов — без освещения в ночное время. Для пешеходов делают мостики или переходы, а для спуска в траншею (котлован) глубиной более 1 м сооружают лестницу или настил.</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6E1CFF">
        <w:rPr>
          <w:rFonts w:ascii="Times New Roman" w:eastAsia="Times New Roman" w:hAnsi="Times New Roman" w:cs="Times New Roman"/>
          <w:sz w:val="28"/>
          <w:szCs w:val="28"/>
          <w:lang w:eastAsia="ru-RU"/>
        </w:rPr>
        <w:t>Во избежание повреждения открытые муфты кабелей укрепляют на прочной доске, подвешиваемой к перекинутым через траншею брусьям, а кабели помещают в закрытые короба. На коробах вывешивают предупредительный плакат</w:t>
      </w:r>
      <w:r>
        <w:rPr>
          <w:rFonts w:ascii="Times New Roman" w:eastAsia="Times New Roman" w:hAnsi="Times New Roman" w:cs="Times New Roman"/>
          <w:sz w:val="28"/>
          <w:szCs w:val="28"/>
          <w:lang w:eastAsia="ru-RU"/>
        </w:rPr>
        <w:t xml:space="preserve"> «Стой — высокое напряжение!». Для безопасности работающую</w:t>
      </w:r>
      <w:r w:rsidRPr="006E1CFF">
        <w:rPr>
          <w:rFonts w:ascii="Times New Roman" w:eastAsia="Times New Roman" w:hAnsi="Times New Roman" w:cs="Times New Roman"/>
          <w:sz w:val="28"/>
          <w:szCs w:val="28"/>
          <w:lang w:eastAsia="ru-RU"/>
        </w:rPr>
        <w:t xml:space="preserve"> перекладку и сдвиг кабеля, находящегося под напряжением, производят, как правило, только после его отключения.</w:t>
      </w:r>
    </w:p>
    <w:p w:rsidR="00C40A41" w:rsidRPr="00823918" w:rsidRDefault="00D06CAC" w:rsidP="00823918">
      <w:pPr>
        <w:spacing w:after="0" w:line="240" w:lineRule="auto"/>
        <w:ind w:right="-1" w:firstLine="708"/>
        <w:jc w:val="center"/>
        <w:rPr>
          <w:rFonts w:ascii="Times New Roman" w:eastAsia="Times New Roman" w:hAnsi="Times New Roman" w:cs="Times New Roman"/>
          <w:i/>
          <w:sz w:val="28"/>
          <w:szCs w:val="28"/>
          <w:lang w:eastAsia="ru-RU"/>
        </w:rPr>
      </w:pPr>
      <w:r w:rsidRPr="00823918">
        <w:rPr>
          <w:rFonts w:ascii="Times New Roman" w:eastAsia="Times New Roman" w:hAnsi="Times New Roman" w:cs="Times New Roman"/>
          <w:i/>
          <w:sz w:val="28"/>
          <w:szCs w:val="28"/>
          <w:lang w:eastAsia="ru-RU"/>
        </w:rPr>
        <w:t>Техника безопасности</w:t>
      </w:r>
      <w:r w:rsidR="00C40A41" w:rsidRPr="00823918">
        <w:rPr>
          <w:rFonts w:ascii="Times New Roman" w:eastAsia="Times New Roman" w:hAnsi="Times New Roman" w:cs="Times New Roman"/>
          <w:i/>
          <w:sz w:val="28"/>
          <w:szCs w:val="28"/>
          <w:lang w:eastAsia="ru-RU"/>
        </w:rPr>
        <w:t xml:space="preserve"> при установке инверторов</w:t>
      </w:r>
    </w:p>
    <w:p w:rsidR="00C40A41" w:rsidRDefault="00C40A41" w:rsidP="00823918">
      <w:pPr>
        <w:spacing w:after="0" w:line="240" w:lineRule="auto"/>
        <w:ind w:right="-1" w:firstLine="708"/>
        <w:jc w:val="both"/>
        <w:rPr>
          <w:rFonts w:ascii="Times New Roman" w:hAnsi="Times New Roman" w:cs="Times New Roman"/>
          <w:sz w:val="28"/>
          <w:szCs w:val="28"/>
        </w:rPr>
      </w:pPr>
      <w:r>
        <w:rPr>
          <w:rFonts w:ascii="Times New Roman" w:hAnsi="Times New Roman" w:cs="Times New Roman"/>
          <w:sz w:val="28"/>
          <w:szCs w:val="28"/>
        </w:rPr>
        <w:t>Следующие условия установки инверторов позволят избежать травматизацию рабочего персонала:</w:t>
      </w:r>
    </w:p>
    <w:p w:rsidR="00C40A41" w:rsidRPr="007F1CA1" w:rsidRDefault="00C40A41" w:rsidP="00823918">
      <w:pPr>
        <w:pStyle w:val="a4"/>
        <w:numPr>
          <w:ilvl w:val="0"/>
          <w:numId w:val="39"/>
        </w:numPr>
        <w:spacing w:after="0" w:line="240" w:lineRule="auto"/>
        <w:ind w:left="0" w:right="-1" w:firstLine="710"/>
        <w:jc w:val="both"/>
        <w:rPr>
          <w:rFonts w:ascii="Times New Roman" w:hAnsi="Times New Roman" w:cs="Times New Roman"/>
          <w:sz w:val="28"/>
          <w:szCs w:val="28"/>
        </w:rPr>
      </w:pPr>
      <w:r>
        <w:rPr>
          <w:rFonts w:ascii="Times New Roman" w:eastAsia="Calibri" w:hAnsi="Times New Roman" w:cs="Times New Roman"/>
          <w:color w:val="000000"/>
          <w:sz w:val="28"/>
          <w:szCs w:val="28"/>
          <w:lang w:eastAsia="ru-RU"/>
        </w:rPr>
        <w:t xml:space="preserve">Необходимо установить </w:t>
      </w:r>
      <w:r w:rsidRPr="00B96891">
        <w:rPr>
          <w:rFonts w:ascii="Times New Roman" w:eastAsia="Calibri" w:hAnsi="Times New Roman" w:cs="Times New Roman"/>
          <w:color w:val="000000"/>
          <w:sz w:val="28"/>
          <w:szCs w:val="28"/>
          <w:lang w:eastAsia="ru-RU"/>
        </w:rPr>
        <w:t>инвертор только на такой поверхности, которая способна выдержать вес устройства</w:t>
      </w:r>
      <w:r>
        <w:rPr>
          <w:rFonts w:ascii="Times New Roman" w:eastAsia="Calibri" w:hAnsi="Times New Roman" w:cs="Times New Roman"/>
          <w:color w:val="000000"/>
          <w:sz w:val="28"/>
          <w:szCs w:val="28"/>
          <w:lang w:eastAsia="ru-RU"/>
        </w:rPr>
        <w:t>;</w:t>
      </w:r>
    </w:p>
    <w:p w:rsidR="00C40A41" w:rsidRPr="007F1CA1" w:rsidRDefault="00C40A41" w:rsidP="00823918">
      <w:pPr>
        <w:pStyle w:val="a4"/>
        <w:numPr>
          <w:ilvl w:val="0"/>
          <w:numId w:val="39"/>
        </w:numPr>
        <w:spacing w:after="0" w:line="240" w:lineRule="auto"/>
        <w:ind w:left="0" w:right="-1" w:firstLine="710"/>
        <w:jc w:val="both"/>
        <w:rPr>
          <w:rFonts w:ascii="Times New Roman" w:hAnsi="Times New Roman" w:cs="Times New Roman"/>
          <w:sz w:val="28"/>
          <w:szCs w:val="28"/>
        </w:rPr>
      </w:pPr>
      <w:r w:rsidRPr="00B96891">
        <w:rPr>
          <w:rFonts w:ascii="Times New Roman" w:eastAsia="Calibri" w:hAnsi="Times New Roman" w:cs="Times New Roman"/>
          <w:bCs/>
          <w:color w:val="000000"/>
          <w:sz w:val="28"/>
          <w:szCs w:val="28"/>
          <w:lang w:eastAsia="ru-RU"/>
        </w:rPr>
        <w:lastRenderedPageBreak/>
        <w:t>Необходимо</w:t>
      </w:r>
      <w:r>
        <w:rPr>
          <w:rFonts w:ascii="Times New Roman" w:eastAsia="Calibri" w:hAnsi="Times New Roman" w:cs="Times New Roman"/>
          <w:b/>
          <w:bCs/>
          <w:color w:val="000000"/>
          <w:sz w:val="28"/>
          <w:szCs w:val="28"/>
          <w:lang w:eastAsia="ru-RU"/>
        </w:rPr>
        <w:t xml:space="preserve"> </w:t>
      </w:r>
      <w:r>
        <w:rPr>
          <w:rFonts w:ascii="Times New Roman" w:eastAsia="Calibri" w:hAnsi="Times New Roman" w:cs="Times New Roman"/>
          <w:color w:val="000000"/>
          <w:sz w:val="28"/>
          <w:szCs w:val="28"/>
          <w:lang w:eastAsia="ru-RU"/>
        </w:rPr>
        <w:t>устанавливать</w:t>
      </w:r>
      <w:r w:rsidRPr="00B96891">
        <w:rPr>
          <w:rFonts w:ascii="Times New Roman" w:eastAsia="Calibri" w:hAnsi="Times New Roman" w:cs="Times New Roman"/>
          <w:color w:val="000000"/>
          <w:sz w:val="28"/>
          <w:szCs w:val="28"/>
          <w:lang w:eastAsia="ru-RU"/>
        </w:rPr>
        <w:t xml:space="preserve"> инвертор на вертикальной стене, которая не подвержена вибрации</w:t>
      </w:r>
      <w:r>
        <w:rPr>
          <w:rFonts w:ascii="Times New Roman" w:eastAsia="Calibri" w:hAnsi="Times New Roman" w:cs="Times New Roman"/>
          <w:color w:val="000000"/>
          <w:sz w:val="28"/>
          <w:szCs w:val="28"/>
          <w:lang w:eastAsia="ru-RU"/>
        </w:rPr>
        <w:t>;</w:t>
      </w:r>
    </w:p>
    <w:p w:rsidR="00C40A41" w:rsidRPr="007F1CA1" w:rsidRDefault="00C40A41" w:rsidP="00823918">
      <w:pPr>
        <w:pStyle w:val="a4"/>
        <w:numPr>
          <w:ilvl w:val="0"/>
          <w:numId w:val="39"/>
        </w:numPr>
        <w:spacing w:after="0" w:line="240" w:lineRule="auto"/>
        <w:ind w:left="0" w:right="-1" w:firstLine="710"/>
        <w:jc w:val="both"/>
        <w:rPr>
          <w:rFonts w:ascii="Times New Roman" w:hAnsi="Times New Roman" w:cs="Times New Roman"/>
          <w:sz w:val="28"/>
          <w:szCs w:val="28"/>
        </w:rPr>
      </w:pPr>
      <w:r>
        <w:rPr>
          <w:rFonts w:ascii="Times New Roman" w:eastAsia="Calibri" w:hAnsi="Times New Roman" w:cs="Times New Roman"/>
          <w:color w:val="000000"/>
          <w:sz w:val="28"/>
          <w:szCs w:val="28"/>
          <w:lang w:eastAsia="ru-RU"/>
        </w:rPr>
        <w:t>Нельзя устанавливать</w:t>
      </w:r>
      <w:r w:rsidRPr="00B96891">
        <w:rPr>
          <w:rFonts w:ascii="Times New Roman" w:eastAsia="Calibri" w:hAnsi="Times New Roman" w:cs="Times New Roman"/>
          <w:color w:val="000000"/>
          <w:sz w:val="28"/>
          <w:szCs w:val="28"/>
          <w:lang w:eastAsia="ru-RU"/>
        </w:rPr>
        <w:t xml:space="preserve"> и использ</w:t>
      </w:r>
      <w:r>
        <w:rPr>
          <w:rFonts w:ascii="Times New Roman" w:eastAsia="Calibri" w:hAnsi="Times New Roman" w:cs="Times New Roman"/>
          <w:color w:val="000000"/>
          <w:sz w:val="28"/>
          <w:szCs w:val="28"/>
          <w:lang w:eastAsia="ru-RU"/>
        </w:rPr>
        <w:t xml:space="preserve">овать </w:t>
      </w:r>
      <w:r w:rsidRPr="00B96891">
        <w:rPr>
          <w:rFonts w:ascii="Times New Roman" w:eastAsia="Calibri" w:hAnsi="Times New Roman" w:cs="Times New Roman"/>
          <w:color w:val="000000"/>
          <w:sz w:val="28"/>
          <w:szCs w:val="28"/>
          <w:lang w:eastAsia="ru-RU"/>
        </w:rPr>
        <w:t>поврежденный инвертор или инвертор с недостающими деталями</w:t>
      </w:r>
      <w:r>
        <w:rPr>
          <w:rFonts w:ascii="Times New Roman" w:hAnsi="Times New Roman"/>
          <w:color w:val="000000"/>
          <w:sz w:val="28"/>
          <w:szCs w:val="28"/>
          <w:lang w:eastAsia="ru-RU"/>
        </w:rPr>
        <w:t>.</w:t>
      </w:r>
    </w:p>
    <w:p w:rsidR="00C40A41" w:rsidRPr="006E1CFF" w:rsidRDefault="00C40A41" w:rsidP="00823918">
      <w:pPr>
        <w:spacing w:after="0" w:line="240" w:lineRule="auto"/>
        <w:ind w:right="-1"/>
        <w:jc w:val="both"/>
        <w:rPr>
          <w:sz w:val="28"/>
          <w:szCs w:val="28"/>
        </w:rPr>
      </w:pPr>
    </w:p>
    <w:p w:rsidR="00C40A41" w:rsidRDefault="00D06CAC" w:rsidP="00823918">
      <w:pPr>
        <w:spacing w:after="0" w:line="240" w:lineRule="auto"/>
        <w:ind w:right="-1" w:firstLine="708"/>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5.5 </w:t>
      </w:r>
      <w:r w:rsidR="00C40A41">
        <w:rPr>
          <w:rFonts w:ascii="Times New Roman" w:eastAsia="Times New Roman" w:hAnsi="Times New Roman" w:cs="Times New Roman"/>
          <w:b/>
          <w:sz w:val="28"/>
          <w:szCs w:val="28"/>
          <w:lang w:eastAsia="ru-RU"/>
        </w:rPr>
        <w:t>Противопожарная безопасность</w:t>
      </w:r>
    </w:p>
    <w:p w:rsidR="00C40A41" w:rsidRDefault="00C40A41" w:rsidP="00823918">
      <w:pPr>
        <w:spacing w:after="0" w:line="240" w:lineRule="auto"/>
        <w:ind w:right="-1" w:firstLine="708"/>
        <w:jc w:val="center"/>
        <w:rPr>
          <w:rFonts w:ascii="Times New Roman" w:eastAsia="Times New Roman" w:hAnsi="Times New Roman" w:cs="Times New Roman"/>
          <w:b/>
          <w:sz w:val="28"/>
          <w:szCs w:val="28"/>
          <w:lang w:eastAsia="ru-RU"/>
        </w:rPr>
      </w:pP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FD7E34">
        <w:rPr>
          <w:rFonts w:ascii="Times New Roman" w:eastAsia="Times New Roman" w:hAnsi="Times New Roman" w:cs="Times New Roman"/>
          <w:sz w:val="28"/>
          <w:szCs w:val="28"/>
          <w:lang w:eastAsia="ru-RU"/>
        </w:rPr>
        <w:t>Пожары представляют особую опасность, так как сопряжены с большими материальными потерями. Как известно пожар может возникнуть при взаимодействии горючих веществ, окисления и источников зажигания. Горючими компонентами являются: строительные материалы для акустической и эстетической отделки помещений, перегородки, двери, полы, изоляция кабелей и др</w:t>
      </w:r>
      <w:r>
        <w:rPr>
          <w:rFonts w:ascii="Times New Roman" w:eastAsia="Times New Roman" w:hAnsi="Times New Roman" w:cs="Times New Roman"/>
          <w:sz w:val="28"/>
          <w:szCs w:val="28"/>
          <w:lang w:eastAsia="ru-RU"/>
        </w:rPr>
        <w:t>угие</w:t>
      </w:r>
      <w:r w:rsidRPr="00FD7E34">
        <w:rPr>
          <w:rFonts w:ascii="Times New Roman" w:eastAsia="Times New Roman" w:hAnsi="Times New Roman" w:cs="Times New Roman"/>
          <w:sz w:val="28"/>
          <w:szCs w:val="28"/>
          <w:lang w:eastAsia="ru-RU"/>
        </w:rPr>
        <w:t>.</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sidRPr="00FD7E34">
        <w:rPr>
          <w:rFonts w:ascii="Times New Roman" w:eastAsia="Times New Roman" w:hAnsi="Times New Roman" w:cs="Times New Roman"/>
          <w:sz w:val="28"/>
          <w:szCs w:val="28"/>
          <w:lang w:eastAsia="ru-RU"/>
        </w:rPr>
        <w:t>Противопожарная защита - это комплекс организационных и технических мероприятий, направленных на обеспечение безопасности людей, на предотвращение пожара, ограничение его распространения, а также на создание условий для успешного тушения пожара.</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Ис</w:t>
      </w:r>
      <w:r w:rsidRPr="00FD7E34">
        <w:rPr>
          <w:rFonts w:ascii="Times New Roman" w:eastAsia="Times New Roman" w:hAnsi="Times New Roman" w:cs="Times New Roman"/>
          <w:sz w:val="28"/>
          <w:szCs w:val="28"/>
          <w:lang w:eastAsia="ru-RU"/>
        </w:rPr>
        <w:t>точниками возгорания могут быть приборы, применяемые для технического обслуживания, устройства электропитания, кондиционирования воздуха, где в результате различных нарушений образуются перегретые элементы, электрические искры и дуги, способные вызвать загорания горючих материалов.</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Опасность представляют располагающиеся в</w:t>
      </w:r>
      <w:r w:rsidRPr="00FD7E34">
        <w:rPr>
          <w:rFonts w:ascii="Times New Roman" w:eastAsia="Times New Roman" w:hAnsi="Times New Roman" w:cs="Times New Roman"/>
          <w:sz w:val="28"/>
          <w:szCs w:val="28"/>
          <w:lang w:eastAsia="ru-RU"/>
        </w:rPr>
        <w:t xml:space="preserve"> непосредственной близости друг от друга соединительные провода</w:t>
      </w:r>
      <w:r>
        <w:rPr>
          <w:rFonts w:ascii="Times New Roman" w:eastAsia="Times New Roman" w:hAnsi="Times New Roman" w:cs="Times New Roman"/>
          <w:sz w:val="28"/>
          <w:szCs w:val="28"/>
          <w:lang w:eastAsia="ru-RU"/>
        </w:rPr>
        <w:t xml:space="preserve"> и</w:t>
      </w:r>
      <w:r w:rsidRPr="00FD7E34">
        <w:rPr>
          <w:rFonts w:ascii="Times New Roman" w:eastAsia="Times New Roman" w:hAnsi="Times New Roman" w:cs="Times New Roman"/>
          <w:sz w:val="28"/>
          <w:szCs w:val="28"/>
          <w:lang w:eastAsia="ru-RU"/>
        </w:rPr>
        <w:t xml:space="preserve"> кабели. При протекании по ним электрического тока выделяется значительное количество теплоты. При этом возможно оплавление изоляции. </w:t>
      </w:r>
    </w:p>
    <w:p w:rsidR="00C40A41" w:rsidRDefault="00C40A41" w:rsidP="00823918">
      <w:pPr>
        <w:spacing w:after="0" w:line="240" w:lineRule="auto"/>
        <w:ind w:right="-1"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Чтобы избежать возникновения пожара, необходима правильная установка и эксплуатация оборудования. Таким образом, во избежание возгорания при монтаже инверторов необходимо соблюдать следующие условия:</w:t>
      </w:r>
    </w:p>
    <w:p w:rsidR="00C40A41" w:rsidRPr="007F1CA1" w:rsidRDefault="00C40A41" w:rsidP="00823918">
      <w:pPr>
        <w:pStyle w:val="a4"/>
        <w:numPr>
          <w:ilvl w:val="0"/>
          <w:numId w:val="38"/>
        </w:numPr>
        <w:spacing w:after="0" w:line="240" w:lineRule="auto"/>
        <w:ind w:left="0" w:right="-1" w:firstLine="710"/>
        <w:jc w:val="both"/>
        <w:rPr>
          <w:rFonts w:ascii="Times New Roman" w:eastAsia="Times New Roman" w:hAnsi="Times New Roman" w:cs="Times New Roman"/>
          <w:sz w:val="28"/>
          <w:szCs w:val="28"/>
          <w:lang w:eastAsia="ru-RU"/>
        </w:rPr>
      </w:pPr>
      <w:r>
        <w:rPr>
          <w:rFonts w:ascii="Times New Roman" w:eastAsia="Calibri" w:hAnsi="Times New Roman" w:cs="Times New Roman"/>
          <w:color w:val="000000"/>
          <w:sz w:val="28"/>
          <w:szCs w:val="28"/>
          <w:lang w:eastAsia="ru-RU"/>
        </w:rPr>
        <w:t xml:space="preserve">Устройство должно быть </w:t>
      </w:r>
      <w:r w:rsidRPr="00B96891">
        <w:rPr>
          <w:rFonts w:ascii="Times New Roman" w:eastAsia="Calibri" w:hAnsi="Times New Roman" w:cs="Times New Roman"/>
          <w:color w:val="000000"/>
          <w:sz w:val="28"/>
          <w:szCs w:val="28"/>
          <w:lang w:eastAsia="ru-RU"/>
        </w:rPr>
        <w:t>установлено на огнеупорной поверхности, такой как металлическая подставка</w:t>
      </w:r>
      <w:r>
        <w:rPr>
          <w:rFonts w:ascii="Times New Roman" w:eastAsia="Calibri" w:hAnsi="Times New Roman" w:cs="Times New Roman"/>
          <w:color w:val="000000"/>
          <w:sz w:val="28"/>
          <w:szCs w:val="28"/>
          <w:lang w:eastAsia="ru-RU"/>
        </w:rPr>
        <w:t>;</w:t>
      </w:r>
    </w:p>
    <w:p w:rsidR="00C40A41" w:rsidRPr="007F1CA1" w:rsidRDefault="00C40A41" w:rsidP="00823918">
      <w:pPr>
        <w:pStyle w:val="a4"/>
        <w:numPr>
          <w:ilvl w:val="0"/>
          <w:numId w:val="38"/>
        </w:numPr>
        <w:spacing w:after="0" w:line="240" w:lineRule="auto"/>
        <w:ind w:left="0" w:right="-1" w:firstLine="710"/>
        <w:jc w:val="both"/>
        <w:rPr>
          <w:rFonts w:ascii="Times New Roman" w:eastAsia="Times New Roman" w:hAnsi="Times New Roman" w:cs="Times New Roman"/>
          <w:sz w:val="28"/>
          <w:szCs w:val="28"/>
          <w:lang w:eastAsia="ru-RU"/>
        </w:rPr>
      </w:pPr>
      <w:r w:rsidRPr="00B96891">
        <w:rPr>
          <w:rFonts w:ascii="Times New Roman" w:eastAsia="Calibri" w:hAnsi="Times New Roman" w:cs="Times New Roman"/>
          <w:color w:val="000000"/>
          <w:sz w:val="28"/>
          <w:szCs w:val="28"/>
          <w:lang w:eastAsia="ru-RU"/>
        </w:rPr>
        <w:t>Не</w:t>
      </w:r>
      <w:r>
        <w:rPr>
          <w:rFonts w:ascii="Times New Roman" w:eastAsia="Calibri" w:hAnsi="Times New Roman" w:cs="Times New Roman"/>
          <w:color w:val="000000"/>
          <w:sz w:val="28"/>
          <w:szCs w:val="28"/>
          <w:lang w:eastAsia="ru-RU"/>
        </w:rPr>
        <w:t>льзя</w:t>
      </w:r>
      <w:r w:rsidRPr="00B96891">
        <w:rPr>
          <w:rFonts w:ascii="Times New Roman" w:eastAsia="Calibri" w:hAnsi="Times New Roman" w:cs="Times New Roman"/>
          <w:color w:val="000000"/>
          <w:sz w:val="28"/>
          <w:szCs w:val="28"/>
          <w:lang w:eastAsia="ru-RU"/>
        </w:rPr>
        <w:t xml:space="preserve"> располага</w:t>
      </w:r>
      <w:r>
        <w:rPr>
          <w:rFonts w:ascii="Times New Roman" w:eastAsia="Calibri" w:hAnsi="Times New Roman" w:cs="Times New Roman"/>
          <w:color w:val="000000"/>
          <w:sz w:val="28"/>
          <w:szCs w:val="28"/>
          <w:lang w:eastAsia="ru-RU"/>
        </w:rPr>
        <w:t>ть</w:t>
      </w:r>
      <w:r w:rsidRPr="00B96891">
        <w:rPr>
          <w:rFonts w:ascii="Times New Roman" w:eastAsia="Calibri" w:hAnsi="Times New Roman" w:cs="Times New Roman"/>
          <w:color w:val="000000"/>
          <w:sz w:val="28"/>
          <w:szCs w:val="28"/>
          <w:lang w:eastAsia="ru-RU"/>
        </w:rPr>
        <w:t xml:space="preserve"> легко воспламеняющиеся материалы в непосредственной близости от инвертора</w:t>
      </w:r>
      <w:r>
        <w:rPr>
          <w:rFonts w:ascii="Times New Roman" w:eastAsia="Calibri" w:hAnsi="Times New Roman" w:cs="Times New Roman"/>
          <w:color w:val="000000"/>
          <w:sz w:val="28"/>
          <w:szCs w:val="28"/>
          <w:lang w:eastAsia="ru-RU"/>
        </w:rPr>
        <w:t>;</w:t>
      </w:r>
    </w:p>
    <w:p w:rsidR="00C40A41" w:rsidRPr="007F1CA1" w:rsidRDefault="00C40A41" w:rsidP="00823918">
      <w:pPr>
        <w:pStyle w:val="a4"/>
        <w:numPr>
          <w:ilvl w:val="0"/>
          <w:numId w:val="38"/>
        </w:numPr>
        <w:spacing w:after="0" w:line="240" w:lineRule="auto"/>
        <w:ind w:left="0" w:right="-1" w:firstLine="710"/>
        <w:jc w:val="both"/>
        <w:rPr>
          <w:rFonts w:ascii="Times New Roman" w:eastAsia="Times New Roman" w:hAnsi="Times New Roman" w:cs="Times New Roman"/>
          <w:sz w:val="28"/>
          <w:szCs w:val="28"/>
          <w:lang w:eastAsia="ru-RU"/>
        </w:rPr>
      </w:pPr>
      <w:r>
        <w:rPr>
          <w:rFonts w:ascii="Times New Roman" w:eastAsia="Calibri" w:hAnsi="Times New Roman" w:cs="Times New Roman"/>
          <w:bCs/>
          <w:color w:val="000000"/>
          <w:sz w:val="28"/>
          <w:szCs w:val="28"/>
          <w:lang w:eastAsia="ru-RU"/>
        </w:rPr>
        <w:t xml:space="preserve">Необходимо </w:t>
      </w:r>
      <w:r>
        <w:rPr>
          <w:rFonts w:ascii="Times New Roman" w:eastAsia="Calibri" w:hAnsi="Times New Roman" w:cs="Times New Roman"/>
          <w:color w:val="000000"/>
          <w:sz w:val="28"/>
          <w:szCs w:val="28"/>
          <w:lang w:eastAsia="ru-RU"/>
        </w:rPr>
        <w:t>защитить</w:t>
      </w:r>
      <w:r w:rsidRPr="00B96891">
        <w:rPr>
          <w:rFonts w:ascii="Times New Roman" w:eastAsia="Calibri" w:hAnsi="Times New Roman" w:cs="Times New Roman"/>
          <w:color w:val="000000"/>
          <w:sz w:val="28"/>
          <w:szCs w:val="28"/>
          <w:lang w:eastAsia="ru-RU"/>
        </w:rPr>
        <w:t xml:space="preserve"> от попадания внутрь корпуса инвертора посторонних предметов, таких как скобок крепления проводки, искр при сварке, металлических опилок, пыли</w:t>
      </w:r>
      <w:r>
        <w:rPr>
          <w:rFonts w:ascii="Times New Roman" w:hAnsi="Times New Roman"/>
          <w:color w:val="000000"/>
          <w:sz w:val="28"/>
          <w:szCs w:val="28"/>
          <w:lang w:eastAsia="ru-RU"/>
        </w:rPr>
        <w:t>.</w:t>
      </w:r>
    </w:p>
    <w:p w:rsidR="00C40A41" w:rsidRPr="007F1CA1" w:rsidRDefault="00C40A41" w:rsidP="00823918">
      <w:pPr>
        <w:pStyle w:val="a4"/>
        <w:numPr>
          <w:ilvl w:val="0"/>
          <w:numId w:val="38"/>
        </w:numPr>
        <w:spacing w:after="0" w:line="240" w:lineRule="auto"/>
        <w:ind w:left="0" w:right="-1" w:firstLine="710"/>
        <w:jc w:val="both"/>
        <w:rPr>
          <w:rFonts w:ascii="Times New Roman" w:eastAsia="Times New Roman" w:hAnsi="Times New Roman" w:cs="Times New Roman"/>
          <w:sz w:val="28"/>
          <w:szCs w:val="28"/>
          <w:lang w:eastAsia="ru-RU"/>
        </w:rPr>
      </w:pPr>
      <w:r w:rsidRPr="00B96891">
        <w:rPr>
          <w:rFonts w:ascii="Times New Roman" w:eastAsia="Calibri" w:hAnsi="Times New Roman" w:cs="Times New Roman"/>
          <w:bCs/>
          <w:color w:val="000000"/>
          <w:sz w:val="28"/>
          <w:szCs w:val="28"/>
          <w:lang w:eastAsia="ru-RU"/>
        </w:rPr>
        <w:t>Необходимо устанавливать</w:t>
      </w:r>
      <w:r w:rsidRPr="00B96891">
        <w:rPr>
          <w:rFonts w:ascii="Times New Roman" w:eastAsia="Calibri" w:hAnsi="Times New Roman" w:cs="Times New Roman"/>
          <w:color w:val="000000"/>
          <w:sz w:val="28"/>
          <w:szCs w:val="28"/>
          <w:lang w:eastAsia="ru-RU"/>
        </w:rPr>
        <w:t xml:space="preserve"> инвертор в хорошо проветриваемой комнате, в которой устройство не будет подвержено прямому солнечному свету, повышению окружающей температуры, с повышен</w:t>
      </w:r>
      <w:r>
        <w:rPr>
          <w:rFonts w:ascii="Times New Roman" w:eastAsia="Calibri" w:hAnsi="Times New Roman" w:cs="Times New Roman"/>
          <w:color w:val="000000"/>
          <w:sz w:val="28"/>
          <w:szCs w:val="28"/>
          <w:lang w:eastAsia="ru-RU"/>
        </w:rPr>
        <w:t>н</w:t>
      </w:r>
      <w:r w:rsidRPr="00B96891">
        <w:rPr>
          <w:rFonts w:ascii="Times New Roman" w:eastAsia="Calibri" w:hAnsi="Times New Roman" w:cs="Times New Roman"/>
          <w:color w:val="000000"/>
          <w:sz w:val="28"/>
          <w:szCs w:val="28"/>
          <w:lang w:eastAsia="ru-RU"/>
        </w:rPr>
        <w:t>ой влажностью или выпадению росы, а также сильному запылению, действию агрессивных, взрывоопасных и легковоспламеняющихся газов</w:t>
      </w:r>
      <w:r>
        <w:rPr>
          <w:rFonts w:ascii="Times New Roman" w:hAnsi="Times New Roman"/>
          <w:color w:val="000000"/>
          <w:sz w:val="28"/>
          <w:szCs w:val="28"/>
          <w:lang w:eastAsia="ru-RU"/>
        </w:rPr>
        <w:t>.</w:t>
      </w:r>
    </w:p>
    <w:p w:rsidR="00C40A41" w:rsidRDefault="00C40A41" w:rsidP="00823918">
      <w:pPr>
        <w:spacing w:after="0" w:line="240" w:lineRule="auto"/>
        <w:ind w:right="-1" w:firstLine="708"/>
        <w:jc w:val="both"/>
        <w:rPr>
          <w:rFonts w:ascii="Times New Roman" w:hAnsi="Times New Roman" w:cs="Times New Roman"/>
          <w:sz w:val="28"/>
          <w:szCs w:val="28"/>
        </w:rPr>
      </w:pPr>
      <w:r w:rsidRPr="00954B75">
        <w:rPr>
          <w:rFonts w:ascii="Times New Roman" w:hAnsi="Times New Roman" w:cs="Times New Roman"/>
          <w:sz w:val="28"/>
          <w:szCs w:val="28"/>
        </w:rPr>
        <w:lastRenderedPageBreak/>
        <w:t>При работе с аккумуляторной батареей, следует четко соблюдать правила противопожарной безопасности,</w:t>
      </w:r>
      <w:r>
        <w:rPr>
          <w:rFonts w:ascii="Times New Roman" w:hAnsi="Times New Roman" w:cs="Times New Roman"/>
          <w:sz w:val="28"/>
          <w:szCs w:val="28"/>
        </w:rPr>
        <w:t xml:space="preserve"> потому </w:t>
      </w:r>
      <w:proofErr w:type="gramStart"/>
      <w:r w:rsidR="00225C97">
        <w:rPr>
          <w:rFonts w:ascii="Times New Roman" w:hAnsi="Times New Roman" w:cs="Times New Roman"/>
          <w:sz w:val="28"/>
          <w:szCs w:val="28"/>
        </w:rPr>
        <w:t>что</w:t>
      </w:r>
      <w:proofErr w:type="gramEnd"/>
      <w:r w:rsidR="00225C97">
        <w:rPr>
          <w:rFonts w:ascii="Times New Roman" w:hAnsi="Times New Roman" w:cs="Times New Roman"/>
          <w:sz w:val="28"/>
          <w:szCs w:val="28"/>
        </w:rPr>
        <w:t xml:space="preserve"> </w:t>
      </w:r>
      <w:r>
        <w:rPr>
          <w:rFonts w:ascii="Times New Roman" w:hAnsi="Times New Roman" w:cs="Times New Roman"/>
          <w:sz w:val="28"/>
          <w:szCs w:val="28"/>
        </w:rPr>
        <w:t>заряжаясь</w:t>
      </w:r>
      <w:r w:rsidRPr="00954B75">
        <w:rPr>
          <w:rFonts w:ascii="Times New Roman" w:hAnsi="Times New Roman" w:cs="Times New Roman"/>
          <w:sz w:val="28"/>
          <w:szCs w:val="28"/>
        </w:rPr>
        <w:t xml:space="preserve"> аккумуляторы выделяют водород (э</w:t>
      </w:r>
      <w:r>
        <w:rPr>
          <w:rFonts w:ascii="Times New Roman" w:hAnsi="Times New Roman" w:cs="Times New Roman"/>
          <w:sz w:val="28"/>
          <w:szCs w:val="28"/>
        </w:rPr>
        <w:t>тот газ является взрывоопасным)</w:t>
      </w:r>
      <w:r w:rsidRPr="00954B75">
        <w:rPr>
          <w:rFonts w:ascii="Times New Roman" w:hAnsi="Times New Roman" w:cs="Times New Roman"/>
          <w:sz w:val="28"/>
          <w:szCs w:val="28"/>
        </w:rPr>
        <w:t>:</w:t>
      </w:r>
    </w:p>
    <w:p w:rsidR="00C40A41" w:rsidRPr="00954B75" w:rsidRDefault="00C40A41" w:rsidP="00823918">
      <w:pPr>
        <w:pStyle w:val="a4"/>
        <w:numPr>
          <w:ilvl w:val="0"/>
          <w:numId w:val="40"/>
        </w:numPr>
        <w:spacing w:after="0" w:line="240" w:lineRule="auto"/>
        <w:ind w:left="0" w:right="-1" w:firstLine="710"/>
        <w:jc w:val="both"/>
        <w:rPr>
          <w:rFonts w:ascii="Times New Roman" w:eastAsia="Times New Roman" w:hAnsi="Times New Roman" w:cs="Times New Roman"/>
          <w:sz w:val="28"/>
          <w:szCs w:val="28"/>
          <w:lang w:eastAsia="ru-RU"/>
        </w:rPr>
      </w:pPr>
      <w:r w:rsidRPr="00954B75">
        <w:rPr>
          <w:rFonts w:ascii="Times New Roman" w:hAnsi="Times New Roman" w:cs="Times New Roman"/>
          <w:sz w:val="28"/>
          <w:szCs w:val="28"/>
        </w:rPr>
        <w:t>Рядом с аккумулятором запрещается курить;</w:t>
      </w:r>
    </w:p>
    <w:p w:rsidR="00C40A41" w:rsidRPr="00954B75" w:rsidRDefault="00C40A41" w:rsidP="00823918">
      <w:pPr>
        <w:pStyle w:val="a4"/>
        <w:numPr>
          <w:ilvl w:val="0"/>
          <w:numId w:val="40"/>
        </w:numPr>
        <w:spacing w:after="0" w:line="240" w:lineRule="auto"/>
        <w:ind w:left="0" w:right="-1" w:firstLine="710"/>
        <w:jc w:val="both"/>
        <w:rPr>
          <w:rFonts w:ascii="Times New Roman" w:eastAsia="Times New Roman" w:hAnsi="Times New Roman" w:cs="Times New Roman"/>
          <w:sz w:val="28"/>
          <w:szCs w:val="28"/>
          <w:lang w:eastAsia="ru-RU"/>
        </w:rPr>
      </w:pPr>
      <w:r w:rsidRPr="00954B75">
        <w:rPr>
          <w:rFonts w:ascii="Times New Roman" w:hAnsi="Times New Roman" w:cs="Times New Roman"/>
          <w:sz w:val="28"/>
          <w:szCs w:val="28"/>
        </w:rPr>
        <w:t>Следует оградить аккумуляторную батарею от источников возгорания (искры, электрическое замыкание и др.);</w:t>
      </w:r>
    </w:p>
    <w:p w:rsidR="00C40A41" w:rsidRPr="00954B75" w:rsidRDefault="00C40A41" w:rsidP="00823918">
      <w:pPr>
        <w:pStyle w:val="a4"/>
        <w:numPr>
          <w:ilvl w:val="0"/>
          <w:numId w:val="40"/>
        </w:numPr>
        <w:spacing w:after="0" w:line="240" w:lineRule="auto"/>
        <w:ind w:left="0" w:right="-1" w:firstLine="710"/>
        <w:jc w:val="both"/>
        <w:rPr>
          <w:rFonts w:ascii="Times New Roman" w:eastAsia="Times New Roman" w:hAnsi="Times New Roman" w:cs="Times New Roman"/>
          <w:sz w:val="28"/>
          <w:szCs w:val="28"/>
          <w:lang w:eastAsia="ru-RU"/>
        </w:rPr>
      </w:pPr>
      <w:r>
        <w:rPr>
          <w:rFonts w:ascii="Times New Roman" w:hAnsi="Times New Roman" w:cs="Times New Roman"/>
          <w:sz w:val="28"/>
          <w:szCs w:val="28"/>
        </w:rPr>
        <w:t>При присоединении или отсоединении клемм</w:t>
      </w:r>
      <w:r w:rsidRPr="00954B75">
        <w:rPr>
          <w:rFonts w:ascii="Times New Roman" w:hAnsi="Times New Roman" w:cs="Times New Roman"/>
          <w:sz w:val="28"/>
          <w:szCs w:val="28"/>
        </w:rPr>
        <w:t xml:space="preserve"> аккумулятора, ток должен быть выключен;</w:t>
      </w:r>
    </w:p>
    <w:p w:rsidR="00C40A41" w:rsidRPr="00954B75" w:rsidRDefault="00C40A41" w:rsidP="00823918">
      <w:pPr>
        <w:pStyle w:val="a4"/>
        <w:numPr>
          <w:ilvl w:val="0"/>
          <w:numId w:val="40"/>
        </w:numPr>
        <w:spacing w:after="0" w:line="240" w:lineRule="auto"/>
        <w:ind w:left="0" w:right="-1" w:firstLine="710"/>
        <w:jc w:val="both"/>
        <w:rPr>
          <w:rFonts w:ascii="Times New Roman" w:eastAsia="Times New Roman" w:hAnsi="Times New Roman" w:cs="Times New Roman"/>
          <w:sz w:val="28"/>
          <w:szCs w:val="28"/>
          <w:lang w:eastAsia="ru-RU"/>
        </w:rPr>
      </w:pPr>
      <w:r w:rsidRPr="00954B75">
        <w:rPr>
          <w:rFonts w:ascii="Times New Roman" w:hAnsi="Times New Roman" w:cs="Times New Roman"/>
          <w:sz w:val="28"/>
          <w:szCs w:val="28"/>
        </w:rPr>
        <w:t>Помещение, в котором заряжается аккумуляторная батарея, должно хорошо проветриваться. Необходимо обеспечить поступление воздуха</w:t>
      </w:r>
      <w:r>
        <w:rPr>
          <w:rFonts w:ascii="Times New Roman" w:hAnsi="Times New Roman" w:cs="Times New Roman"/>
          <w:sz w:val="28"/>
          <w:szCs w:val="28"/>
        </w:rPr>
        <w:t>.</w:t>
      </w:r>
    </w:p>
    <w:p w:rsidR="00292937" w:rsidRDefault="00292937" w:rsidP="00823918">
      <w:pPr>
        <w:spacing w:after="0" w:line="240" w:lineRule="auto"/>
        <w:ind w:right="-1" w:firstLine="708"/>
        <w:jc w:val="both"/>
        <w:rPr>
          <w:rFonts w:ascii="Times New Roman" w:eastAsia="Times New Roman" w:hAnsi="Times New Roman" w:cs="Times New Roman"/>
          <w:sz w:val="28"/>
          <w:szCs w:val="28"/>
          <w:lang w:eastAsia="ru-RU"/>
        </w:rPr>
      </w:pPr>
    </w:p>
    <w:p w:rsidR="00C40A41" w:rsidRDefault="00D06CAC" w:rsidP="00823918">
      <w:pPr>
        <w:spacing w:after="0" w:line="240" w:lineRule="auto"/>
        <w:ind w:right="-1" w:firstLine="708"/>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5.6 </w:t>
      </w:r>
      <w:r w:rsidR="00C40A41" w:rsidRPr="0034421B">
        <w:rPr>
          <w:rFonts w:ascii="Times New Roman" w:eastAsia="Times New Roman" w:hAnsi="Times New Roman" w:cs="Times New Roman"/>
          <w:b/>
          <w:sz w:val="28"/>
          <w:szCs w:val="28"/>
          <w:lang w:eastAsia="ru-RU"/>
        </w:rPr>
        <w:t>Профессиональная этика</w:t>
      </w:r>
    </w:p>
    <w:p w:rsidR="00C40A41" w:rsidRPr="0034421B" w:rsidRDefault="00C40A41" w:rsidP="00823918">
      <w:pPr>
        <w:spacing w:after="0" w:line="240" w:lineRule="auto"/>
        <w:ind w:right="-1" w:firstLine="708"/>
        <w:jc w:val="both"/>
        <w:rPr>
          <w:rFonts w:ascii="Times New Roman" w:eastAsia="Times New Roman" w:hAnsi="Times New Roman" w:cs="Times New Roman"/>
          <w:b/>
          <w:sz w:val="28"/>
          <w:szCs w:val="28"/>
          <w:lang w:eastAsia="ru-RU"/>
        </w:rPr>
      </w:pPr>
    </w:p>
    <w:p w:rsidR="00C40A41" w:rsidRPr="00B90B48" w:rsidRDefault="00C40A41" w:rsidP="00823918">
      <w:pPr>
        <w:pStyle w:val="a3"/>
        <w:spacing w:before="0" w:beforeAutospacing="0" w:after="0" w:afterAutospacing="0"/>
        <w:ind w:right="-1" w:firstLine="709"/>
        <w:jc w:val="both"/>
        <w:rPr>
          <w:sz w:val="28"/>
          <w:szCs w:val="28"/>
        </w:rPr>
      </w:pPr>
      <w:r w:rsidRPr="00B90B48">
        <w:rPr>
          <w:sz w:val="28"/>
          <w:szCs w:val="28"/>
        </w:rPr>
        <w:t xml:space="preserve">Профессиональная этика - это совокупность моральных норм, которые определяют отношение человека к своему профессиональному долгу. Нравственные отношения людей в трудовой сфере регулирует профессиональная этика. Общество может нормально функционировать и развиваться только в результате непрерывного процесса производства материальных и ценностей. </w:t>
      </w:r>
    </w:p>
    <w:p w:rsidR="00C40A41" w:rsidRPr="00B90B48" w:rsidRDefault="00C40A41" w:rsidP="00823918">
      <w:pPr>
        <w:pStyle w:val="a3"/>
        <w:spacing w:before="0" w:beforeAutospacing="0" w:after="0" w:afterAutospacing="0"/>
        <w:ind w:right="-1" w:firstLine="709"/>
        <w:jc w:val="both"/>
        <w:rPr>
          <w:sz w:val="28"/>
          <w:szCs w:val="28"/>
        </w:rPr>
      </w:pPr>
      <w:r w:rsidRPr="00B90B48">
        <w:rPr>
          <w:sz w:val="28"/>
          <w:szCs w:val="28"/>
        </w:rPr>
        <w:t xml:space="preserve">Содержанием профессиональной этики являются кодексы поведения, предписывающие определенный тип нравственных взаимоотношений между людьми и способы обоснования данных кодексов. </w:t>
      </w:r>
    </w:p>
    <w:p w:rsidR="00C40A41" w:rsidRDefault="00C40A41" w:rsidP="00823918">
      <w:pPr>
        <w:pStyle w:val="a3"/>
        <w:spacing w:before="0" w:beforeAutospacing="0" w:after="0" w:afterAutospacing="0"/>
        <w:ind w:right="-1" w:firstLine="709"/>
        <w:jc w:val="both"/>
        <w:rPr>
          <w:iCs/>
          <w:sz w:val="28"/>
          <w:szCs w:val="28"/>
        </w:rPr>
      </w:pPr>
      <w:r w:rsidRPr="00B90B48">
        <w:rPr>
          <w:iCs/>
          <w:sz w:val="28"/>
          <w:szCs w:val="28"/>
        </w:rPr>
        <w:t xml:space="preserve">Профессиональная этика изучает: </w:t>
      </w:r>
    </w:p>
    <w:p w:rsidR="00C40A41" w:rsidRDefault="00C40A41" w:rsidP="00823918">
      <w:pPr>
        <w:pStyle w:val="a3"/>
        <w:numPr>
          <w:ilvl w:val="0"/>
          <w:numId w:val="42"/>
        </w:numPr>
        <w:spacing w:before="0" w:beforeAutospacing="0" w:after="0" w:afterAutospacing="0"/>
        <w:ind w:left="0" w:right="-1" w:firstLine="709"/>
        <w:jc w:val="both"/>
        <w:rPr>
          <w:sz w:val="28"/>
          <w:szCs w:val="28"/>
        </w:rPr>
      </w:pPr>
      <w:r w:rsidRPr="00B90B48">
        <w:rPr>
          <w:sz w:val="28"/>
          <w:szCs w:val="28"/>
        </w:rPr>
        <w:t>отношения трудовых коллективов и каждого специалиста в отдельности;</w:t>
      </w:r>
    </w:p>
    <w:p w:rsidR="00C40A41" w:rsidRDefault="00C40A41" w:rsidP="00823918">
      <w:pPr>
        <w:pStyle w:val="a3"/>
        <w:numPr>
          <w:ilvl w:val="0"/>
          <w:numId w:val="42"/>
        </w:numPr>
        <w:spacing w:before="0" w:beforeAutospacing="0" w:after="0" w:afterAutospacing="0"/>
        <w:ind w:left="0" w:right="-1" w:firstLine="709"/>
        <w:jc w:val="both"/>
        <w:rPr>
          <w:sz w:val="28"/>
          <w:szCs w:val="28"/>
        </w:rPr>
      </w:pPr>
      <w:r w:rsidRPr="00B90B48">
        <w:rPr>
          <w:sz w:val="28"/>
          <w:szCs w:val="28"/>
        </w:rPr>
        <w:t>нравственные качества личности специалиста, которые обеспечивают наилучшее выполнение профессионального долга</w:t>
      </w:r>
      <w:r>
        <w:rPr>
          <w:sz w:val="28"/>
          <w:szCs w:val="28"/>
        </w:rPr>
        <w:t>;</w:t>
      </w:r>
    </w:p>
    <w:p w:rsidR="00C40A41" w:rsidRDefault="00C40A41" w:rsidP="00823918">
      <w:pPr>
        <w:pStyle w:val="a3"/>
        <w:numPr>
          <w:ilvl w:val="0"/>
          <w:numId w:val="42"/>
        </w:numPr>
        <w:spacing w:before="0" w:beforeAutospacing="0" w:after="0" w:afterAutospacing="0"/>
        <w:ind w:left="0" w:right="-1" w:firstLine="709"/>
        <w:jc w:val="both"/>
        <w:rPr>
          <w:sz w:val="28"/>
          <w:szCs w:val="28"/>
        </w:rPr>
      </w:pPr>
      <w:r w:rsidRPr="00B90B48">
        <w:rPr>
          <w:sz w:val="28"/>
          <w:szCs w:val="28"/>
        </w:rPr>
        <w:t>взаимоотношения внутри профессиональных коллективов, и те специфические нравственные нормы, свойственные для данной профессии;</w:t>
      </w:r>
    </w:p>
    <w:p w:rsidR="00C40A41" w:rsidRPr="002F41DC" w:rsidRDefault="00C40A41" w:rsidP="00823918">
      <w:pPr>
        <w:pStyle w:val="a3"/>
        <w:numPr>
          <w:ilvl w:val="0"/>
          <w:numId w:val="42"/>
        </w:numPr>
        <w:spacing w:before="0" w:beforeAutospacing="0" w:after="0" w:afterAutospacing="0"/>
        <w:ind w:left="0" w:right="-1" w:firstLine="709"/>
        <w:jc w:val="both"/>
        <w:rPr>
          <w:sz w:val="28"/>
          <w:szCs w:val="28"/>
        </w:rPr>
      </w:pPr>
      <w:r w:rsidRPr="00B90B48">
        <w:rPr>
          <w:sz w:val="28"/>
          <w:szCs w:val="28"/>
        </w:rPr>
        <w:t xml:space="preserve">особенности профессионального воспитания. </w:t>
      </w:r>
    </w:p>
    <w:p w:rsidR="00C40A41" w:rsidRPr="0034421B" w:rsidRDefault="00C40A41" w:rsidP="00823918">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firstLine="709"/>
        <w:jc w:val="both"/>
        <w:rPr>
          <w:rFonts w:ascii="Times New Roman" w:eastAsia="Times New Roman" w:hAnsi="Times New Roman" w:cs="Times New Roman"/>
          <w:sz w:val="28"/>
          <w:szCs w:val="28"/>
          <w:lang w:eastAsia="ru-RU"/>
        </w:rPr>
      </w:pPr>
      <w:r w:rsidRPr="0034421B">
        <w:rPr>
          <w:rFonts w:ascii="Times New Roman" w:eastAsia="Times New Roman" w:hAnsi="Times New Roman" w:cs="Times New Roman"/>
          <w:sz w:val="28"/>
          <w:szCs w:val="28"/>
          <w:lang w:eastAsia="ru-RU"/>
        </w:rPr>
        <w:t>Каждому  виду  человеческой  деятельности  (научной,  педагогической</w:t>
      </w:r>
      <w:r>
        <w:rPr>
          <w:rFonts w:ascii="Times New Roman" w:eastAsia="Times New Roman" w:hAnsi="Times New Roman" w:cs="Times New Roman"/>
          <w:sz w:val="28"/>
          <w:szCs w:val="28"/>
          <w:lang w:eastAsia="ru-RU"/>
        </w:rPr>
        <w:t>, художественной и так далее</w:t>
      </w:r>
      <w:r w:rsidRPr="0034421B">
        <w:rPr>
          <w:rFonts w:ascii="Times New Roman" w:eastAsia="Times New Roman" w:hAnsi="Times New Roman" w:cs="Times New Roman"/>
          <w:sz w:val="28"/>
          <w:szCs w:val="28"/>
          <w:lang w:eastAsia="ru-RU"/>
        </w:rPr>
        <w:t>)  соответствуют   определенные  виды  профессиональной</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этики.</w:t>
      </w:r>
    </w:p>
    <w:p w:rsidR="00C40A41" w:rsidRPr="0034421B" w:rsidRDefault="00C40A41" w:rsidP="00823918">
      <w:pPr>
        <w:tabs>
          <w:tab w:val="left" w:pos="42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firstLine="709"/>
        <w:jc w:val="both"/>
        <w:rPr>
          <w:rFonts w:ascii="Times New Roman" w:eastAsia="Times New Roman" w:hAnsi="Times New Roman" w:cs="Times New Roman"/>
          <w:sz w:val="28"/>
          <w:szCs w:val="28"/>
          <w:lang w:eastAsia="ru-RU"/>
        </w:rPr>
      </w:pPr>
      <w:r w:rsidRPr="0034421B">
        <w:rPr>
          <w:rFonts w:ascii="Times New Roman" w:eastAsia="Times New Roman" w:hAnsi="Times New Roman" w:cs="Times New Roman"/>
          <w:sz w:val="28"/>
          <w:szCs w:val="28"/>
          <w:lang w:eastAsia="ru-RU"/>
        </w:rPr>
        <w:t>Профессиональные  виды  этики  –  это  те  специфические  особенности</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профессиональной  деятельности,  которые   направлены   непосредственно   на</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человека в тех или иных условиях  его  жизни   и  деятельности  в  обществе.</w:t>
      </w:r>
      <w:r>
        <w:rPr>
          <w:rFonts w:ascii="Times New Roman" w:eastAsia="Times New Roman" w:hAnsi="Times New Roman" w:cs="Times New Roman"/>
          <w:sz w:val="28"/>
          <w:szCs w:val="28"/>
          <w:lang w:eastAsia="ru-RU"/>
        </w:rPr>
        <w:t xml:space="preserve"> </w:t>
      </w:r>
    </w:p>
    <w:p w:rsidR="00C40A41" w:rsidRPr="0034421B" w:rsidRDefault="00C40A41" w:rsidP="00823918">
      <w:pPr>
        <w:tabs>
          <w:tab w:val="left" w:pos="426"/>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firstLine="709"/>
        <w:jc w:val="both"/>
        <w:rPr>
          <w:rFonts w:ascii="Times New Roman" w:eastAsia="Times New Roman" w:hAnsi="Times New Roman" w:cs="Times New Roman"/>
          <w:sz w:val="28"/>
          <w:szCs w:val="28"/>
          <w:lang w:eastAsia="ru-RU"/>
        </w:rPr>
      </w:pPr>
      <w:r w:rsidRPr="0034421B">
        <w:rPr>
          <w:rFonts w:ascii="Times New Roman" w:eastAsia="Times New Roman" w:hAnsi="Times New Roman" w:cs="Times New Roman"/>
          <w:sz w:val="28"/>
          <w:szCs w:val="28"/>
          <w:lang w:eastAsia="ru-RU"/>
        </w:rPr>
        <w:t>Изучение   видов    профессиональной    этики    показывает    многообразие,</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разносторонность моральных отношений. Для каждой профессии  какое-то  особое</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значение  приобретают  те  или  иные   профессиональные   моральные   нормы.</w:t>
      </w:r>
    </w:p>
    <w:p w:rsidR="00C40A41" w:rsidRPr="0034421B" w:rsidRDefault="00C40A41" w:rsidP="00823918">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firstLine="709"/>
        <w:jc w:val="both"/>
        <w:rPr>
          <w:rFonts w:ascii="Times New Roman" w:eastAsia="Times New Roman" w:hAnsi="Times New Roman" w:cs="Times New Roman"/>
          <w:sz w:val="28"/>
          <w:szCs w:val="28"/>
          <w:lang w:eastAsia="ru-RU"/>
        </w:rPr>
      </w:pPr>
      <w:r w:rsidRPr="0034421B">
        <w:rPr>
          <w:rFonts w:ascii="Times New Roman" w:eastAsia="Times New Roman" w:hAnsi="Times New Roman" w:cs="Times New Roman"/>
          <w:sz w:val="28"/>
          <w:szCs w:val="28"/>
          <w:lang w:eastAsia="ru-RU"/>
        </w:rPr>
        <w:t>Профессиональные моральные нормы - это правила, образцы, порядок  внутренней</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саморегуляции личности  на основе этических идеалов.</w:t>
      </w:r>
    </w:p>
    <w:p w:rsidR="00C40A41" w:rsidRPr="0034421B" w:rsidRDefault="00C40A41" w:rsidP="00823918">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firstLine="709"/>
        <w:jc w:val="both"/>
        <w:rPr>
          <w:rFonts w:ascii="Times New Roman" w:eastAsia="Times New Roman" w:hAnsi="Times New Roman" w:cs="Times New Roman"/>
          <w:sz w:val="28"/>
          <w:szCs w:val="28"/>
          <w:lang w:eastAsia="ru-RU"/>
        </w:rPr>
      </w:pPr>
      <w:r w:rsidRPr="0034421B">
        <w:rPr>
          <w:rFonts w:ascii="Times New Roman" w:eastAsia="Times New Roman" w:hAnsi="Times New Roman" w:cs="Times New Roman"/>
          <w:sz w:val="28"/>
          <w:szCs w:val="28"/>
          <w:lang w:eastAsia="ru-RU"/>
        </w:rPr>
        <w:lastRenderedPageBreak/>
        <w:t xml:space="preserve">Основными видами профессиональной  этики  являются:  врачебная  </w:t>
      </w:r>
      <w:r>
        <w:rPr>
          <w:rFonts w:ascii="Times New Roman" w:eastAsia="Times New Roman" w:hAnsi="Times New Roman" w:cs="Times New Roman"/>
          <w:sz w:val="28"/>
          <w:szCs w:val="28"/>
          <w:lang w:eastAsia="ru-RU"/>
        </w:rPr>
        <w:t xml:space="preserve">и  </w:t>
      </w:r>
      <w:r w:rsidRPr="0034421B">
        <w:rPr>
          <w:rFonts w:ascii="Times New Roman" w:eastAsia="Times New Roman" w:hAnsi="Times New Roman" w:cs="Times New Roman"/>
          <w:sz w:val="28"/>
          <w:szCs w:val="28"/>
          <w:lang w:eastAsia="ru-RU"/>
        </w:rPr>
        <w:t>педагогическая этика, этика  ученого,  актера,  художника,  предпринимателя,</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инженера. Каждый вид профессиональной этики определяется  своеобразием</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профессиональной  деятельности,  имеет  свои  специфические   требования   в</w:t>
      </w:r>
      <w:r>
        <w:rPr>
          <w:rFonts w:ascii="Times New Roman" w:eastAsia="Times New Roman" w:hAnsi="Times New Roman" w:cs="Times New Roman"/>
          <w:sz w:val="28"/>
          <w:szCs w:val="28"/>
          <w:lang w:eastAsia="ru-RU"/>
        </w:rPr>
        <w:t xml:space="preserve"> </w:t>
      </w:r>
      <w:r w:rsidRPr="0034421B">
        <w:rPr>
          <w:rFonts w:ascii="Times New Roman" w:eastAsia="Times New Roman" w:hAnsi="Times New Roman" w:cs="Times New Roman"/>
          <w:sz w:val="28"/>
          <w:szCs w:val="28"/>
          <w:lang w:eastAsia="ru-RU"/>
        </w:rPr>
        <w:t>области морали.</w:t>
      </w:r>
    </w:p>
    <w:p w:rsidR="00C40A41" w:rsidRDefault="00C40A41" w:rsidP="00823918">
      <w:pPr>
        <w:pStyle w:val="bodytxt"/>
        <w:spacing w:before="0" w:beforeAutospacing="0" w:after="0" w:afterAutospacing="0"/>
        <w:ind w:right="-1" w:firstLine="709"/>
        <w:jc w:val="both"/>
        <w:rPr>
          <w:sz w:val="28"/>
          <w:szCs w:val="28"/>
        </w:rPr>
      </w:pPr>
      <w:r>
        <w:rPr>
          <w:sz w:val="28"/>
          <w:szCs w:val="28"/>
        </w:rPr>
        <w:t xml:space="preserve"> </w:t>
      </w:r>
      <w:r w:rsidRPr="00B90B48">
        <w:rPr>
          <w:sz w:val="28"/>
          <w:szCs w:val="28"/>
        </w:rPr>
        <w:t xml:space="preserve">Инженерная этика концентрируется на поведении индивида - инженера и на выработке этических норм, регулирующих его профессиональную деятельность. Инженерная этика относится к типу так называемых прикладных этик (наряду с биомедицинской этикой, экологической этикой, компьютерной этикой). </w:t>
      </w:r>
    </w:p>
    <w:p w:rsidR="00C40A41" w:rsidRDefault="00C40A41" w:rsidP="00823918">
      <w:pPr>
        <w:pStyle w:val="bodytxt"/>
        <w:spacing w:before="0" w:beforeAutospacing="0" w:after="0" w:afterAutospacing="0"/>
        <w:ind w:right="-1" w:firstLine="709"/>
        <w:jc w:val="both"/>
        <w:rPr>
          <w:sz w:val="28"/>
          <w:szCs w:val="28"/>
        </w:rPr>
      </w:pPr>
      <w:r w:rsidRPr="00B90B48">
        <w:rPr>
          <w:sz w:val="28"/>
          <w:szCs w:val="28"/>
        </w:rPr>
        <w:t xml:space="preserve">Об инженерной этике правомерно говорить и как об области научных исследований и образовательной дисциплине, и как о совокупности этических норм, регулирующих профессиональную деятельность инженера. </w:t>
      </w:r>
    </w:p>
    <w:p w:rsidR="00C40A41" w:rsidRDefault="00C40A41" w:rsidP="00823918">
      <w:pPr>
        <w:pStyle w:val="bodytxt"/>
        <w:spacing w:before="0" w:beforeAutospacing="0" w:after="0" w:afterAutospacing="0"/>
        <w:ind w:right="-1" w:firstLine="709"/>
        <w:jc w:val="both"/>
        <w:rPr>
          <w:sz w:val="28"/>
          <w:szCs w:val="28"/>
        </w:rPr>
      </w:pPr>
      <w:r w:rsidRPr="00B90B48">
        <w:rPr>
          <w:sz w:val="28"/>
          <w:szCs w:val="28"/>
        </w:rPr>
        <w:t>Инженерная этика как совокупность норм, регулирующих поведение инженера, существовала всегда. К числу ее норм мы можем отнести такие, как</w:t>
      </w:r>
      <w:r>
        <w:rPr>
          <w:sz w:val="28"/>
          <w:szCs w:val="28"/>
        </w:rPr>
        <w:t>:</w:t>
      </w:r>
      <w:r w:rsidRPr="00B90B48">
        <w:rPr>
          <w:sz w:val="28"/>
          <w:szCs w:val="28"/>
        </w:rPr>
        <w:t xml:space="preserve"> </w:t>
      </w:r>
    </w:p>
    <w:p w:rsidR="00C40A41" w:rsidRDefault="00C40A41" w:rsidP="00823918">
      <w:pPr>
        <w:pStyle w:val="bodytxt"/>
        <w:numPr>
          <w:ilvl w:val="0"/>
          <w:numId w:val="43"/>
        </w:numPr>
        <w:spacing w:before="0" w:beforeAutospacing="0" w:after="0" w:afterAutospacing="0"/>
        <w:ind w:left="0" w:right="-1" w:firstLine="709"/>
        <w:jc w:val="both"/>
        <w:rPr>
          <w:sz w:val="28"/>
          <w:szCs w:val="28"/>
        </w:rPr>
      </w:pPr>
      <w:r w:rsidRPr="00B90B48">
        <w:rPr>
          <w:sz w:val="28"/>
          <w:szCs w:val="28"/>
        </w:rPr>
        <w:t xml:space="preserve">необходимость добросовестно исполнять свою работу; </w:t>
      </w:r>
    </w:p>
    <w:p w:rsidR="00C40A41" w:rsidRDefault="00C40A41" w:rsidP="00823918">
      <w:pPr>
        <w:pStyle w:val="bodytxt"/>
        <w:numPr>
          <w:ilvl w:val="0"/>
          <w:numId w:val="43"/>
        </w:numPr>
        <w:spacing w:before="0" w:beforeAutospacing="0" w:after="0" w:afterAutospacing="0"/>
        <w:ind w:left="0" w:right="-1" w:firstLine="709"/>
        <w:jc w:val="both"/>
        <w:rPr>
          <w:sz w:val="28"/>
          <w:szCs w:val="28"/>
        </w:rPr>
      </w:pPr>
      <w:r w:rsidRPr="00B90B48">
        <w:rPr>
          <w:sz w:val="28"/>
          <w:szCs w:val="28"/>
        </w:rPr>
        <w:t xml:space="preserve">создавать устройства, которые приносили бы людям пользу и не причиняли бы вреда (особый случай в этом отношении - военная техника); </w:t>
      </w:r>
    </w:p>
    <w:p w:rsidR="00C40A41" w:rsidRDefault="00C40A41" w:rsidP="00823918">
      <w:pPr>
        <w:pStyle w:val="bodytxt"/>
        <w:numPr>
          <w:ilvl w:val="0"/>
          <w:numId w:val="43"/>
        </w:numPr>
        <w:spacing w:before="0" w:beforeAutospacing="0" w:after="0" w:afterAutospacing="0"/>
        <w:ind w:left="0" w:right="-1" w:firstLine="709"/>
        <w:jc w:val="both"/>
        <w:rPr>
          <w:sz w:val="28"/>
          <w:szCs w:val="28"/>
        </w:rPr>
      </w:pPr>
      <w:r w:rsidRPr="00B90B48">
        <w:rPr>
          <w:sz w:val="28"/>
          <w:szCs w:val="28"/>
        </w:rPr>
        <w:t xml:space="preserve">ответственность за результаты своей профессиональной деятельности; </w:t>
      </w:r>
    </w:p>
    <w:p w:rsidR="00C40A41" w:rsidRDefault="00C40A41" w:rsidP="00823918">
      <w:pPr>
        <w:pStyle w:val="bodytxt"/>
        <w:numPr>
          <w:ilvl w:val="0"/>
          <w:numId w:val="43"/>
        </w:numPr>
        <w:spacing w:before="0" w:beforeAutospacing="0" w:after="0" w:afterAutospacing="0"/>
        <w:ind w:left="0" w:right="-1" w:firstLine="709"/>
        <w:jc w:val="both"/>
        <w:rPr>
          <w:sz w:val="28"/>
          <w:szCs w:val="28"/>
        </w:rPr>
      </w:pPr>
      <w:r w:rsidRPr="00B90B48">
        <w:rPr>
          <w:sz w:val="28"/>
          <w:szCs w:val="28"/>
        </w:rPr>
        <w:t xml:space="preserve">ответственность за результаты своей профессиональной деятельности; </w:t>
      </w:r>
    </w:p>
    <w:p w:rsidR="00C40A41" w:rsidRPr="002F41DC" w:rsidRDefault="00C40A41" w:rsidP="00823918">
      <w:pPr>
        <w:pStyle w:val="bodytxt"/>
        <w:numPr>
          <w:ilvl w:val="0"/>
          <w:numId w:val="43"/>
        </w:numPr>
        <w:spacing w:before="0" w:beforeAutospacing="0" w:after="0" w:afterAutospacing="0"/>
        <w:ind w:left="0" w:right="-1" w:firstLine="709"/>
        <w:jc w:val="both"/>
        <w:rPr>
          <w:sz w:val="28"/>
          <w:szCs w:val="28"/>
        </w:rPr>
      </w:pPr>
      <w:r w:rsidRPr="00B90B48">
        <w:rPr>
          <w:sz w:val="28"/>
          <w:szCs w:val="28"/>
        </w:rPr>
        <w:t>определенные формы отношений (обычаи и правила, регулирующие отношения) инженера с другими участниками процесса создания и использования техники.</w:t>
      </w:r>
    </w:p>
    <w:p w:rsidR="00C40A41" w:rsidRPr="00B90B48" w:rsidRDefault="00C40A41" w:rsidP="00823918">
      <w:pPr>
        <w:pStyle w:val="bodytxt"/>
        <w:spacing w:before="0" w:beforeAutospacing="0" w:after="0" w:afterAutospacing="0"/>
        <w:ind w:right="-1" w:firstLine="709"/>
        <w:jc w:val="both"/>
        <w:rPr>
          <w:sz w:val="28"/>
          <w:szCs w:val="28"/>
        </w:rPr>
      </w:pPr>
      <w:r w:rsidRPr="00B90B48">
        <w:rPr>
          <w:sz w:val="28"/>
          <w:szCs w:val="28"/>
        </w:rPr>
        <w:t>Ряд таких норм фиксируется в юридических документах - например, в законах, относящихся к вопросам безопасности, интеллектуальной собственности, авторского права. Некоторые нормы профессиональной деятельности инженеров закреплены в административных установлениях, регулирующих деятельность той или иной организации (пред</w:t>
      </w:r>
      <w:r>
        <w:rPr>
          <w:sz w:val="28"/>
          <w:szCs w:val="28"/>
        </w:rPr>
        <w:t>приятия, фирмы, института и так далее</w:t>
      </w:r>
      <w:r w:rsidRPr="00B90B48">
        <w:rPr>
          <w:sz w:val="28"/>
          <w:szCs w:val="28"/>
        </w:rPr>
        <w:t xml:space="preserve">). </w:t>
      </w:r>
    </w:p>
    <w:p w:rsidR="00C40A41" w:rsidRDefault="00C40A41" w:rsidP="00823918">
      <w:pPr>
        <w:spacing w:after="0" w:line="240" w:lineRule="auto"/>
        <w:ind w:right="-1" w:firstLine="709"/>
        <w:jc w:val="both"/>
        <w:rPr>
          <w:rFonts w:ascii="Times New Roman" w:eastAsia="Times New Roman" w:hAnsi="Times New Roman" w:cs="Times New Roman"/>
          <w:sz w:val="28"/>
          <w:szCs w:val="28"/>
          <w:lang w:eastAsia="ru-RU"/>
        </w:rPr>
      </w:pPr>
    </w:p>
    <w:p w:rsidR="00C40A41" w:rsidRDefault="00C40A41" w:rsidP="00823918">
      <w:pPr>
        <w:spacing w:after="0" w:line="240" w:lineRule="auto"/>
        <w:ind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D06CAC" w:rsidP="00C40A41">
      <w:pPr>
        <w:spacing w:after="0" w:line="240" w:lineRule="auto"/>
        <w:ind w:left="-284" w:right="-1" w:firstLine="708"/>
        <w:jc w:val="center"/>
        <w:rPr>
          <w:rFonts w:ascii="Times New Roman" w:eastAsia="Times New Roman" w:hAnsi="Times New Roman" w:cs="Times New Roman"/>
          <w:sz w:val="28"/>
          <w:szCs w:val="28"/>
          <w:lang w:eastAsia="ru-RU"/>
        </w:rPr>
      </w:pPr>
    </w:p>
    <w:p w:rsidR="00D06CAC" w:rsidRDefault="00823918" w:rsidP="00823918">
      <w:pPr>
        <w:pStyle w:val="a4"/>
        <w:numPr>
          <w:ilvl w:val="1"/>
          <w:numId w:val="29"/>
        </w:numPr>
        <w:spacing w:after="0"/>
        <w:ind w:left="0" w:firstLine="426"/>
        <w:rPr>
          <w:rFonts w:ascii="Times New Roman" w:hAnsi="Times New Roman" w:cs="Times New Roman"/>
          <w:b/>
          <w:sz w:val="28"/>
          <w:szCs w:val="28"/>
        </w:rPr>
      </w:pPr>
      <w:r w:rsidRPr="00823918">
        <w:rPr>
          <w:rFonts w:ascii="Times New Roman" w:hAnsi="Times New Roman" w:cs="Times New Roman"/>
          <w:b/>
          <w:sz w:val="28"/>
          <w:szCs w:val="28"/>
        </w:rPr>
        <w:lastRenderedPageBreak/>
        <w:t>Специальная часть проекта</w:t>
      </w:r>
    </w:p>
    <w:p w:rsidR="00823918" w:rsidRPr="00823918" w:rsidRDefault="00823918" w:rsidP="001D6D1E">
      <w:pPr>
        <w:pStyle w:val="a4"/>
        <w:spacing w:after="0"/>
        <w:ind w:left="0"/>
        <w:rPr>
          <w:rFonts w:ascii="Times New Roman" w:hAnsi="Times New Roman" w:cs="Times New Roman"/>
          <w:b/>
          <w:sz w:val="28"/>
          <w:szCs w:val="28"/>
        </w:rPr>
      </w:pPr>
    </w:p>
    <w:p w:rsidR="00D06CAC" w:rsidRPr="00D06CAC" w:rsidRDefault="00D06CAC" w:rsidP="00D06CAC">
      <w:pPr>
        <w:spacing w:after="0" w:line="240" w:lineRule="auto"/>
        <w:ind w:firstLine="426"/>
        <w:jc w:val="both"/>
        <w:outlineLvl w:val="0"/>
        <w:rPr>
          <w:rFonts w:ascii="Times New Roman" w:eastAsia="Times New Roman" w:hAnsi="Times New Roman" w:cs="Times New Roman"/>
          <w:b/>
          <w:bCs/>
          <w:kern w:val="36"/>
          <w:sz w:val="28"/>
          <w:szCs w:val="28"/>
          <w:lang w:eastAsia="ru-RU"/>
        </w:rPr>
      </w:pPr>
      <w:r>
        <w:rPr>
          <w:rFonts w:ascii="Times New Roman" w:eastAsia="Times New Roman" w:hAnsi="Times New Roman" w:cs="Times New Roman"/>
          <w:b/>
          <w:bCs/>
          <w:kern w:val="36"/>
          <w:sz w:val="28"/>
          <w:szCs w:val="28"/>
          <w:lang w:eastAsia="ru-RU"/>
        </w:rPr>
        <w:t xml:space="preserve">6.1 </w:t>
      </w:r>
      <w:r w:rsidRPr="00D06CAC">
        <w:rPr>
          <w:rFonts w:ascii="Times New Roman" w:eastAsia="Times New Roman" w:hAnsi="Times New Roman" w:cs="Times New Roman"/>
          <w:b/>
          <w:bCs/>
          <w:kern w:val="36"/>
          <w:sz w:val="28"/>
          <w:szCs w:val="28"/>
          <w:lang w:eastAsia="ru-RU"/>
        </w:rPr>
        <w:t>Управление освещением датчиками движения и присутствия</w:t>
      </w:r>
    </w:p>
    <w:p w:rsidR="00D06CAC" w:rsidRPr="004A7932" w:rsidRDefault="00D06CAC" w:rsidP="001D6D1E">
      <w:pPr>
        <w:spacing w:after="0" w:line="240" w:lineRule="auto"/>
        <w:jc w:val="both"/>
        <w:outlineLvl w:val="0"/>
        <w:rPr>
          <w:rFonts w:ascii="Times New Roman" w:eastAsia="Times New Roman" w:hAnsi="Times New Roman" w:cs="Times New Roman"/>
          <w:b/>
          <w:bCs/>
          <w:kern w:val="36"/>
          <w:sz w:val="28"/>
          <w:szCs w:val="28"/>
          <w:lang w:eastAsia="ru-RU"/>
        </w:rPr>
      </w:pP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настоящее время уделяется большое внимание энергосбережению во время производства и потребления электроэнергии. </w:t>
      </w:r>
      <w:r w:rsidRPr="004A7932">
        <w:rPr>
          <w:rFonts w:ascii="Times New Roman" w:eastAsia="Times New Roman" w:hAnsi="Times New Roman" w:cs="Times New Roman"/>
          <w:sz w:val="28"/>
          <w:szCs w:val="28"/>
          <w:lang w:eastAsia="ru-RU"/>
        </w:rPr>
        <w:t xml:space="preserve">Одним из эффективных способов решения проблемы экономии электроэнергии является установка датчиков движения и присутствия. Принцип их работы прост: датчики автоматически включают </w:t>
      </w:r>
      <w:r>
        <w:rPr>
          <w:rFonts w:ascii="Times New Roman" w:eastAsia="Times New Roman" w:hAnsi="Times New Roman" w:cs="Times New Roman"/>
          <w:sz w:val="28"/>
          <w:szCs w:val="28"/>
          <w:lang w:eastAsia="ru-RU"/>
        </w:rPr>
        <w:t xml:space="preserve">или </w:t>
      </w:r>
      <w:r w:rsidRPr="004A7932">
        <w:rPr>
          <w:rFonts w:ascii="Times New Roman" w:eastAsia="Times New Roman" w:hAnsi="Times New Roman" w:cs="Times New Roman"/>
          <w:sz w:val="28"/>
          <w:szCs w:val="28"/>
          <w:lang w:eastAsia="ru-RU"/>
        </w:rPr>
        <w:t xml:space="preserve">выключают освещение в помещении в зависимости от интенсивности естественного потока света и/или присутствия людей. Возможным это делает пассивная технология инфракрасного излучения: встроенные IR-датчики производят запись тепловой радиации и преобразовывают ее в измеряемый электрический сигнал. Люди излучают тепловую энергию, спектр которой находится в инфракрасном диапазоне и не видим человеческому глазу. </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sidRPr="004A7932">
        <w:rPr>
          <w:rFonts w:ascii="Times New Roman" w:eastAsia="Times New Roman" w:hAnsi="Times New Roman" w:cs="Times New Roman"/>
          <w:sz w:val="28"/>
          <w:szCs w:val="28"/>
          <w:lang w:eastAsia="ru-RU"/>
        </w:rPr>
        <w:t>Рис</w:t>
      </w:r>
      <w:r>
        <w:rPr>
          <w:rFonts w:ascii="Times New Roman" w:eastAsia="Times New Roman" w:hAnsi="Times New Roman" w:cs="Times New Roman"/>
          <w:sz w:val="28"/>
          <w:szCs w:val="28"/>
          <w:lang w:eastAsia="ru-RU"/>
        </w:rPr>
        <w:t>унок</w:t>
      </w:r>
      <w:r w:rsidRPr="004A7932">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6.</w:t>
      </w:r>
      <w:r w:rsidRPr="004A7932">
        <w:rPr>
          <w:rFonts w:ascii="Times New Roman" w:eastAsia="Times New Roman" w:hAnsi="Times New Roman" w:cs="Times New Roman"/>
          <w:sz w:val="28"/>
          <w:szCs w:val="28"/>
          <w:lang w:eastAsia="ru-RU"/>
        </w:rPr>
        <w:t xml:space="preserve">1 иллюстрирует распределение температуры человеческого тела в инфракрасном спектре. Тепловая радиация собирается оптической линзой и проектируется на инфракрасные датчики. Изменения тепловой радиации, т. е. различия в температуре, вызванные движением, регистрируются датчиками и преобразуются в электрический сигнал. Встроенная в датчик электроника обрабатывает полученный сигнал и производит заранее установленные действия (включение / выключение групп освещения). </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p>
    <w:p w:rsidR="00D06CAC" w:rsidRPr="004A7932" w:rsidRDefault="00D06CAC" w:rsidP="00634E06">
      <w:pPr>
        <w:spacing w:after="0" w:line="240" w:lineRule="auto"/>
        <w:ind w:firstLine="710"/>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2657475" cy="1042807"/>
            <wp:effectExtent l="19050" t="0" r="9525"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srcRect/>
                    <a:stretch>
                      <a:fillRect/>
                    </a:stretch>
                  </pic:blipFill>
                  <pic:spPr bwMode="auto">
                    <a:xfrm>
                      <a:off x="0" y="0"/>
                      <a:ext cx="2658303" cy="1043132"/>
                    </a:xfrm>
                    <a:prstGeom prst="rect">
                      <a:avLst/>
                    </a:prstGeom>
                    <a:noFill/>
                    <a:ln w="9525">
                      <a:noFill/>
                      <a:miter lim="800000"/>
                      <a:headEnd/>
                      <a:tailEnd/>
                    </a:ln>
                  </pic:spPr>
                </pic:pic>
              </a:graphicData>
            </a:graphic>
          </wp:inline>
        </w:drawing>
      </w:r>
      <w:r w:rsidRPr="004A7932">
        <w:rPr>
          <w:rFonts w:ascii="Times New Roman" w:eastAsia="Times New Roman" w:hAnsi="Times New Roman" w:cs="Times New Roman"/>
          <w:sz w:val="28"/>
          <w:szCs w:val="28"/>
          <w:lang w:eastAsia="ru-RU"/>
        </w:rPr>
        <w:br/>
      </w:r>
      <w:r w:rsidR="00634E06">
        <w:rPr>
          <w:rFonts w:ascii="Times New Roman" w:eastAsia="Times New Roman" w:hAnsi="Times New Roman" w:cs="Times New Roman"/>
          <w:iCs/>
          <w:sz w:val="28"/>
          <w:szCs w:val="28"/>
          <w:lang w:eastAsia="ru-RU"/>
        </w:rPr>
        <w:t xml:space="preserve">Рисунок 6.1 – </w:t>
      </w:r>
      <w:r w:rsidRPr="00D06CAC">
        <w:rPr>
          <w:rFonts w:ascii="Times New Roman" w:eastAsia="Times New Roman" w:hAnsi="Times New Roman" w:cs="Times New Roman"/>
          <w:iCs/>
          <w:sz w:val="28"/>
          <w:szCs w:val="28"/>
          <w:lang w:eastAsia="ru-RU"/>
        </w:rPr>
        <w:t>Распределение температуры человеческого тела в инфракрасном спектре</w:t>
      </w:r>
      <w:r w:rsidRPr="004A7932">
        <w:rPr>
          <w:rFonts w:ascii="Times New Roman" w:eastAsia="Times New Roman" w:hAnsi="Times New Roman" w:cs="Times New Roman"/>
          <w:sz w:val="28"/>
          <w:szCs w:val="28"/>
          <w:lang w:eastAsia="ru-RU"/>
        </w:rPr>
        <w:t xml:space="preserve"> </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p>
    <w:p w:rsidR="00D06CAC" w:rsidRPr="004A7932" w:rsidRDefault="00D06CAC" w:rsidP="00634E06">
      <w:pPr>
        <w:spacing w:after="0" w:line="240" w:lineRule="auto"/>
        <w:ind w:firstLine="710"/>
        <w:jc w:val="both"/>
        <w:rPr>
          <w:rFonts w:ascii="Times New Roman" w:eastAsia="Times New Roman" w:hAnsi="Times New Roman" w:cs="Times New Roman"/>
          <w:sz w:val="28"/>
          <w:szCs w:val="28"/>
          <w:lang w:eastAsia="ru-RU"/>
        </w:rPr>
      </w:pPr>
      <w:r w:rsidRPr="004A7932">
        <w:rPr>
          <w:rFonts w:ascii="Times New Roman" w:eastAsia="Times New Roman" w:hAnsi="Times New Roman" w:cs="Times New Roman"/>
          <w:sz w:val="28"/>
          <w:szCs w:val="28"/>
          <w:lang w:eastAsia="ru-RU"/>
        </w:rPr>
        <w:t xml:space="preserve">Оптическая система линз фиксирует тепловую радиацию и проектирует данные на инфракрасный датчик. Область обнаружения датчика поделена на активные и пассивные зоны. На инфракрасный датчик проектируются только активные зоны. В результате изменения показаний инфракрасной радиации от одной активной зоны к другой посылается сигнал (рис. </w:t>
      </w:r>
      <w:r>
        <w:rPr>
          <w:rFonts w:ascii="Times New Roman" w:eastAsia="Times New Roman" w:hAnsi="Times New Roman" w:cs="Times New Roman"/>
          <w:sz w:val="28"/>
          <w:szCs w:val="28"/>
          <w:lang w:eastAsia="ru-RU"/>
        </w:rPr>
        <w:t>6.</w:t>
      </w:r>
      <w:r w:rsidRPr="004A7932">
        <w:rPr>
          <w:rFonts w:ascii="Times New Roman" w:eastAsia="Times New Roman" w:hAnsi="Times New Roman" w:cs="Times New Roman"/>
          <w:sz w:val="28"/>
          <w:szCs w:val="28"/>
          <w:lang w:eastAsia="ru-RU"/>
        </w:rPr>
        <w:t xml:space="preserve">2). </w:t>
      </w:r>
    </w:p>
    <w:p w:rsidR="00D06CAC" w:rsidRDefault="00D06CAC" w:rsidP="001D6D1E">
      <w:pPr>
        <w:spacing w:after="0" w:line="240" w:lineRule="auto"/>
        <w:jc w:val="center"/>
        <w:rPr>
          <w:rFonts w:ascii="Times New Roman" w:eastAsia="Times New Roman" w:hAnsi="Times New Roman" w:cs="Times New Roman"/>
          <w:i/>
          <w:iCs/>
          <w:sz w:val="28"/>
          <w:szCs w:val="28"/>
          <w:lang w:eastAsia="ru-RU"/>
        </w:rPr>
      </w:pPr>
      <w:r>
        <w:rPr>
          <w:rFonts w:ascii="Times New Roman" w:eastAsia="Times New Roman" w:hAnsi="Times New Roman" w:cs="Times New Roman"/>
          <w:noProof/>
          <w:sz w:val="28"/>
          <w:szCs w:val="28"/>
          <w:lang w:eastAsia="ru-RU"/>
        </w:rPr>
        <w:drawing>
          <wp:inline distT="0" distB="0" distL="0" distR="0">
            <wp:extent cx="1704975" cy="1213278"/>
            <wp:effectExtent l="19050" t="0" r="9525" b="0"/>
            <wp:docPr id="2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cstate="print"/>
                    <a:srcRect/>
                    <a:stretch>
                      <a:fillRect/>
                    </a:stretch>
                  </pic:blipFill>
                  <pic:spPr bwMode="auto">
                    <a:xfrm>
                      <a:off x="0" y="0"/>
                      <a:ext cx="1704975" cy="1213278"/>
                    </a:xfrm>
                    <a:prstGeom prst="rect">
                      <a:avLst/>
                    </a:prstGeom>
                    <a:noFill/>
                    <a:ln w="9525">
                      <a:noFill/>
                      <a:miter lim="800000"/>
                      <a:headEnd/>
                      <a:tailEnd/>
                    </a:ln>
                  </pic:spPr>
                </pic:pic>
              </a:graphicData>
            </a:graphic>
          </wp:inline>
        </w:drawing>
      </w:r>
    </w:p>
    <w:p w:rsidR="00D06CAC" w:rsidRPr="00D06CAC" w:rsidRDefault="00634E06" w:rsidP="00634E06">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iCs/>
          <w:sz w:val="28"/>
          <w:szCs w:val="28"/>
          <w:lang w:eastAsia="ru-RU"/>
        </w:rPr>
        <w:t xml:space="preserve">Рисунок 6.2 – </w:t>
      </w:r>
      <w:r w:rsidR="00D06CAC" w:rsidRPr="00D06CAC">
        <w:rPr>
          <w:rFonts w:ascii="Times New Roman" w:eastAsia="Times New Roman" w:hAnsi="Times New Roman" w:cs="Times New Roman"/>
          <w:iCs/>
          <w:sz w:val="28"/>
          <w:szCs w:val="28"/>
          <w:lang w:eastAsia="ru-RU"/>
        </w:rPr>
        <w:t>Активные и пассивные зоны инфракрасного датчика движения</w:t>
      </w:r>
    </w:p>
    <w:p w:rsidR="00D06CAC" w:rsidRPr="004A7932" w:rsidRDefault="00D06CAC" w:rsidP="00D06CAC">
      <w:pPr>
        <w:spacing w:after="0" w:line="240" w:lineRule="auto"/>
        <w:ind w:left="-284"/>
        <w:jc w:val="both"/>
        <w:rPr>
          <w:rFonts w:ascii="Times New Roman" w:hAnsi="Times New Roman" w:cs="Times New Roman"/>
          <w:b/>
          <w:sz w:val="28"/>
          <w:szCs w:val="28"/>
        </w:rPr>
      </w:pPr>
    </w:p>
    <w:p w:rsidR="00D06CAC" w:rsidRPr="004A7932" w:rsidRDefault="00D06CAC" w:rsidP="00634E06">
      <w:pPr>
        <w:spacing w:after="0" w:line="240" w:lineRule="auto"/>
        <w:ind w:firstLine="710"/>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6.2 </w:t>
      </w:r>
      <w:r w:rsidRPr="004A7932">
        <w:rPr>
          <w:rFonts w:ascii="Times New Roman" w:hAnsi="Times New Roman" w:cs="Times New Roman"/>
          <w:b/>
          <w:sz w:val="28"/>
          <w:szCs w:val="28"/>
        </w:rPr>
        <w:t>Выбор между датчиками движения и присутствия</w:t>
      </w:r>
    </w:p>
    <w:p w:rsidR="00D06CAC" w:rsidRPr="004A7932" w:rsidRDefault="00D06CAC" w:rsidP="00634E06">
      <w:pPr>
        <w:spacing w:after="0" w:line="240" w:lineRule="auto"/>
        <w:jc w:val="both"/>
        <w:rPr>
          <w:rFonts w:ascii="Times New Roman" w:hAnsi="Times New Roman" w:cs="Times New Roman"/>
          <w:b/>
          <w:sz w:val="28"/>
          <w:szCs w:val="28"/>
        </w:rPr>
      </w:pP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 выборе типа датчика необходимо</w:t>
      </w:r>
      <w:r w:rsidRPr="004A7932">
        <w:rPr>
          <w:rFonts w:ascii="Times New Roman" w:eastAsia="Times New Roman" w:hAnsi="Times New Roman" w:cs="Times New Roman"/>
          <w:sz w:val="28"/>
          <w:szCs w:val="28"/>
          <w:lang w:eastAsia="ru-RU"/>
        </w:rPr>
        <w:t xml:space="preserve"> принимать во внимание дальность действия</w:t>
      </w:r>
      <w:r>
        <w:rPr>
          <w:rFonts w:ascii="Times New Roman" w:eastAsia="Times New Roman" w:hAnsi="Times New Roman" w:cs="Times New Roman"/>
          <w:sz w:val="28"/>
          <w:szCs w:val="28"/>
          <w:lang w:eastAsia="ru-RU"/>
        </w:rPr>
        <w:t xml:space="preserve"> датчиков</w:t>
      </w:r>
      <w:r w:rsidRPr="004A7932">
        <w:rPr>
          <w:rFonts w:ascii="Times New Roman" w:eastAsia="Times New Roman" w:hAnsi="Times New Roman" w:cs="Times New Roman"/>
          <w:sz w:val="28"/>
          <w:szCs w:val="28"/>
          <w:lang w:eastAsia="ru-RU"/>
        </w:rPr>
        <w:t xml:space="preserve"> и их чувствительность, которая зависит от ряда факторов, способных меняться в зависимости от состояния окружающей среды и иных причин: </w:t>
      </w:r>
    </w:p>
    <w:p w:rsidR="00D06CAC" w:rsidRDefault="00D06CAC" w:rsidP="00634E06">
      <w:pPr>
        <w:pStyle w:val="a4"/>
        <w:numPr>
          <w:ilvl w:val="0"/>
          <w:numId w:val="44"/>
        </w:numPr>
        <w:spacing w:after="0" w:line="240" w:lineRule="auto"/>
        <w:ind w:left="0" w:firstLine="993"/>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 xml:space="preserve">диапазон действия (например, увеличение зоны покрытия с увеличением высоты установки датчика) (рис. </w:t>
      </w:r>
      <w:r>
        <w:rPr>
          <w:rFonts w:ascii="Times New Roman" w:eastAsia="Times New Roman" w:hAnsi="Times New Roman" w:cs="Times New Roman"/>
          <w:sz w:val="28"/>
          <w:szCs w:val="28"/>
          <w:lang w:eastAsia="ru-RU"/>
        </w:rPr>
        <w:t>6.</w:t>
      </w:r>
      <w:r w:rsidRPr="00557843">
        <w:rPr>
          <w:rFonts w:ascii="Times New Roman" w:eastAsia="Times New Roman" w:hAnsi="Times New Roman" w:cs="Times New Roman"/>
          <w:sz w:val="28"/>
          <w:szCs w:val="28"/>
          <w:lang w:eastAsia="ru-RU"/>
        </w:rPr>
        <w:t xml:space="preserve">3а, </w:t>
      </w:r>
      <w:r>
        <w:rPr>
          <w:rFonts w:ascii="Times New Roman" w:eastAsia="Times New Roman" w:hAnsi="Times New Roman" w:cs="Times New Roman"/>
          <w:sz w:val="28"/>
          <w:szCs w:val="28"/>
          <w:lang w:eastAsia="ru-RU"/>
        </w:rPr>
        <w:t>6.</w:t>
      </w:r>
      <w:r w:rsidRPr="00557843">
        <w:rPr>
          <w:rFonts w:ascii="Times New Roman" w:eastAsia="Times New Roman" w:hAnsi="Times New Roman" w:cs="Times New Roman"/>
          <w:sz w:val="28"/>
          <w:szCs w:val="28"/>
          <w:lang w:eastAsia="ru-RU"/>
        </w:rPr>
        <w:t xml:space="preserve">3б). В этом случае чувствительность уменьшается, поскольку пассивные и активные зоны становятся больше (рис. </w:t>
      </w:r>
      <w:r>
        <w:rPr>
          <w:rFonts w:ascii="Times New Roman" w:eastAsia="Times New Roman" w:hAnsi="Times New Roman" w:cs="Times New Roman"/>
          <w:sz w:val="28"/>
          <w:szCs w:val="28"/>
          <w:lang w:eastAsia="ru-RU"/>
        </w:rPr>
        <w:t>6.</w:t>
      </w:r>
      <w:r w:rsidRPr="00557843">
        <w:rPr>
          <w:rFonts w:ascii="Times New Roman" w:eastAsia="Times New Roman" w:hAnsi="Times New Roman" w:cs="Times New Roman"/>
          <w:sz w:val="28"/>
          <w:szCs w:val="28"/>
          <w:lang w:eastAsia="ru-RU"/>
        </w:rPr>
        <w:t>3б);</w:t>
      </w:r>
    </w:p>
    <w:p w:rsidR="00D06CAC" w:rsidRDefault="00D06CAC" w:rsidP="00634E06">
      <w:pPr>
        <w:pStyle w:val="a4"/>
        <w:numPr>
          <w:ilvl w:val="0"/>
          <w:numId w:val="44"/>
        </w:numPr>
        <w:spacing w:after="0" w:line="240" w:lineRule="auto"/>
        <w:ind w:left="0" w:firstLine="993"/>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 xml:space="preserve">определение оптимальной диагонали движений человека, чтобы вызвать срабатывание датчика (рис. </w:t>
      </w:r>
      <w:r>
        <w:rPr>
          <w:rFonts w:ascii="Times New Roman" w:eastAsia="Times New Roman" w:hAnsi="Times New Roman" w:cs="Times New Roman"/>
          <w:sz w:val="28"/>
          <w:szCs w:val="28"/>
          <w:lang w:eastAsia="ru-RU"/>
        </w:rPr>
        <w:t>6.</w:t>
      </w:r>
      <w:r w:rsidRPr="00557843">
        <w:rPr>
          <w:rFonts w:ascii="Times New Roman" w:eastAsia="Times New Roman" w:hAnsi="Times New Roman" w:cs="Times New Roman"/>
          <w:sz w:val="28"/>
          <w:szCs w:val="28"/>
          <w:lang w:eastAsia="ru-RU"/>
        </w:rPr>
        <w:t>2);</w:t>
      </w:r>
    </w:p>
    <w:p w:rsidR="00D06CAC" w:rsidRDefault="00D06CAC" w:rsidP="00634E06">
      <w:pPr>
        <w:pStyle w:val="a4"/>
        <w:numPr>
          <w:ilvl w:val="0"/>
          <w:numId w:val="44"/>
        </w:numPr>
        <w:spacing w:after="0" w:line="240" w:lineRule="auto"/>
        <w:ind w:left="0" w:firstLine="993"/>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 xml:space="preserve">влияние сезонных колебаний температуры окружающей среды. В середине лета различие температуры окружающей среды и тела человека будет невелико, в то же время зимой большая часть поверхности тела человека плотно закрыта одеждой (рис. </w:t>
      </w:r>
      <w:r>
        <w:rPr>
          <w:rFonts w:ascii="Times New Roman" w:eastAsia="Times New Roman" w:hAnsi="Times New Roman" w:cs="Times New Roman"/>
          <w:sz w:val="28"/>
          <w:szCs w:val="28"/>
          <w:lang w:eastAsia="ru-RU"/>
        </w:rPr>
        <w:t>6.</w:t>
      </w:r>
      <w:r w:rsidRPr="00557843">
        <w:rPr>
          <w:rFonts w:ascii="Times New Roman" w:eastAsia="Times New Roman" w:hAnsi="Times New Roman" w:cs="Times New Roman"/>
          <w:sz w:val="28"/>
          <w:szCs w:val="28"/>
          <w:lang w:eastAsia="ru-RU"/>
        </w:rPr>
        <w:t>1)</w:t>
      </w:r>
      <w:r>
        <w:rPr>
          <w:rFonts w:ascii="Times New Roman" w:eastAsia="Times New Roman" w:hAnsi="Times New Roman" w:cs="Times New Roman"/>
          <w:sz w:val="28"/>
          <w:szCs w:val="28"/>
          <w:lang w:eastAsia="ru-RU"/>
        </w:rPr>
        <w:t>;</w:t>
      </w:r>
    </w:p>
    <w:p w:rsidR="00D06CAC" w:rsidRDefault="00D06CAC" w:rsidP="00634E06">
      <w:pPr>
        <w:pStyle w:val="a4"/>
        <w:numPr>
          <w:ilvl w:val="0"/>
          <w:numId w:val="44"/>
        </w:numPr>
        <w:spacing w:after="0" w:line="240" w:lineRule="auto"/>
        <w:ind w:left="0" w:firstLine="993"/>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погодные явления, такие как снег, дождь и туман, поглощают инфракрасное излучение и могут уменьшить диапазон срабатывания датчика (рис. 3а).</w:t>
      </w:r>
    </w:p>
    <w:p w:rsidR="00D06CAC" w:rsidRDefault="00D06CAC" w:rsidP="00634E06">
      <w:pPr>
        <w:spacing w:after="0" w:line="240" w:lineRule="auto"/>
        <w:jc w:val="both"/>
        <w:rPr>
          <w:rFonts w:ascii="Times New Roman" w:eastAsia="Times New Roman" w:hAnsi="Times New Roman" w:cs="Times New Roman"/>
          <w:sz w:val="28"/>
          <w:szCs w:val="28"/>
          <w:lang w:eastAsia="ru-RU"/>
        </w:rPr>
      </w:pPr>
    </w:p>
    <w:p w:rsidR="00D06CAC" w:rsidRDefault="00D06CAC" w:rsidP="00634E06">
      <w:pPr>
        <w:spacing w:after="0" w:line="240" w:lineRule="auto"/>
        <w:jc w:val="center"/>
        <w:rPr>
          <w:rFonts w:ascii="Times New Roman" w:eastAsia="Times New Roman" w:hAnsi="Times New Roman" w:cs="Times New Roman"/>
          <w:i/>
          <w:iCs/>
          <w:sz w:val="28"/>
          <w:szCs w:val="28"/>
          <w:lang w:eastAsia="ru-RU"/>
        </w:rPr>
      </w:pPr>
      <w:r>
        <w:rPr>
          <w:rFonts w:ascii="Times New Roman" w:eastAsia="Times New Roman" w:hAnsi="Times New Roman" w:cs="Times New Roman"/>
          <w:noProof/>
          <w:sz w:val="28"/>
          <w:szCs w:val="28"/>
          <w:lang w:eastAsia="ru-RU"/>
        </w:rPr>
        <w:drawing>
          <wp:inline distT="0" distB="0" distL="0" distR="0">
            <wp:extent cx="5934075" cy="1314450"/>
            <wp:effectExtent l="19050" t="0" r="9525" b="0"/>
            <wp:docPr id="2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cstate="print"/>
                    <a:srcRect/>
                    <a:stretch>
                      <a:fillRect/>
                    </a:stretch>
                  </pic:blipFill>
                  <pic:spPr bwMode="auto">
                    <a:xfrm>
                      <a:off x="0" y="0"/>
                      <a:ext cx="5934075" cy="1314450"/>
                    </a:xfrm>
                    <a:prstGeom prst="rect">
                      <a:avLst/>
                    </a:prstGeom>
                    <a:noFill/>
                    <a:ln w="9525">
                      <a:noFill/>
                      <a:miter lim="800000"/>
                      <a:headEnd/>
                      <a:tailEnd/>
                    </a:ln>
                  </pic:spPr>
                </pic:pic>
              </a:graphicData>
            </a:graphic>
          </wp:inline>
        </w:drawing>
      </w:r>
      <w:r w:rsidRPr="004A7932">
        <w:rPr>
          <w:rFonts w:ascii="Times New Roman" w:eastAsia="Times New Roman" w:hAnsi="Times New Roman" w:cs="Times New Roman"/>
          <w:sz w:val="28"/>
          <w:szCs w:val="28"/>
          <w:lang w:eastAsia="ru-RU"/>
        </w:rPr>
        <w:br/>
      </w:r>
      <w:r w:rsidR="00634E06">
        <w:rPr>
          <w:rFonts w:ascii="Times New Roman" w:eastAsia="Times New Roman" w:hAnsi="Times New Roman" w:cs="Times New Roman"/>
          <w:iCs/>
          <w:sz w:val="28"/>
          <w:szCs w:val="28"/>
          <w:lang w:eastAsia="ru-RU"/>
        </w:rPr>
        <w:t xml:space="preserve">Рисунок 6.3 – </w:t>
      </w:r>
      <w:r w:rsidRPr="00D06CAC">
        <w:rPr>
          <w:rFonts w:ascii="Times New Roman" w:eastAsia="Times New Roman" w:hAnsi="Times New Roman" w:cs="Times New Roman"/>
          <w:iCs/>
          <w:sz w:val="28"/>
          <w:szCs w:val="28"/>
          <w:lang w:eastAsia="ru-RU"/>
        </w:rPr>
        <w:t>Изменение дальности действия и чувствительности датчиков в зависимости от некоторых факторов</w:t>
      </w:r>
    </w:p>
    <w:p w:rsidR="00D06CAC" w:rsidRPr="004A7932" w:rsidRDefault="00D06CAC" w:rsidP="00634E06">
      <w:pPr>
        <w:spacing w:after="0" w:line="240" w:lineRule="auto"/>
        <w:jc w:val="center"/>
        <w:rPr>
          <w:rFonts w:ascii="Times New Roman" w:eastAsia="Times New Roman" w:hAnsi="Times New Roman" w:cs="Times New Roman"/>
          <w:sz w:val="28"/>
          <w:szCs w:val="28"/>
          <w:lang w:eastAsia="ru-RU"/>
        </w:rPr>
      </w:pP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sidRPr="004A7932">
        <w:rPr>
          <w:rFonts w:ascii="Times New Roman" w:eastAsia="Times New Roman" w:hAnsi="Times New Roman" w:cs="Times New Roman"/>
          <w:sz w:val="28"/>
          <w:szCs w:val="28"/>
          <w:lang w:eastAsia="ru-RU"/>
        </w:rPr>
        <w:t xml:space="preserve">Благодаря интегрированной стабилизации температурного уровня, датчики максимально компенсируют и сглаживают влияние окружающей среды на работу устройств. После выбора соответствующего датчика при его инсталляции внимание должно быть уделено возможным помехам, таким как: </w:t>
      </w:r>
    </w:p>
    <w:p w:rsidR="00D06CAC" w:rsidRDefault="00D06CAC" w:rsidP="00634E06">
      <w:pPr>
        <w:pStyle w:val="a4"/>
        <w:numPr>
          <w:ilvl w:val="0"/>
          <w:numId w:val="45"/>
        </w:numPr>
        <w:spacing w:after="0" w:line="240" w:lineRule="auto"/>
        <w:ind w:left="0" w:firstLine="710"/>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растения (деревья, кусты), колышущиеся под влиянием ветра;</w:t>
      </w:r>
    </w:p>
    <w:p w:rsidR="00D06CAC" w:rsidRDefault="00D06CAC" w:rsidP="00634E06">
      <w:pPr>
        <w:pStyle w:val="a4"/>
        <w:numPr>
          <w:ilvl w:val="0"/>
          <w:numId w:val="45"/>
        </w:numPr>
        <w:spacing w:after="0" w:line="240" w:lineRule="auto"/>
        <w:ind w:left="0" w:firstLine="710"/>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животные (собаки, кошки и т. п.);</w:t>
      </w:r>
    </w:p>
    <w:p w:rsidR="00D06CAC" w:rsidRDefault="00D06CAC" w:rsidP="00634E06">
      <w:pPr>
        <w:pStyle w:val="a4"/>
        <w:numPr>
          <w:ilvl w:val="0"/>
          <w:numId w:val="45"/>
        </w:numPr>
        <w:spacing w:after="0" w:line="240" w:lineRule="auto"/>
        <w:ind w:left="0" w:firstLine="710"/>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горячие воздушные потоки от вентиляторов или отопительного оборудования;</w:t>
      </w:r>
    </w:p>
    <w:p w:rsidR="00D06CAC" w:rsidRDefault="00D06CAC" w:rsidP="00634E06">
      <w:pPr>
        <w:pStyle w:val="a4"/>
        <w:numPr>
          <w:ilvl w:val="0"/>
          <w:numId w:val="45"/>
        </w:numPr>
        <w:spacing w:after="0" w:line="240" w:lineRule="auto"/>
        <w:ind w:left="0" w:firstLine="710"/>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электронные источники вмешательства, расположенные в непосредственной близости, например телевидение и hi-fi-устройства, компьютеры, системы радиосвязи и т. д.;</w:t>
      </w:r>
    </w:p>
    <w:p w:rsidR="00D06CAC" w:rsidRDefault="00D06CAC" w:rsidP="00634E06">
      <w:pPr>
        <w:pStyle w:val="a4"/>
        <w:numPr>
          <w:ilvl w:val="0"/>
          <w:numId w:val="45"/>
        </w:numPr>
        <w:spacing w:after="0" w:line="240" w:lineRule="auto"/>
        <w:ind w:left="0" w:firstLine="928"/>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источники искусственного освещения, установленные рядом с датчиками.</w:t>
      </w:r>
    </w:p>
    <w:p w:rsidR="00D06CAC" w:rsidRDefault="00D06CAC" w:rsidP="00634E06">
      <w:pPr>
        <w:pStyle w:val="a4"/>
        <w:spacing w:after="0" w:line="240" w:lineRule="auto"/>
        <w:ind w:left="0" w:firstLine="708"/>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lastRenderedPageBreak/>
        <w:t xml:space="preserve">Упомянутые помехи могут вызвать неумышленное срабатывание датчика, поэтому посредством имеющихся в комплекте шторок зону покрытия можно изменять, учитывая индивидуальные особенности. Важно то, чтобы датчик имел открытое поле видимости, поскольку температурное излучение от человека не может проникнуть сквозь твердые объекты (стены, двери, окна или застекленное помещение) (рис. </w:t>
      </w:r>
      <w:r w:rsidR="00634E06">
        <w:rPr>
          <w:rFonts w:ascii="Times New Roman" w:eastAsia="Times New Roman" w:hAnsi="Times New Roman" w:cs="Times New Roman"/>
          <w:sz w:val="28"/>
          <w:szCs w:val="28"/>
          <w:lang w:eastAsia="ru-RU"/>
        </w:rPr>
        <w:t>6.</w:t>
      </w:r>
      <w:r w:rsidRPr="00557843">
        <w:rPr>
          <w:rFonts w:ascii="Times New Roman" w:eastAsia="Times New Roman" w:hAnsi="Times New Roman" w:cs="Times New Roman"/>
          <w:sz w:val="28"/>
          <w:szCs w:val="28"/>
          <w:lang w:eastAsia="ru-RU"/>
        </w:rPr>
        <w:t xml:space="preserve">3в). </w:t>
      </w:r>
    </w:p>
    <w:p w:rsidR="00D06CAC" w:rsidRDefault="00D06CAC" w:rsidP="00634E06">
      <w:pPr>
        <w:pStyle w:val="a4"/>
        <w:spacing w:after="0" w:line="240" w:lineRule="auto"/>
        <w:ind w:left="0" w:firstLine="708"/>
        <w:jc w:val="both"/>
        <w:rPr>
          <w:rFonts w:ascii="Times New Roman" w:eastAsia="Times New Roman" w:hAnsi="Times New Roman" w:cs="Times New Roman"/>
          <w:sz w:val="28"/>
          <w:szCs w:val="28"/>
          <w:lang w:eastAsia="ru-RU"/>
        </w:rPr>
      </w:pPr>
      <w:r w:rsidRPr="00557843">
        <w:rPr>
          <w:rFonts w:ascii="Times New Roman" w:eastAsia="Times New Roman" w:hAnsi="Times New Roman" w:cs="Times New Roman"/>
          <w:sz w:val="28"/>
          <w:szCs w:val="28"/>
          <w:lang w:eastAsia="ru-RU"/>
        </w:rPr>
        <w:t xml:space="preserve">Датчики могут быть запрограммированы с помощью дистанционного пульта управления, что облегчает установку различных параметров и настройку работы датчика, а также избавляет от необходимости применять дополнительное оборудование (инструменты, лестницы и т. п.). </w:t>
      </w:r>
    </w:p>
    <w:p w:rsidR="00634E06" w:rsidRDefault="00634E06" w:rsidP="00634E06">
      <w:pPr>
        <w:spacing w:after="0" w:line="240" w:lineRule="auto"/>
        <w:jc w:val="center"/>
        <w:outlineLvl w:val="0"/>
        <w:rPr>
          <w:rFonts w:ascii="Times New Roman" w:eastAsia="Times New Roman" w:hAnsi="Times New Roman" w:cs="Times New Roman"/>
          <w:sz w:val="28"/>
          <w:szCs w:val="28"/>
          <w:lang w:eastAsia="ru-RU"/>
        </w:rPr>
      </w:pPr>
    </w:p>
    <w:p w:rsidR="00634E06" w:rsidRDefault="00634E06" w:rsidP="00634E06">
      <w:pPr>
        <w:spacing w:after="0" w:line="240" w:lineRule="auto"/>
        <w:jc w:val="center"/>
        <w:outlineLvl w:val="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Таблица 6.1 – Основные показатели датчиков движения и присутствия</w:t>
      </w:r>
    </w:p>
    <w:tbl>
      <w:tblPr>
        <w:tblStyle w:val="a5"/>
        <w:tblW w:w="0" w:type="auto"/>
        <w:tblInd w:w="108" w:type="dxa"/>
        <w:tblLook w:val="04A0" w:firstRow="1" w:lastRow="0" w:firstColumn="1" w:lastColumn="0" w:noHBand="0" w:noVBand="1"/>
      </w:tblPr>
      <w:tblGrid>
        <w:gridCol w:w="3332"/>
        <w:gridCol w:w="3190"/>
        <w:gridCol w:w="3117"/>
      </w:tblGrid>
      <w:tr w:rsidR="00D06CAC" w:rsidTr="001D6D1E">
        <w:tc>
          <w:tcPr>
            <w:tcW w:w="3332" w:type="dxa"/>
          </w:tcPr>
          <w:p w:rsidR="00D06CAC" w:rsidRPr="004678CF" w:rsidRDefault="00D06CAC" w:rsidP="00634E06">
            <w:pPr>
              <w:jc w:val="center"/>
              <w:rPr>
                <w:rFonts w:ascii="Times New Roman" w:eastAsia="Times New Roman" w:hAnsi="Times New Roman" w:cs="Times New Roman"/>
                <w:sz w:val="24"/>
                <w:szCs w:val="24"/>
                <w:lang w:eastAsia="ru-RU"/>
              </w:rPr>
            </w:pPr>
            <w:r w:rsidRPr="004678CF">
              <w:rPr>
                <w:rFonts w:ascii="Times New Roman" w:eastAsia="Times New Roman" w:hAnsi="Times New Roman" w:cs="Times New Roman"/>
                <w:bCs/>
                <w:sz w:val="24"/>
                <w:szCs w:val="24"/>
                <w:lang w:eastAsia="ru-RU"/>
              </w:rPr>
              <w:t>Показатель</w:t>
            </w:r>
          </w:p>
        </w:tc>
        <w:tc>
          <w:tcPr>
            <w:tcW w:w="3190" w:type="dxa"/>
          </w:tcPr>
          <w:p w:rsidR="00D06CAC" w:rsidRPr="004678CF" w:rsidRDefault="00D06CAC" w:rsidP="00634E06">
            <w:pPr>
              <w:jc w:val="center"/>
              <w:rPr>
                <w:rFonts w:ascii="Times New Roman" w:eastAsia="Times New Roman" w:hAnsi="Times New Roman" w:cs="Times New Roman"/>
                <w:sz w:val="24"/>
                <w:szCs w:val="24"/>
                <w:lang w:eastAsia="ru-RU"/>
              </w:rPr>
            </w:pPr>
            <w:r w:rsidRPr="004678CF">
              <w:rPr>
                <w:rFonts w:ascii="Times New Roman" w:eastAsia="Times New Roman" w:hAnsi="Times New Roman" w:cs="Times New Roman"/>
                <w:bCs/>
                <w:sz w:val="24"/>
                <w:szCs w:val="24"/>
                <w:lang w:eastAsia="ru-RU"/>
              </w:rPr>
              <w:t>Датчик движения</w:t>
            </w:r>
          </w:p>
        </w:tc>
        <w:tc>
          <w:tcPr>
            <w:tcW w:w="3117" w:type="dxa"/>
          </w:tcPr>
          <w:p w:rsidR="00D06CAC" w:rsidRPr="004678CF" w:rsidRDefault="00D06CAC" w:rsidP="00634E06">
            <w:pPr>
              <w:jc w:val="center"/>
              <w:rPr>
                <w:rFonts w:ascii="Times New Roman" w:eastAsia="Times New Roman" w:hAnsi="Times New Roman" w:cs="Times New Roman"/>
                <w:sz w:val="24"/>
                <w:szCs w:val="24"/>
                <w:lang w:eastAsia="ru-RU"/>
              </w:rPr>
            </w:pPr>
            <w:r w:rsidRPr="004678CF">
              <w:rPr>
                <w:rFonts w:ascii="Times New Roman" w:eastAsia="Times New Roman" w:hAnsi="Times New Roman" w:cs="Times New Roman"/>
                <w:bCs/>
                <w:sz w:val="24"/>
                <w:szCs w:val="24"/>
                <w:lang w:eastAsia="ru-RU"/>
              </w:rPr>
              <w:t>Датчик присутствия</w:t>
            </w:r>
          </w:p>
        </w:tc>
      </w:tr>
      <w:tr w:rsidR="00D06CAC" w:rsidTr="001D6D1E">
        <w:tc>
          <w:tcPr>
            <w:tcW w:w="3332" w:type="dxa"/>
            <w:vAlign w:val="center"/>
          </w:tcPr>
          <w:p w:rsidR="00D06CAC" w:rsidRPr="00545585" w:rsidRDefault="00D06CAC" w:rsidP="00634E06">
            <w:pPr>
              <w:ind w:hanging="142"/>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Реакция на движение</w:t>
            </w:r>
          </w:p>
        </w:tc>
        <w:tc>
          <w:tcPr>
            <w:tcW w:w="3190" w:type="dxa"/>
          </w:tcPr>
          <w:p w:rsidR="00D06CAC" w:rsidRPr="00545585" w:rsidRDefault="00D06CAC"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реагирует только на активные движения</w:t>
            </w:r>
          </w:p>
        </w:tc>
        <w:tc>
          <w:tcPr>
            <w:tcW w:w="3117" w:type="dxa"/>
          </w:tcPr>
          <w:p w:rsidR="00D06CAC" w:rsidRPr="00545585" w:rsidRDefault="00D06CAC" w:rsidP="00634E06">
            <w:pPr>
              <w:jc w:val="center"/>
              <w:rPr>
                <w:rFonts w:ascii="Times New Roman" w:eastAsia="Times New Roman" w:hAnsi="Times New Roman" w:cs="Times New Roman"/>
                <w:sz w:val="24"/>
                <w:szCs w:val="24"/>
                <w:lang w:eastAsia="ru-RU"/>
              </w:rPr>
            </w:pPr>
            <w:r w:rsidRPr="00545585">
              <w:rPr>
                <w:rFonts w:ascii="Times New Roman" w:eastAsia="Times New Roman" w:hAnsi="Times New Roman" w:cs="Times New Roman"/>
                <w:sz w:val="24"/>
                <w:szCs w:val="24"/>
                <w:lang w:eastAsia="ru-RU"/>
              </w:rPr>
              <w:t>ул</w:t>
            </w:r>
            <w:r w:rsidRPr="004A7932">
              <w:rPr>
                <w:rFonts w:ascii="Times New Roman" w:eastAsia="Times New Roman" w:hAnsi="Times New Roman" w:cs="Times New Roman"/>
                <w:sz w:val="24"/>
                <w:szCs w:val="24"/>
                <w:lang w:eastAsia="ru-RU"/>
              </w:rPr>
              <w:t>авливает даже небольшое движение</w:t>
            </w:r>
          </w:p>
        </w:tc>
      </w:tr>
      <w:tr w:rsidR="00D06CAC" w:rsidTr="001D6D1E">
        <w:tc>
          <w:tcPr>
            <w:tcW w:w="3332" w:type="dxa"/>
            <w:vAlign w:val="center"/>
          </w:tcPr>
          <w:p w:rsidR="00D06CAC" w:rsidRPr="00545585" w:rsidRDefault="00D06CAC"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Измерение освещенности</w:t>
            </w:r>
          </w:p>
        </w:tc>
        <w:tc>
          <w:tcPr>
            <w:tcW w:w="3190" w:type="dxa"/>
          </w:tcPr>
          <w:p w:rsidR="00D06CAC" w:rsidRPr="00545585" w:rsidRDefault="00D06CAC"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упрощенное;</w:t>
            </w:r>
          </w:p>
        </w:tc>
        <w:tc>
          <w:tcPr>
            <w:tcW w:w="3117" w:type="dxa"/>
          </w:tcPr>
          <w:p w:rsidR="00D06CAC" w:rsidRPr="00545585" w:rsidRDefault="00D06CAC"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точное измерение от естественного и искусственного света;</w:t>
            </w:r>
          </w:p>
        </w:tc>
      </w:tr>
      <w:tr w:rsidR="00D06CAC" w:rsidTr="001D6D1E">
        <w:tc>
          <w:tcPr>
            <w:tcW w:w="3332" w:type="dxa"/>
            <w:vAlign w:val="center"/>
          </w:tcPr>
          <w:p w:rsidR="00D06CAC" w:rsidRPr="00545585" w:rsidRDefault="00D06CAC"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Измерение освещенности</w:t>
            </w:r>
          </w:p>
        </w:tc>
        <w:tc>
          <w:tcPr>
            <w:tcW w:w="3190" w:type="dxa"/>
          </w:tcPr>
          <w:p w:rsidR="00D06CAC" w:rsidRPr="00545585" w:rsidRDefault="00D06CAC" w:rsidP="00634E06">
            <w:pPr>
              <w:jc w:val="both"/>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прекращается при реагировании датчика и включении искусственного освещения</w:t>
            </w:r>
          </w:p>
        </w:tc>
        <w:tc>
          <w:tcPr>
            <w:tcW w:w="3117" w:type="dxa"/>
          </w:tcPr>
          <w:p w:rsidR="00D06CAC" w:rsidRPr="00545585" w:rsidRDefault="00D06CAC" w:rsidP="00634E06">
            <w:pPr>
              <w:jc w:val="both"/>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продолжается при реагировании датчика и включении искусственного освещения</w:t>
            </w:r>
          </w:p>
        </w:tc>
      </w:tr>
      <w:tr w:rsidR="00D06CAC" w:rsidTr="001D6D1E">
        <w:tc>
          <w:tcPr>
            <w:tcW w:w="3332" w:type="dxa"/>
            <w:vAlign w:val="center"/>
          </w:tcPr>
          <w:p w:rsidR="00D06CAC" w:rsidRPr="00545585" w:rsidRDefault="00D06CAC"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Включение освещения</w:t>
            </w:r>
          </w:p>
        </w:tc>
        <w:tc>
          <w:tcPr>
            <w:tcW w:w="3190" w:type="dxa"/>
          </w:tcPr>
          <w:p w:rsidR="00D06CAC" w:rsidRPr="00545585" w:rsidRDefault="00D06CAC" w:rsidP="00634E06">
            <w:pPr>
              <w:jc w:val="both"/>
              <w:rPr>
                <w:rFonts w:ascii="Times New Roman" w:eastAsia="Times New Roman" w:hAnsi="Times New Roman" w:cs="Times New Roman"/>
                <w:sz w:val="24"/>
                <w:szCs w:val="24"/>
                <w:lang w:eastAsia="ru-RU"/>
              </w:rPr>
            </w:pPr>
            <w:r w:rsidRPr="00545585">
              <w:rPr>
                <w:rFonts w:ascii="Times New Roman" w:eastAsia="Times New Roman" w:hAnsi="Times New Roman" w:cs="Times New Roman"/>
                <w:sz w:val="24"/>
                <w:szCs w:val="24"/>
                <w:lang w:eastAsia="ru-RU"/>
              </w:rPr>
              <w:t>-простое включение освещения активируется в зависимости от степени освещенности или движения;</w:t>
            </w:r>
          </w:p>
          <w:p w:rsidR="00D06CAC" w:rsidRPr="00545585" w:rsidRDefault="00D06CAC" w:rsidP="00634E06">
            <w:pPr>
              <w:jc w:val="both"/>
              <w:rPr>
                <w:rFonts w:ascii="Times New Roman" w:eastAsia="Times New Roman" w:hAnsi="Times New Roman" w:cs="Times New Roman"/>
                <w:sz w:val="24"/>
                <w:szCs w:val="24"/>
                <w:lang w:eastAsia="ru-RU"/>
              </w:rPr>
            </w:pPr>
            <w:r w:rsidRPr="00545585">
              <w:rPr>
                <w:rFonts w:ascii="Times New Roman" w:hAnsi="Times New Roman" w:cs="Times New Roman"/>
                <w:sz w:val="24"/>
                <w:szCs w:val="24"/>
              </w:rPr>
              <w:t>-пока присутствует движение, искусственный свет останется включенным</w:t>
            </w:r>
          </w:p>
          <w:p w:rsidR="00D06CAC" w:rsidRPr="00545585" w:rsidRDefault="00D06CAC" w:rsidP="00634E06">
            <w:pPr>
              <w:pStyle w:val="a4"/>
              <w:ind w:left="0"/>
              <w:jc w:val="both"/>
              <w:rPr>
                <w:rFonts w:ascii="Times New Roman" w:eastAsia="Times New Roman" w:hAnsi="Times New Roman" w:cs="Times New Roman"/>
                <w:sz w:val="24"/>
                <w:szCs w:val="24"/>
                <w:lang w:eastAsia="ru-RU"/>
              </w:rPr>
            </w:pPr>
          </w:p>
        </w:tc>
        <w:tc>
          <w:tcPr>
            <w:tcW w:w="3117" w:type="dxa"/>
          </w:tcPr>
          <w:p w:rsidR="00D06CAC" w:rsidRPr="00545585" w:rsidRDefault="00D06CAC" w:rsidP="00634E06">
            <w:pPr>
              <w:pStyle w:val="a4"/>
              <w:numPr>
                <w:ilvl w:val="0"/>
                <w:numId w:val="46"/>
              </w:numPr>
              <w:ind w:left="0"/>
              <w:jc w:val="both"/>
              <w:rPr>
                <w:rFonts w:ascii="Times New Roman" w:eastAsia="Times New Roman" w:hAnsi="Times New Roman" w:cs="Times New Roman"/>
                <w:sz w:val="24"/>
                <w:szCs w:val="24"/>
                <w:lang w:eastAsia="ru-RU"/>
              </w:rPr>
            </w:pPr>
            <w:r w:rsidRPr="00545585">
              <w:rPr>
                <w:rFonts w:ascii="Times New Roman" w:eastAsia="Times New Roman" w:hAnsi="Times New Roman" w:cs="Times New Roman"/>
                <w:sz w:val="24"/>
                <w:szCs w:val="24"/>
                <w:lang w:eastAsia="ru-RU"/>
              </w:rPr>
              <w:t>- если дневного освещения достаточно (по заданному параметру), искусственное освещение не включится, несмотря на движение;</w:t>
            </w:r>
          </w:p>
          <w:p w:rsidR="00D06CAC" w:rsidRPr="00545585" w:rsidRDefault="00D06CAC" w:rsidP="00634E06">
            <w:pPr>
              <w:jc w:val="both"/>
              <w:rPr>
                <w:rFonts w:ascii="Times New Roman" w:eastAsia="Times New Roman" w:hAnsi="Times New Roman" w:cs="Times New Roman"/>
                <w:sz w:val="24"/>
                <w:szCs w:val="24"/>
                <w:lang w:eastAsia="ru-RU"/>
              </w:rPr>
            </w:pPr>
            <w:r w:rsidRPr="00545585">
              <w:rPr>
                <w:rFonts w:ascii="Times New Roman" w:hAnsi="Times New Roman" w:cs="Times New Roman"/>
                <w:sz w:val="24"/>
                <w:szCs w:val="24"/>
              </w:rPr>
              <w:t>- два канала управления: один – включает освещение (в зависимости от естественного освещения и присутствия людей), второй – вкл</w:t>
            </w:r>
            <w:r>
              <w:rPr>
                <w:rFonts w:ascii="Times New Roman" w:hAnsi="Times New Roman" w:cs="Times New Roman"/>
                <w:sz w:val="24"/>
                <w:szCs w:val="24"/>
              </w:rPr>
              <w:t xml:space="preserve">ючает вентилятор или другое </w:t>
            </w:r>
            <w:r w:rsidRPr="00545585">
              <w:rPr>
                <w:rFonts w:ascii="Times New Roman" w:hAnsi="Times New Roman" w:cs="Times New Roman"/>
                <w:sz w:val="24"/>
                <w:szCs w:val="24"/>
              </w:rPr>
              <w:t>устройство (в зависимости от присутствия людей);</w:t>
            </w:r>
          </w:p>
          <w:p w:rsidR="00D06CAC" w:rsidRPr="00545585" w:rsidRDefault="00D06CAC" w:rsidP="00634E06">
            <w:pPr>
              <w:jc w:val="both"/>
              <w:rPr>
                <w:rFonts w:ascii="Times New Roman" w:eastAsia="Times New Roman" w:hAnsi="Times New Roman" w:cs="Times New Roman"/>
                <w:sz w:val="24"/>
                <w:szCs w:val="24"/>
                <w:lang w:eastAsia="ru-RU"/>
              </w:rPr>
            </w:pPr>
            <w:r w:rsidRPr="00545585">
              <w:rPr>
                <w:rFonts w:ascii="Times New Roman" w:hAnsi="Times New Roman" w:cs="Times New Roman"/>
                <w:sz w:val="24"/>
                <w:szCs w:val="24"/>
              </w:rPr>
              <w:t>- интерфейс присоединения 1–10</w:t>
            </w:r>
            <w:proofErr w:type="gramStart"/>
            <w:r w:rsidRPr="00545585">
              <w:rPr>
                <w:rFonts w:ascii="Times New Roman" w:hAnsi="Times New Roman" w:cs="Times New Roman"/>
                <w:sz w:val="24"/>
                <w:szCs w:val="24"/>
              </w:rPr>
              <w:t xml:space="preserve"> В</w:t>
            </w:r>
            <w:proofErr w:type="gramEnd"/>
          </w:p>
        </w:tc>
      </w:tr>
      <w:tr w:rsidR="00225C97" w:rsidTr="001D6D1E">
        <w:trPr>
          <w:trHeight w:val="555"/>
        </w:trPr>
        <w:tc>
          <w:tcPr>
            <w:tcW w:w="3332" w:type="dxa"/>
            <w:vAlign w:val="center"/>
          </w:tcPr>
          <w:p w:rsidR="00225C97" w:rsidRDefault="00225C97"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Место размещения</w:t>
            </w:r>
          </w:p>
          <w:p w:rsidR="00225C97" w:rsidRPr="00545585" w:rsidRDefault="00225C97" w:rsidP="00634E06">
            <w:pPr>
              <w:rPr>
                <w:rFonts w:ascii="Times New Roman" w:eastAsia="Times New Roman" w:hAnsi="Times New Roman" w:cs="Times New Roman"/>
                <w:sz w:val="24"/>
                <w:szCs w:val="24"/>
                <w:lang w:eastAsia="ru-RU"/>
              </w:rPr>
            </w:pPr>
          </w:p>
        </w:tc>
        <w:tc>
          <w:tcPr>
            <w:tcW w:w="3190" w:type="dxa"/>
            <w:vAlign w:val="center"/>
          </w:tcPr>
          <w:p w:rsidR="00225C97" w:rsidRDefault="00225C97" w:rsidP="00634E06">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В </w:t>
            </w:r>
            <w:r w:rsidRPr="004A7932">
              <w:rPr>
                <w:rFonts w:ascii="Times New Roman" w:eastAsia="Times New Roman" w:hAnsi="Times New Roman" w:cs="Times New Roman"/>
                <w:sz w:val="24"/>
                <w:szCs w:val="24"/>
                <w:lang w:eastAsia="ru-RU"/>
              </w:rPr>
              <w:t>помещениях или на улице</w:t>
            </w:r>
          </w:p>
          <w:p w:rsidR="00225C97" w:rsidRDefault="00225C97" w:rsidP="00634E06">
            <w:pPr>
              <w:jc w:val="center"/>
              <w:rPr>
                <w:rFonts w:ascii="Times New Roman" w:eastAsia="Times New Roman" w:hAnsi="Times New Roman" w:cs="Times New Roman"/>
                <w:sz w:val="24"/>
                <w:szCs w:val="24"/>
                <w:lang w:eastAsia="ru-RU"/>
              </w:rPr>
            </w:pPr>
          </w:p>
          <w:p w:rsidR="00225C97" w:rsidRDefault="00225C97" w:rsidP="00634E06">
            <w:pPr>
              <w:jc w:val="center"/>
              <w:rPr>
                <w:rFonts w:ascii="Times New Roman" w:eastAsia="Times New Roman" w:hAnsi="Times New Roman" w:cs="Times New Roman"/>
                <w:sz w:val="24"/>
                <w:szCs w:val="24"/>
                <w:lang w:eastAsia="ru-RU"/>
              </w:rPr>
            </w:pPr>
          </w:p>
          <w:p w:rsidR="00225C97" w:rsidRPr="00545585" w:rsidRDefault="00225C97" w:rsidP="00634E06">
            <w:pPr>
              <w:jc w:val="center"/>
              <w:rPr>
                <w:rFonts w:ascii="Times New Roman" w:eastAsia="Times New Roman" w:hAnsi="Times New Roman" w:cs="Times New Roman"/>
                <w:sz w:val="24"/>
                <w:szCs w:val="24"/>
                <w:lang w:eastAsia="ru-RU"/>
              </w:rPr>
            </w:pPr>
          </w:p>
        </w:tc>
        <w:tc>
          <w:tcPr>
            <w:tcW w:w="3117" w:type="dxa"/>
            <w:vAlign w:val="center"/>
          </w:tcPr>
          <w:p w:rsidR="00225C97" w:rsidRPr="00545585" w:rsidRDefault="00225C97"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идеально подходит для помещений, где люди работают сидя</w:t>
            </w:r>
          </w:p>
        </w:tc>
      </w:tr>
      <w:tr w:rsidR="00225C97" w:rsidTr="001D6D1E">
        <w:tc>
          <w:tcPr>
            <w:tcW w:w="3332" w:type="dxa"/>
            <w:vAlign w:val="center"/>
          </w:tcPr>
          <w:p w:rsidR="00225C97" w:rsidRPr="00545585" w:rsidRDefault="00225C97" w:rsidP="00634E06">
            <w:pPr>
              <w:jc w:val="center"/>
              <w:rPr>
                <w:rFonts w:ascii="Times New Roman" w:eastAsia="Times New Roman" w:hAnsi="Times New Roman" w:cs="Times New Roman"/>
                <w:sz w:val="24"/>
                <w:szCs w:val="24"/>
                <w:lang w:eastAsia="ru-RU"/>
              </w:rPr>
            </w:pPr>
            <w:r w:rsidRPr="004A7932">
              <w:rPr>
                <w:rFonts w:ascii="Times New Roman" w:eastAsia="Times New Roman" w:hAnsi="Times New Roman" w:cs="Times New Roman"/>
                <w:sz w:val="24"/>
                <w:szCs w:val="24"/>
                <w:lang w:eastAsia="ru-RU"/>
              </w:rPr>
              <w:t>Пример инсталляции</w:t>
            </w:r>
          </w:p>
        </w:tc>
        <w:tc>
          <w:tcPr>
            <w:tcW w:w="3190" w:type="dxa"/>
          </w:tcPr>
          <w:p w:rsidR="00225C97" w:rsidRPr="004678CF" w:rsidRDefault="00634E06" w:rsidP="00634E06">
            <w:pPr>
              <w:jc w:val="both"/>
              <w:rPr>
                <w:rFonts w:ascii="Times New Roman" w:eastAsia="Times New Roman" w:hAnsi="Times New Roman" w:cs="Times New Roman"/>
                <w:sz w:val="24"/>
                <w:szCs w:val="24"/>
                <w:lang w:eastAsia="ru-RU"/>
              </w:rPr>
            </w:pPr>
            <w:r>
              <w:rPr>
                <w:rFonts w:ascii="Times New Roman" w:hAnsi="Times New Roman" w:cs="Times New Roman"/>
                <w:sz w:val="24"/>
                <w:szCs w:val="24"/>
              </w:rPr>
              <w:t>К</w:t>
            </w:r>
            <w:r w:rsidR="00225C97" w:rsidRPr="004678CF">
              <w:rPr>
                <w:rFonts w:ascii="Times New Roman" w:hAnsi="Times New Roman" w:cs="Times New Roman"/>
                <w:sz w:val="24"/>
                <w:szCs w:val="24"/>
              </w:rPr>
              <w:t>омнаты / кабинеты или прихожие с малым количеством естественного света или без него, туалеты и помещения 1-го этажа</w:t>
            </w:r>
          </w:p>
        </w:tc>
        <w:tc>
          <w:tcPr>
            <w:tcW w:w="3117" w:type="dxa"/>
          </w:tcPr>
          <w:p w:rsidR="00225C97" w:rsidRPr="004678CF" w:rsidRDefault="00634E06" w:rsidP="00634E06">
            <w:pPr>
              <w:jc w:val="both"/>
              <w:rPr>
                <w:rFonts w:ascii="Times New Roman" w:eastAsia="Times New Roman" w:hAnsi="Times New Roman" w:cs="Times New Roman"/>
                <w:sz w:val="24"/>
                <w:szCs w:val="24"/>
                <w:lang w:eastAsia="ru-RU"/>
              </w:rPr>
            </w:pPr>
            <w:r>
              <w:rPr>
                <w:rFonts w:ascii="Times New Roman" w:hAnsi="Times New Roman" w:cs="Times New Roman"/>
                <w:sz w:val="24"/>
                <w:szCs w:val="24"/>
              </w:rPr>
              <w:t>О</w:t>
            </w:r>
            <w:r w:rsidR="00225C97" w:rsidRPr="004678CF">
              <w:rPr>
                <w:rFonts w:ascii="Times New Roman" w:hAnsi="Times New Roman" w:cs="Times New Roman"/>
                <w:sz w:val="24"/>
                <w:szCs w:val="24"/>
              </w:rPr>
              <w:t>фисы с открытой планировкой, школьные кабинеты, конференц-залы, гостиничные номера, туалеты, спортивные залы, лестницы / коридоры с естественным освещением</w:t>
            </w:r>
          </w:p>
        </w:tc>
      </w:tr>
    </w:tbl>
    <w:p w:rsidR="00D06CAC" w:rsidRPr="00A2615F" w:rsidRDefault="00D06CAC" w:rsidP="00634E06">
      <w:pPr>
        <w:spacing w:after="0" w:line="240" w:lineRule="auto"/>
        <w:ind w:firstLine="710"/>
        <w:outlineLvl w:val="0"/>
        <w:rPr>
          <w:rFonts w:ascii="Times New Roman" w:eastAsia="Times New Roman" w:hAnsi="Times New Roman" w:cs="Times New Roman"/>
          <w:b/>
          <w:bCs/>
          <w:kern w:val="36"/>
          <w:sz w:val="28"/>
          <w:szCs w:val="28"/>
          <w:lang w:eastAsia="ru-RU"/>
        </w:rPr>
      </w:pPr>
      <w:r>
        <w:rPr>
          <w:rFonts w:ascii="Times New Roman" w:eastAsia="Times New Roman" w:hAnsi="Times New Roman" w:cs="Times New Roman"/>
          <w:b/>
          <w:bCs/>
          <w:kern w:val="36"/>
          <w:sz w:val="28"/>
          <w:szCs w:val="28"/>
          <w:lang w:eastAsia="ru-RU"/>
        </w:rPr>
        <w:lastRenderedPageBreak/>
        <w:t xml:space="preserve">6.3 </w:t>
      </w:r>
      <w:r w:rsidRPr="00A2615F">
        <w:rPr>
          <w:rFonts w:ascii="Times New Roman" w:eastAsia="Times New Roman" w:hAnsi="Times New Roman" w:cs="Times New Roman"/>
          <w:b/>
          <w:bCs/>
          <w:kern w:val="36"/>
          <w:sz w:val="28"/>
          <w:szCs w:val="28"/>
          <w:lang w:eastAsia="ru-RU"/>
        </w:rPr>
        <w:t>Экономический эффект</w:t>
      </w:r>
    </w:p>
    <w:p w:rsidR="00D06CAC" w:rsidRDefault="00D06CAC" w:rsidP="00634E06">
      <w:pPr>
        <w:spacing w:after="0" w:line="240" w:lineRule="auto"/>
        <w:jc w:val="both"/>
        <w:rPr>
          <w:rFonts w:ascii="Times New Roman" w:eastAsia="Times New Roman" w:hAnsi="Times New Roman" w:cs="Times New Roman"/>
          <w:sz w:val="28"/>
          <w:szCs w:val="28"/>
          <w:lang w:eastAsia="ru-RU"/>
        </w:rPr>
      </w:pP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sidRPr="00A2615F">
        <w:rPr>
          <w:rFonts w:ascii="Times New Roman" w:eastAsia="Times New Roman" w:hAnsi="Times New Roman" w:cs="Times New Roman"/>
          <w:sz w:val="28"/>
          <w:szCs w:val="28"/>
          <w:lang w:eastAsia="ru-RU"/>
        </w:rPr>
        <w:t>Главное преимущество датчиков движения и присутствия</w:t>
      </w:r>
      <w:r>
        <w:rPr>
          <w:rFonts w:ascii="Times New Roman" w:eastAsia="Times New Roman" w:hAnsi="Times New Roman" w:cs="Times New Roman"/>
          <w:sz w:val="28"/>
          <w:szCs w:val="28"/>
          <w:lang w:eastAsia="ru-RU"/>
        </w:rPr>
        <w:t xml:space="preserve"> </w:t>
      </w:r>
      <w:r w:rsidRPr="00A2615F">
        <w:rPr>
          <w:rFonts w:ascii="Times New Roman" w:eastAsia="Times New Roman" w:hAnsi="Times New Roman" w:cs="Times New Roman"/>
          <w:sz w:val="28"/>
          <w:szCs w:val="28"/>
          <w:lang w:eastAsia="ru-RU"/>
        </w:rPr>
        <w:t>– это простая установка и их настройка для последующей работы: не требуется прокладка специальных сетей управления или применение дополнительного дорогостоящего оборудования. Датчики устанавливаются в разрыв электрической цепи и сразу готовы к эксплуатации.</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sidRPr="00A2615F">
        <w:rPr>
          <w:rFonts w:ascii="Times New Roman" w:eastAsia="Times New Roman" w:hAnsi="Times New Roman" w:cs="Times New Roman"/>
          <w:sz w:val="28"/>
          <w:szCs w:val="28"/>
          <w:lang w:eastAsia="ru-RU"/>
        </w:rPr>
        <w:t xml:space="preserve">Главная цель данного оборудования – обеспечить пользователю комфорт и экономию энергии. Сегодня стоимость электроэнергии в </w:t>
      </w:r>
      <w:r>
        <w:rPr>
          <w:rFonts w:ascii="Times New Roman" w:eastAsia="Times New Roman" w:hAnsi="Times New Roman" w:cs="Times New Roman"/>
          <w:sz w:val="28"/>
          <w:szCs w:val="28"/>
          <w:lang w:eastAsia="ru-RU"/>
        </w:rPr>
        <w:t>Павлодаре</w:t>
      </w:r>
      <w:r w:rsidRPr="00A2615F">
        <w:rPr>
          <w:rFonts w:ascii="Times New Roman" w:eastAsia="Times New Roman" w:hAnsi="Times New Roman" w:cs="Times New Roman"/>
          <w:sz w:val="28"/>
          <w:szCs w:val="28"/>
          <w:lang w:eastAsia="ru-RU"/>
        </w:rPr>
        <w:t xml:space="preserve"> составляет </w:t>
      </w:r>
      <w:r>
        <w:rPr>
          <w:rFonts w:ascii="Times New Roman" w:eastAsia="Times New Roman" w:hAnsi="Times New Roman" w:cs="Times New Roman"/>
          <w:sz w:val="28"/>
          <w:szCs w:val="28"/>
          <w:lang w:eastAsia="ru-RU"/>
        </w:rPr>
        <w:t>0,05</w:t>
      </w:r>
      <w:r w:rsidRPr="00A2615F">
        <w:rPr>
          <w:rFonts w:ascii="Times New Roman" w:eastAsia="Times New Roman" w:hAnsi="Times New Roman" w:cs="Times New Roman"/>
          <w:sz w:val="28"/>
          <w:szCs w:val="28"/>
          <w:lang w:eastAsia="ru-RU"/>
        </w:rPr>
        <w:t xml:space="preserve"> евро/кВт (для сравнения, в </w:t>
      </w:r>
      <w:r>
        <w:rPr>
          <w:rFonts w:ascii="Times New Roman" w:eastAsia="Times New Roman" w:hAnsi="Times New Roman" w:cs="Times New Roman"/>
          <w:sz w:val="28"/>
          <w:szCs w:val="28"/>
          <w:lang w:eastAsia="ru-RU"/>
        </w:rPr>
        <w:t>Германии</w:t>
      </w:r>
      <w:r w:rsidRPr="00A2615F">
        <w:rPr>
          <w:rFonts w:ascii="Times New Roman" w:eastAsia="Times New Roman" w:hAnsi="Times New Roman" w:cs="Times New Roman"/>
          <w:sz w:val="28"/>
          <w:szCs w:val="28"/>
          <w:lang w:eastAsia="ru-RU"/>
        </w:rPr>
        <w:t xml:space="preserve"> – 0,18–0,22</w:t>
      </w:r>
      <w:r>
        <w:rPr>
          <w:rFonts w:ascii="Times New Roman" w:eastAsia="Times New Roman" w:hAnsi="Times New Roman" w:cs="Times New Roman"/>
          <w:sz w:val="28"/>
          <w:szCs w:val="28"/>
          <w:lang w:eastAsia="ru-RU"/>
        </w:rPr>
        <w:t xml:space="preserve"> </w:t>
      </w:r>
      <w:r w:rsidRPr="00A2615F">
        <w:rPr>
          <w:rFonts w:ascii="Times New Roman" w:eastAsia="Times New Roman" w:hAnsi="Times New Roman" w:cs="Times New Roman"/>
          <w:sz w:val="28"/>
          <w:szCs w:val="28"/>
          <w:lang w:eastAsia="ru-RU"/>
        </w:rPr>
        <w:t xml:space="preserve">евро/кВт). Успешный опыт эксплуатации данного оборудования показывает, что оно позволяет сэкономить 70–80 % электрической энергии, затрачиваемой на освещение в здании. </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sidRPr="00A2615F">
        <w:rPr>
          <w:rFonts w:ascii="Times New Roman" w:eastAsia="Times New Roman" w:hAnsi="Times New Roman" w:cs="Times New Roman"/>
          <w:sz w:val="28"/>
          <w:szCs w:val="28"/>
          <w:lang w:eastAsia="ru-RU"/>
        </w:rPr>
        <w:t xml:space="preserve">Несмотря на трехкратное различие в стоимости энергии, сроки окупаемости установки датчиков движения и присутствия для </w:t>
      </w:r>
      <w:r>
        <w:rPr>
          <w:rFonts w:ascii="Times New Roman" w:eastAsia="Times New Roman" w:hAnsi="Times New Roman" w:cs="Times New Roman"/>
          <w:sz w:val="28"/>
          <w:szCs w:val="28"/>
          <w:lang w:eastAsia="ru-RU"/>
        </w:rPr>
        <w:t>Казахстана</w:t>
      </w:r>
      <w:r w:rsidRPr="00A2615F">
        <w:rPr>
          <w:rFonts w:ascii="Times New Roman" w:eastAsia="Times New Roman" w:hAnsi="Times New Roman" w:cs="Times New Roman"/>
          <w:sz w:val="28"/>
          <w:szCs w:val="28"/>
          <w:lang w:eastAsia="ru-RU"/>
        </w:rPr>
        <w:t xml:space="preserve"> составляют 1–2 года, в зависимости от темпов роста цен на электроэнергию и мощности применяемого осветительного оборудования. Учитывая общий срок эксплуатации зданий (40–50 лет), срок окупаемости данного оборудования мал, а применение данного решения позволяет владельцу здания или управляющей компании экономить значительные средства при эксплуатации объекта.</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p>
    <w:p w:rsidR="00D06CAC" w:rsidRDefault="00D06CAC" w:rsidP="00634E06">
      <w:pPr>
        <w:spacing w:after="0" w:line="240" w:lineRule="auto"/>
        <w:ind w:firstLine="710"/>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6.4 </w:t>
      </w:r>
      <w:r w:rsidRPr="0048735C">
        <w:rPr>
          <w:rFonts w:ascii="Times New Roman" w:eastAsia="Times New Roman" w:hAnsi="Times New Roman" w:cs="Times New Roman"/>
          <w:b/>
          <w:sz w:val="28"/>
          <w:szCs w:val="28"/>
          <w:lang w:eastAsia="ru-RU"/>
        </w:rPr>
        <w:t>Установка датчиков движения и присутствия</w:t>
      </w:r>
      <w:r>
        <w:rPr>
          <w:rFonts w:ascii="Times New Roman" w:eastAsia="Times New Roman" w:hAnsi="Times New Roman" w:cs="Times New Roman"/>
          <w:b/>
          <w:sz w:val="28"/>
          <w:szCs w:val="28"/>
          <w:lang w:eastAsia="ru-RU"/>
        </w:rPr>
        <w:t xml:space="preserve"> </w:t>
      </w:r>
      <w:r w:rsidR="0096635A">
        <w:rPr>
          <w:rFonts w:ascii="Times New Roman" w:eastAsia="Times New Roman" w:hAnsi="Times New Roman" w:cs="Times New Roman"/>
          <w:b/>
          <w:sz w:val="28"/>
          <w:szCs w:val="28"/>
          <w:lang w:eastAsia="ru-RU"/>
        </w:rPr>
        <w:t>в главном корпусе Инновационного Евразийского университета</w:t>
      </w:r>
    </w:p>
    <w:p w:rsidR="00D06CAC" w:rsidRDefault="00D06CAC" w:rsidP="00634E06">
      <w:pPr>
        <w:spacing w:after="0" w:line="240" w:lineRule="auto"/>
        <w:ind w:firstLine="710"/>
        <w:jc w:val="both"/>
        <w:rPr>
          <w:rFonts w:ascii="Times New Roman" w:eastAsia="Times New Roman" w:hAnsi="Times New Roman" w:cs="Times New Roman"/>
          <w:b/>
          <w:sz w:val="28"/>
          <w:szCs w:val="28"/>
          <w:lang w:eastAsia="ru-RU"/>
        </w:rPr>
      </w:pPr>
    </w:p>
    <w:p w:rsidR="00D06CAC" w:rsidRDefault="00D06CAC" w:rsidP="00634E06">
      <w:pPr>
        <w:spacing w:after="0" w:line="240" w:lineRule="auto"/>
        <w:ind w:firstLine="710"/>
        <w:jc w:val="both"/>
        <w:rPr>
          <w:rFonts w:ascii="Times New Roman" w:hAnsi="Times New Roman" w:cs="Times New Roman"/>
          <w:sz w:val="28"/>
          <w:szCs w:val="28"/>
        </w:rPr>
      </w:pPr>
      <w:r w:rsidRPr="0048735C">
        <w:rPr>
          <w:rFonts w:ascii="Times New Roman" w:hAnsi="Times New Roman" w:cs="Times New Roman"/>
          <w:sz w:val="28"/>
          <w:szCs w:val="28"/>
        </w:rPr>
        <w:t xml:space="preserve">Сотрудники </w:t>
      </w:r>
      <w:r>
        <w:rPr>
          <w:rFonts w:ascii="Times New Roman" w:hAnsi="Times New Roman" w:cs="Times New Roman"/>
          <w:sz w:val="28"/>
          <w:szCs w:val="28"/>
        </w:rPr>
        <w:t>Университета и студенты</w:t>
      </w:r>
      <w:r w:rsidRPr="0048735C">
        <w:rPr>
          <w:rFonts w:ascii="Times New Roman" w:hAnsi="Times New Roman" w:cs="Times New Roman"/>
          <w:sz w:val="28"/>
          <w:szCs w:val="28"/>
        </w:rPr>
        <w:t xml:space="preserve">, как правило, не заботятся о сбережении энергии, поскольку экономически в этом не заинтересованы (не оплачивают счета за эксплуатационные расходы). Как результат, освещение в кабинетах, коридорах и санузлах включено с утра до вечера, даже когда в </w:t>
      </w:r>
      <w:r>
        <w:rPr>
          <w:rFonts w:ascii="Times New Roman" w:hAnsi="Times New Roman" w:cs="Times New Roman"/>
          <w:sz w:val="28"/>
          <w:szCs w:val="28"/>
        </w:rPr>
        <w:t xml:space="preserve">этом нет необходимости. Поэтому, чтобы </w:t>
      </w:r>
      <w:r w:rsidRPr="0048735C">
        <w:rPr>
          <w:rFonts w:ascii="Times New Roman" w:hAnsi="Times New Roman" w:cs="Times New Roman"/>
          <w:sz w:val="28"/>
          <w:szCs w:val="28"/>
        </w:rPr>
        <w:t xml:space="preserve">обеспечить дополнительный комфорт в помещении </w:t>
      </w:r>
      <w:r>
        <w:rPr>
          <w:rFonts w:ascii="Times New Roman" w:hAnsi="Times New Roman" w:cs="Times New Roman"/>
          <w:sz w:val="28"/>
          <w:szCs w:val="28"/>
        </w:rPr>
        <w:t>необходимо создать систему</w:t>
      </w:r>
      <w:r w:rsidRPr="0048735C">
        <w:rPr>
          <w:rFonts w:ascii="Times New Roman" w:hAnsi="Times New Roman" w:cs="Times New Roman"/>
          <w:sz w:val="28"/>
          <w:szCs w:val="28"/>
        </w:rPr>
        <w:t xml:space="preserve"> автоматического поддержания требуемого уровня освещенности на рабочих местах, а также </w:t>
      </w:r>
      <w:r>
        <w:rPr>
          <w:rFonts w:ascii="Times New Roman" w:hAnsi="Times New Roman" w:cs="Times New Roman"/>
          <w:sz w:val="28"/>
          <w:szCs w:val="28"/>
        </w:rPr>
        <w:t>систему</w:t>
      </w:r>
      <w:r w:rsidRPr="0048735C">
        <w:rPr>
          <w:rFonts w:ascii="Times New Roman" w:hAnsi="Times New Roman" w:cs="Times New Roman"/>
          <w:sz w:val="28"/>
          <w:szCs w:val="28"/>
        </w:rPr>
        <w:t xml:space="preserve"> управления освещением в общественных помещениях. Все это позволяет собственнику достичь существенного снижения расходов на электрическую энергию, затрачиваемую на искусственное освещение.</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Pr>
          <w:rFonts w:ascii="Times New Roman" w:hAnsi="Times New Roman" w:cs="Times New Roman"/>
          <w:sz w:val="28"/>
          <w:szCs w:val="28"/>
        </w:rPr>
        <w:t>В Университете</w:t>
      </w:r>
      <w:r>
        <w:rPr>
          <w:rFonts w:ascii="Times New Roman" w:eastAsia="Times New Roman" w:hAnsi="Times New Roman" w:cs="Times New Roman"/>
          <w:sz w:val="28"/>
          <w:szCs w:val="28"/>
          <w:lang w:eastAsia="ru-RU"/>
        </w:rPr>
        <w:t xml:space="preserve"> все освещение можно разделить на группы: освещение в учебных аудиториях, в коридорах, в санузлах, а также освещение помещений, не имеющих источника естественного освещения. В зависимости от типа помещения выбирается и устанавливается определенный тип датчика.</w:t>
      </w:r>
    </w:p>
    <w:p w:rsidR="00D06CAC" w:rsidRDefault="00D06CAC" w:rsidP="00634E06">
      <w:pPr>
        <w:spacing w:after="0" w:line="240" w:lineRule="auto"/>
        <w:ind w:firstLine="710"/>
        <w:jc w:val="both"/>
        <w:rPr>
          <w:rFonts w:ascii="Times New Roman" w:eastAsia="Times New Roman" w:hAnsi="Times New Roman" w:cs="Times New Roman"/>
          <w:sz w:val="28"/>
          <w:szCs w:val="28"/>
          <w:lang w:eastAsia="ru-RU"/>
        </w:rPr>
      </w:pPr>
      <w:r>
        <w:rPr>
          <w:rFonts w:ascii="Times New Roman" w:hAnsi="Times New Roman" w:cs="Times New Roman"/>
          <w:sz w:val="28"/>
          <w:szCs w:val="28"/>
        </w:rPr>
        <w:t>Количество учебных кабинетов в корпусе – 83, средняя площадь аудиторий 60- 80 кв.м. Помимо учебных кабинетов имеется один спортивный и один актовый зал. Количество санузлов на корпус – 9.</w:t>
      </w:r>
    </w:p>
    <w:p w:rsidR="00D06CAC" w:rsidRDefault="00D06CAC" w:rsidP="00634E06">
      <w:pPr>
        <w:spacing w:after="0" w:line="240" w:lineRule="auto"/>
        <w:ind w:firstLine="710"/>
        <w:jc w:val="both"/>
        <w:rPr>
          <w:rFonts w:ascii="Times New Roman" w:hAnsi="Times New Roman" w:cs="Times New Roman"/>
          <w:sz w:val="28"/>
          <w:szCs w:val="28"/>
        </w:rPr>
      </w:pPr>
      <w:r w:rsidRPr="0048735C">
        <w:rPr>
          <w:rFonts w:ascii="Times New Roman" w:hAnsi="Times New Roman" w:cs="Times New Roman"/>
          <w:sz w:val="28"/>
          <w:szCs w:val="28"/>
        </w:rPr>
        <w:t>Во всех помещениях</w:t>
      </w:r>
      <w:r>
        <w:rPr>
          <w:rFonts w:ascii="Times New Roman" w:hAnsi="Times New Roman" w:cs="Times New Roman"/>
          <w:sz w:val="28"/>
          <w:szCs w:val="28"/>
        </w:rPr>
        <w:t xml:space="preserve"> </w:t>
      </w:r>
      <w:r w:rsidRPr="0048735C">
        <w:rPr>
          <w:rFonts w:ascii="Times New Roman" w:hAnsi="Times New Roman" w:cs="Times New Roman"/>
          <w:sz w:val="28"/>
          <w:szCs w:val="28"/>
        </w:rPr>
        <w:t xml:space="preserve">была принята норма освещенности в 400 Лк. Часть кабинетов расположена вдоль окон </w:t>
      </w:r>
      <w:r>
        <w:rPr>
          <w:rFonts w:ascii="Times New Roman" w:hAnsi="Times New Roman" w:cs="Times New Roman"/>
          <w:sz w:val="28"/>
          <w:szCs w:val="28"/>
        </w:rPr>
        <w:t xml:space="preserve">фасада, </w:t>
      </w:r>
      <w:r w:rsidRPr="0048735C">
        <w:rPr>
          <w:rFonts w:ascii="Times New Roman" w:hAnsi="Times New Roman" w:cs="Times New Roman"/>
          <w:sz w:val="28"/>
          <w:szCs w:val="28"/>
        </w:rPr>
        <w:t xml:space="preserve">а часть – </w:t>
      </w:r>
      <w:r>
        <w:rPr>
          <w:rFonts w:ascii="Times New Roman" w:hAnsi="Times New Roman" w:cs="Times New Roman"/>
          <w:sz w:val="28"/>
          <w:szCs w:val="28"/>
        </w:rPr>
        <w:t xml:space="preserve">на цокольном этаже корпуса </w:t>
      </w:r>
      <w:r w:rsidRPr="0048735C">
        <w:rPr>
          <w:rFonts w:ascii="Times New Roman" w:hAnsi="Times New Roman" w:cs="Times New Roman"/>
          <w:sz w:val="28"/>
          <w:szCs w:val="28"/>
        </w:rPr>
        <w:t xml:space="preserve"> (не имеют источников естественного освещения). Во всех помещениях </w:t>
      </w:r>
      <w:r w:rsidRPr="0048735C">
        <w:rPr>
          <w:rFonts w:ascii="Times New Roman" w:hAnsi="Times New Roman" w:cs="Times New Roman"/>
          <w:sz w:val="28"/>
          <w:szCs w:val="28"/>
        </w:rPr>
        <w:lastRenderedPageBreak/>
        <w:t>этой группы устанавливаются датчики присутствия. В помещениях, расположенных по периметру здания, монтируются датчики присутствия с функцией диммирования: прибор измеряет степень освещенности в комнате и при необходимости плавно увеличивает</w:t>
      </w:r>
      <w:r>
        <w:rPr>
          <w:rFonts w:ascii="Times New Roman" w:hAnsi="Times New Roman" w:cs="Times New Roman"/>
          <w:sz w:val="28"/>
          <w:szCs w:val="28"/>
        </w:rPr>
        <w:t xml:space="preserve"> или</w:t>
      </w:r>
      <w:r w:rsidRPr="0048735C">
        <w:rPr>
          <w:rFonts w:ascii="Times New Roman" w:hAnsi="Times New Roman" w:cs="Times New Roman"/>
          <w:sz w:val="28"/>
          <w:szCs w:val="28"/>
        </w:rPr>
        <w:t xml:space="preserve"> снижает мощность осветительных приборов от 0 до 100 % (при условии, что в комнате находятся люди). В помещениях, </w:t>
      </w:r>
      <w:r>
        <w:rPr>
          <w:rFonts w:ascii="Times New Roman" w:hAnsi="Times New Roman" w:cs="Times New Roman"/>
          <w:sz w:val="28"/>
          <w:szCs w:val="28"/>
        </w:rPr>
        <w:t>не имеющих источников естественного освещения</w:t>
      </w:r>
      <w:r w:rsidRPr="0048735C">
        <w:rPr>
          <w:rFonts w:ascii="Times New Roman" w:hAnsi="Times New Roman" w:cs="Times New Roman"/>
          <w:sz w:val="28"/>
          <w:szCs w:val="28"/>
        </w:rPr>
        <w:t>, применены датчики присутстви</w:t>
      </w:r>
      <w:r>
        <w:rPr>
          <w:rFonts w:ascii="Times New Roman" w:hAnsi="Times New Roman" w:cs="Times New Roman"/>
          <w:sz w:val="28"/>
          <w:szCs w:val="28"/>
        </w:rPr>
        <w:t>я только с функцией включения/</w:t>
      </w:r>
      <w:r w:rsidRPr="0048735C">
        <w:rPr>
          <w:rFonts w:ascii="Times New Roman" w:hAnsi="Times New Roman" w:cs="Times New Roman"/>
          <w:sz w:val="28"/>
          <w:szCs w:val="28"/>
        </w:rPr>
        <w:t xml:space="preserve">выключения. Во всех </w:t>
      </w:r>
      <w:r>
        <w:rPr>
          <w:rFonts w:ascii="Times New Roman" w:hAnsi="Times New Roman" w:cs="Times New Roman"/>
          <w:sz w:val="28"/>
          <w:szCs w:val="28"/>
        </w:rPr>
        <w:t xml:space="preserve">аудиториях </w:t>
      </w:r>
      <w:r w:rsidRPr="0048735C">
        <w:rPr>
          <w:rFonts w:ascii="Times New Roman" w:hAnsi="Times New Roman" w:cs="Times New Roman"/>
          <w:sz w:val="28"/>
          <w:szCs w:val="28"/>
        </w:rPr>
        <w:t xml:space="preserve">управление от датчиков присутствия осуществляется для люминесцентных ламп освещения. </w:t>
      </w:r>
    </w:p>
    <w:p w:rsidR="00D06CAC" w:rsidRDefault="00D06CAC" w:rsidP="00634E06">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Если рассматривать</w:t>
      </w:r>
      <w:r w:rsidRPr="0048735C">
        <w:rPr>
          <w:rFonts w:ascii="Times New Roman" w:hAnsi="Times New Roman" w:cs="Times New Roman"/>
          <w:sz w:val="28"/>
          <w:szCs w:val="28"/>
        </w:rPr>
        <w:t xml:space="preserve"> подробнее установку датчика присутствия в </w:t>
      </w:r>
      <w:r>
        <w:rPr>
          <w:rFonts w:ascii="Times New Roman" w:hAnsi="Times New Roman" w:cs="Times New Roman"/>
          <w:sz w:val="28"/>
          <w:szCs w:val="28"/>
        </w:rPr>
        <w:t xml:space="preserve">аудитории, то схема установки будет выглядеть примерно следующим образом. </w:t>
      </w:r>
      <w:r w:rsidRPr="0048735C">
        <w:rPr>
          <w:rFonts w:ascii="Times New Roman" w:hAnsi="Times New Roman" w:cs="Times New Roman"/>
          <w:sz w:val="28"/>
          <w:szCs w:val="28"/>
        </w:rPr>
        <w:t>В подвесном потолке (в центре помещения) в разрыв электроце</w:t>
      </w:r>
      <w:r>
        <w:rPr>
          <w:rFonts w:ascii="Times New Roman" w:hAnsi="Times New Roman" w:cs="Times New Roman"/>
          <w:sz w:val="28"/>
          <w:szCs w:val="28"/>
        </w:rPr>
        <w:t xml:space="preserve">пи (до осветительных приборов) </w:t>
      </w:r>
      <w:r w:rsidRPr="0048735C">
        <w:rPr>
          <w:rFonts w:ascii="Times New Roman" w:hAnsi="Times New Roman" w:cs="Times New Roman"/>
          <w:sz w:val="28"/>
          <w:szCs w:val="28"/>
        </w:rPr>
        <w:t xml:space="preserve"> устан</w:t>
      </w:r>
      <w:r>
        <w:rPr>
          <w:rFonts w:ascii="Times New Roman" w:hAnsi="Times New Roman" w:cs="Times New Roman"/>
          <w:sz w:val="28"/>
          <w:szCs w:val="28"/>
        </w:rPr>
        <w:t>а</w:t>
      </w:r>
      <w:r w:rsidRPr="0048735C">
        <w:rPr>
          <w:rFonts w:ascii="Times New Roman" w:hAnsi="Times New Roman" w:cs="Times New Roman"/>
          <w:sz w:val="28"/>
          <w:szCs w:val="28"/>
        </w:rPr>
        <w:t>вл</w:t>
      </w:r>
      <w:r>
        <w:rPr>
          <w:rFonts w:ascii="Times New Roman" w:hAnsi="Times New Roman" w:cs="Times New Roman"/>
          <w:sz w:val="28"/>
          <w:szCs w:val="28"/>
        </w:rPr>
        <w:t>ивается датчик присутствия ESYLUX серии PD</w:t>
      </w:r>
      <w:r w:rsidRPr="0048735C">
        <w:rPr>
          <w:rFonts w:ascii="Times New Roman" w:hAnsi="Times New Roman" w:cs="Times New Roman"/>
          <w:sz w:val="28"/>
          <w:szCs w:val="28"/>
        </w:rPr>
        <w:t xml:space="preserve"> 360i. </w:t>
      </w:r>
    </w:p>
    <w:p w:rsidR="00D06CAC" w:rsidRDefault="00D06CAC" w:rsidP="00634E06">
      <w:pPr>
        <w:spacing w:after="0" w:line="240" w:lineRule="auto"/>
        <w:ind w:firstLine="71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232248" cy="2238375"/>
            <wp:effectExtent l="19050" t="0" r="6252"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srcRect/>
                    <a:stretch>
                      <a:fillRect/>
                    </a:stretch>
                  </pic:blipFill>
                  <pic:spPr bwMode="auto">
                    <a:xfrm>
                      <a:off x="0" y="0"/>
                      <a:ext cx="3232248" cy="2238375"/>
                    </a:xfrm>
                    <a:prstGeom prst="rect">
                      <a:avLst/>
                    </a:prstGeom>
                    <a:noFill/>
                    <a:ln w="9525">
                      <a:noFill/>
                      <a:miter lim="800000"/>
                      <a:headEnd/>
                      <a:tailEnd/>
                    </a:ln>
                  </pic:spPr>
                </pic:pic>
              </a:graphicData>
            </a:graphic>
          </wp:inline>
        </w:drawing>
      </w:r>
    </w:p>
    <w:p w:rsidR="00D06CAC" w:rsidRDefault="00D06CAC" w:rsidP="00634E06">
      <w:pPr>
        <w:spacing w:after="0" w:line="240" w:lineRule="auto"/>
        <w:ind w:firstLine="710"/>
        <w:jc w:val="center"/>
        <w:rPr>
          <w:rFonts w:ascii="Times New Roman" w:hAnsi="Times New Roman" w:cs="Times New Roman"/>
          <w:sz w:val="28"/>
          <w:szCs w:val="28"/>
        </w:rPr>
      </w:pPr>
      <w:r>
        <w:rPr>
          <w:rFonts w:ascii="Times New Roman" w:hAnsi="Times New Roman" w:cs="Times New Roman"/>
          <w:sz w:val="28"/>
          <w:szCs w:val="28"/>
        </w:rPr>
        <w:t>Рисунок</w:t>
      </w:r>
      <w:r w:rsidR="0096635A">
        <w:rPr>
          <w:rFonts w:ascii="Times New Roman" w:hAnsi="Times New Roman" w:cs="Times New Roman"/>
          <w:sz w:val="28"/>
          <w:szCs w:val="28"/>
        </w:rPr>
        <w:t xml:space="preserve"> 6.4</w:t>
      </w:r>
      <w:r w:rsidR="00634E06">
        <w:rPr>
          <w:rFonts w:ascii="Times New Roman" w:hAnsi="Times New Roman" w:cs="Times New Roman"/>
          <w:sz w:val="28"/>
          <w:szCs w:val="28"/>
        </w:rPr>
        <w:t xml:space="preserve"> – </w:t>
      </w:r>
      <w:r>
        <w:rPr>
          <w:rFonts w:ascii="Times New Roman" w:hAnsi="Times New Roman" w:cs="Times New Roman"/>
          <w:sz w:val="28"/>
          <w:szCs w:val="28"/>
        </w:rPr>
        <w:t>Пример установки датчика присутствия</w:t>
      </w:r>
    </w:p>
    <w:p w:rsidR="00D06CAC" w:rsidRDefault="00D06CAC" w:rsidP="00634E06">
      <w:pPr>
        <w:spacing w:after="0" w:line="240" w:lineRule="auto"/>
        <w:ind w:firstLine="710"/>
        <w:jc w:val="both"/>
        <w:rPr>
          <w:rFonts w:ascii="Times New Roman" w:hAnsi="Times New Roman" w:cs="Times New Roman"/>
          <w:sz w:val="28"/>
          <w:szCs w:val="28"/>
        </w:rPr>
      </w:pPr>
    </w:p>
    <w:p w:rsidR="00D06CAC" w:rsidRDefault="00D06CAC" w:rsidP="00634E06">
      <w:pPr>
        <w:spacing w:after="0" w:line="240" w:lineRule="auto"/>
        <w:ind w:firstLine="710"/>
        <w:jc w:val="both"/>
        <w:rPr>
          <w:rFonts w:ascii="Times New Roman" w:hAnsi="Times New Roman" w:cs="Times New Roman"/>
          <w:sz w:val="28"/>
          <w:szCs w:val="28"/>
        </w:rPr>
      </w:pPr>
      <w:r w:rsidRPr="0048735C">
        <w:rPr>
          <w:rFonts w:ascii="Times New Roman" w:hAnsi="Times New Roman" w:cs="Times New Roman"/>
          <w:sz w:val="28"/>
          <w:szCs w:val="28"/>
        </w:rPr>
        <w:t>При высоте подвеса 3 м дальность его действия составляет 24 м в диаметре (настраивается с пу</w:t>
      </w:r>
      <w:r>
        <w:rPr>
          <w:rFonts w:ascii="Times New Roman" w:hAnsi="Times New Roman" w:cs="Times New Roman"/>
          <w:sz w:val="28"/>
          <w:szCs w:val="28"/>
        </w:rPr>
        <w:t>льта дистанционного управления), таким образом, данный датчик можно применять в аудиториях, общей площадью 240 м</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r w:rsidRPr="000B5717">
        <w:rPr>
          <w:rFonts w:ascii="Times New Roman" w:hAnsi="Times New Roman" w:cs="Times New Roman"/>
          <w:sz w:val="28"/>
          <w:szCs w:val="28"/>
        </w:rPr>
        <w:t xml:space="preserve"> Диапазон измерения датчиком смешанной освещенности составляет от 5 до 2 000 Лк, задержка отключения освещения настраивается в интервале от 1 до 15 мин. Снизить яркость освещения возможно до 10 % по истечении времени задержки выключения для дежурного освещения. Благодаря установленной на заводе программе, датчик готов к эксплуатации сразу после подключения. Индивидуальная настройка параметров выполняется с помощью пульта дистанционного управления. </w:t>
      </w:r>
    </w:p>
    <w:p w:rsidR="00D06CAC" w:rsidRDefault="00D06CAC" w:rsidP="00634E06">
      <w:pPr>
        <w:spacing w:after="0" w:line="240" w:lineRule="auto"/>
        <w:ind w:firstLine="710"/>
        <w:jc w:val="both"/>
        <w:rPr>
          <w:rFonts w:ascii="Times New Roman" w:hAnsi="Times New Roman" w:cs="Times New Roman"/>
          <w:sz w:val="28"/>
          <w:szCs w:val="28"/>
        </w:rPr>
      </w:pPr>
      <w:r w:rsidRPr="000B5717">
        <w:rPr>
          <w:rFonts w:ascii="Times New Roman" w:hAnsi="Times New Roman" w:cs="Times New Roman"/>
          <w:sz w:val="28"/>
          <w:szCs w:val="28"/>
        </w:rPr>
        <w:t xml:space="preserve">Датчик измеряет степень освещенности в помещении и одновременно фиксирует присутствие людей даже по незначительным движениям. При условии, что степень освещенности в помещении становится меньше 400 Лк, и в нем присутствуют люди, датчик плавно включит освещение для достижения необходимого уровня освещенности только на нужную величину. Например, в пасмурную погоду, когда естественного освещения не хватает для поддержания освещенности в 400 Лк, датчик начнет плавно добавлять интенсивность </w:t>
      </w:r>
      <w:r w:rsidRPr="000B5717">
        <w:rPr>
          <w:rFonts w:ascii="Times New Roman" w:hAnsi="Times New Roman" w:cs="Times New Roman"/>
          <w:sz w:val="28"/>
          <w:szCs w:val="28"/>
        </w:rPr>
        <w:lastRenderedPageBreak/>
        <w:t xml:space="preserve">искусственного освещения, поддерживая в кабинете заданный комфортный уровень освещенности. </w:t>
      </w:r>
    </w:p>
    <w:p w:rsidR="00D06CAC" w:rsidRDefault="00D06CAC" w:rsidP="00634E06">
      <w:pPr>
        <w:spacing w:after="0" w:line="240" w:lineRule="auto"/>
        <w:ind w:firstLine="710"/>
        <w:jc w:val="both"/>
        <w:rPr>
          <w:rFonts w:ascii="Times New Roman" w:hAnsi="Times New Roman" w:cs="Times New Roman"/>
          <w:sz w:val="28"/>
          <w:szCs w:val="28"/>
        </w:rPr>
      </w:pPr>
      <w:r w:rsidRPr="000B5717">
        <w:rPr>
          <w:rFonts w:ascii="Times New Roman" w:hAnsi="Times New Roman" w:cs="Times New Roman"/>
          <w:sz w:val="28"/>
          <w:szCs w:val="28"/>
        </w:rPr>
        <w:t xml:space="preserve">Когда последний </w:t>
      </w:r>
      <w:r>
        <w:rPr>
          <w:rFonts w:ascii="Times New Roman" w:hAnsi="Times New Roman" w:cs="Times New Roman"/>
          <w:sz w:val="28"/>
          <w:szCs w:val="28"/>
        </w:rPr>
        <w:t>преподаватель или студент</w:t>
      </w:r>
      <w:r w:rsidRPr="000B5717">
        <w:rPr>
          <w:rFonts w:ascii="Times New Roman" w:hAnsi="Times New Roman" w:cs="Times New Roman"/>
          <w:sz w:val="28"/>
          <w:szCs w:val="28"/>
        </w:rPr>
        <w:t xml:space="preserve"> покидает кабинет, например</w:t>
      </w:r>
      <w:r>
        <w:rPr>
          <w:rFonts w:ascii="Times New Roman" w:hAnsi="Times New Roman" w:cs="Times New Roman"/>
          <w:sz w:val="28"/>
          <w:szCs w:val="28"/>
        </w:rPr>
        <w:t>,</w:t>
      </w:r>
      <w:r w:rsidRPr="000B5717">
        <w:rPr>
          <w:rFonts w:ascii="Times New Roman" w:hAnsi="Times New Roman" w:cs="Times New Roman"/>
          <w:sz w:val="28"/>
          <w:szCs w:val="28"/>
        </w:rPr>
        <w:t xml:space="preserve"> по</w:t>
      </w:r>
      <w:r>
        <w:rPr>
          <w:rFonts w:ascii="Times New Roman" w:hAnsi="Times New Roman" w:cs="Times New Roman"/>
          <w:sz w:val="28"/>
          <w:szCs w:val="28"/>
        </w:rPr>
        <w:t>сле</w:t>
      </w:r>
      <w:r w:rsidRPr="000B5717">
        <w:rPr>
          <w:rFonts w:ascii="Times New Roman" w:hAnsi="Times New Roman" w:cs="Times New Roman"/>
          <w:sz w:val="28"/>
          <w:szCs w:val="28"/>
        </w:rPr>
        <w:t xml:space="preserve"> окончани</w:t>
      </w:r>
      <w:r>
        <w:rPr>
          <w:rFonts w:ascii="Times New Roman" w:hAnsi="Times New Roman" w:cs="Times New Roman"/>
          <w:sz w:val="28"/>
          <w:szCs w:val="28"/>
        </w:rPr>
        <w:t>я</w:t>
      </w:r>
      <w:r w:rsidRPr="000B5717">
        <w:rPr>
          <w:rFonts w:ascii="Times New Roman" w:hAnsi="Times New Roman" w:cs="Times New Roman"/>
          <w:sz w:val="28"/>
          <w:szCs w:val="28"/>
        </w:rPr>
        <w:t xml:space="preserve"> </w:t>
      </w:r>
      <w:r>
        <w:rPr>
          <w:rFonts w:ascii="Times New Roman" w:hAnsi="Times New Roman" w:cs="Times New Roman"/>
          <w:sz w:val="28"/>
          <w:szCs w:val="28"/>
        </w:rPr>
        <w:t>занятия</w:t>
      </w:r>
      <w:r w:rsidRPr="000B5717">
        <w:rPr>
          <w:rFonts w:ascii="Times New Roman" w:hAnsi="Times New Roman" w:cs="Times New Roman"/>
          <w:sz w:val="28"/>
          <w:szCs w:val="28"/>
        </w:rPr>
        <w:t xml:space="preserve">, датчик соответственно перестает фиксировать движение и начинает работу таймер выключения освещения – по истечении заданного времени освещение либо выключится совсем, либо будет снижено до 10 % от полной мощности (режим «дежурное освещение»). Освещение включится </w:t>
      </w:r>
      <w:r>
        <w:rPr>
          <w:rFonts w:ascii="Times New Roman" w:hAnsi="Times New Roman" w:cs="Times New Roman"/>
          <w:sz w:val="28"/>
          <w:szCs w:val="28"/>
        </w:rPr>
        <w:t xml:space="preserve">сразу после того, как кто-либо </w:t>
      </w:r>
      <w:r w:rsidRPr="000B5717">
        <w:rPr>
          <w:rFonts w:ascii="Times New Roman" w:hAnsi="Times New Roman" w:cs="Times New Roman"/>
          <w:sz w:val="28"/>
          <w:szCs w:val="28"/>
        </w:rPr>
        <w:t xml:space="preserve">войдет в кабинет, и при условии, что уровень освещенности в кабинете будет ниже 400 Лк. </w:t>
      </w:r>
    </w:p>
    <w:p w:rsidR="00D06CAC" w:rsidRDefault="00D06CAC" w:rsidP="00634E06">
      <w:pPr>
        <w:spacing w:after="0" w:line="240" w:lineRule="auto"/>
        <w:ind w:firstLine="710"/>
        <w:jc w:val="both"/>
        <w:rPr>
          <w:rFonts w:ascii="Times New Roman" w:hAnsi="Times New Roman" w:cs="Times New Roman"/>
          <w:sz w:val="28"/>
          <w:szCs w:val="28"/>
        </w:rPr>
      </w:pPr>
      <w:r w:rsidRPr="000B5717">
        <w:rPr>
          <w:rFonts w:ascii="Times New Roman" w:hAnsi="Times New Roman" w:cs="Times New Roman"/>
          <w:sz w:val="28"/>
          <w:szCs w:val="28"/>
        </w:rPr>
        <w:t xml:space="preserve">В помещениях, которые находятся </w:t>
      </w:r>
      <w:r>
        <w:rPr>
          <w:rFonts w:ascii="Times New Roman" w:hAnsi="Times New Roman" w:cs="Times New Roman"/>
          <w:sz w:val="28"/>
          <w:szCs w:val="28"/>
        </w:rPr>
        <w:t>на цокольном этаже</w:t>
      </w:r>
      <w:r w:rsidRPr="000B5717">
        <w:rPr>
          <w:rFonts w:ascii="Times New Roman" w:hAnsi="Times New Roman" w:cs="Times New Roman"/>
          <w:sz w:val="28"/>
          <w:szCs w:val="28"/>
        </w:rPr>
        <w:t xml:space="preserve"> и не имеют окон, </w:t>
      </w:r>
      <w:r>
        <w:rPr>
          <w:rFonts w:ascii="Times New Roman" w:hAnsi="Times New Roman" w:cs="Times New Roman"/>
          <w:sz w:val="28"/>
          <w:szCs w:val="28"/>
        </w:rPr>
        <w:t>необходимо установить датчики присутствия PD 360i/24 и PD</w:t>
      </w:r>
      <w:r w:rsidRPr="000B5717">
        <w:rPr>
          <w:rFonts w:ascii="Times New Roman" w:hAnsi="Times New Roman" w:cs="Times New Roman"/>
          <w:sz w:val="28"/>
          <w:szCs w:val="28"/>
        </w:rPr>
        <w:t xml:space="preserve"> 360i/8, работа которых аналогична принципу, описанному выше, но только без функции диммирования.</w:t>
      </w:r>
    </w:p>
    <w:p w:rsidR="00D06CAC" w:rsidRDefault="00D06CAC" w:rsidP="00634E06">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 xml:space="preserve">В коридорах принимается к установке специальный датчик серии </w:t>
      </w:r>
      <w:r>
        <w:rPr>
          <w:rFonts w:ascii="Times New Roman" w:hAnsi="Times New Roman" w:cs="Times New Roman"/>
          <w:sz w:val="28"/>
          <w:szCs w:val="28"/>
          <w:lang w:val="en-US"/>
        </w:rPr>
        <w:t>PD</w:t>
      </w:r>
      <w:r w:rsidRPr="000B5717">
        <w:rPr>
          <w:rFonts w:ascii="Times New Roman" w:hAnsi="Times New Roman" w:cs="Times New Roman"/>
          <w:sz w:val="28"/>
          <w:szCs w:val="28"/>
        </w:rPr>
        <w:t xml:space="preserve"> 360</w:t>
      </w:r>
      <w:proofErr w:type="spellStart"/>
      <w:r>
        <w:rPr>
          <w:rFonts w:ascii="Times New Roman" w:hAnsi="Times New Roman" w:cs="Times New Roman"/>
          <w:sz w:val="28"/>
          <w:szCs w:val="28"/>
          <w:lang w:val="en-US"/>
        </w:rPr>
        <w:t>i</w:t>
      </w:r>
      <w:proofErr w:type="spellEnd"/>
      <w:r w:rsidRPr="000B5717">
        <w:rPr>
          <w:rFonts w:ascii="Times New Roman" w:hAnsi="Times New Roman" w:cs="Times New Roman"/>
          <w:sz w:val="28"/>
          <w:szCs w:val="28"/>
        </w:rPr>
        <w:t>/</w:t>
      </w:r>
      <w:r>
        <w:rPr>
          <w:rFonts w:ascii="Times New Roman" w:hAnsi="Times New Roman" w:cs="Times New Roman"/>
          <w:sz w:val="28"/>
          <w:szCs w:val="28"/>
          <w:lang w:val="en-US"/>
        </w:rPr>
        <w:t>KORRIDOR</w:t>
      </w:r>
      <w:r w:rsidRPr="000B5717">
        <w:rPr>
          <w:rFonts w:ascii="Times New Roman" w:hAnsi="Times New Roman" w:cs="Times New Roman"/>
          <w:sz w:val="28"/>
          <w:szCs w:val="28"/>
        </w:rPr>
        <w:t xml:space="preserve">. </w:t>
      </w:r>
      <w:r>
        <w:rPr>
          <w:rFonts w:ascii="Times New Roman" w:hAnsi="Times New Roman" w:cs="Times New Roman"/>
          <w:sz w:val="28"/>
          <w:szCs w:val="28"/>
        </w:rPr>
        <w:t>Потолочный датчик присутствия с 360</w:t>
      </w:r>
      <w:r w:rsidRPr="000B5717">
        <w:rPr>
          <w:rFonts w:ascii="Times New Roman" w:hAnsi="Times New Roman" w:cs="Times New Roman"/>
          <w:sz w:val="28"/>
          <w:szCs w:val="28"/>
          <w:vertAlign w:val="superscript"/>
        </w:rPr>
        <w:t>о</w:t>
      </w:r>
      <w:r>
        <w:rPr>
          <w:rFonts w:ascii="Times New Roman" w:hAnsi="Times New Roman" w:cs="Times New Roman"/>
          <w:sz w:val="28"/>
          <w:szCs w:val="28"/>
        </w:rPr>
        <w:t xml:space="preserve"> зоной покрытия. </w:t>
      </w:r>
      <w:proofErr w:type="gramStart"/>
      <w:r>
        <w:rPr>
          <w:rFonts w:ascii="Times New Roman" w:hAnsi="Times New Roman" w:cs="Times New Roman"/>
          <w:sz w:val="28"/>
          <w:szCs w:val="28"/>
        </w:rPr>
        <w:t>Предназначен</w:t>
      </w:r>
      <w:proofErr w:type="gramEnd"/>
      <w:r>
        <w:rPr>
          <w:rFonts w:ascii="Times New Roman" w:hAnsi="Times New Roman" w:cs="Times New Roman"/>
          <w:sz w:val="28"/>
          <w:szCs w:val="28"/>
        </w:rPr>
        <w:t xml:space="preserve"> для использования в малоосвещенных помещениях, таких как коридоры. Диаметр зоны покрытия составляет 40 метров. </w:t>
      </w:r>
    </w:p>
    <w:p w:rsidR="00D06CAC" w:rsidRDefault="00D06CAC" w:rsidP="00634E06">
      <w:pPr>
        <w:spacing w:after="0" w:line="240" w:lineRule="auto"/>
        <w:ind w:firstLine="710"/>
        <w:jc w:val="both"/>
        <w:rPr>
          <w:rFonts w:ascii="Times New Roman" w:hAnsi="Times New Roman" w:cs="Times New Roman"/>
          <w:sz w:val="28"/>
          <w:szCs w:val="28"/>
        </w:rPr>
      </w:pPr>
      <w:r>
        <w:rPr>
          <w:rFonts w:ascii="Times New Roman" w:hAnsi="Times New Roman" w:cs="Times New Roman"/>
          <w:sz w:val="28"/>
          <w:szCs w:val="28"/>
        </w:rPr>
        <w:t>Для санузлов разработаны специальные настенные датчики</w:t>
      </w:r>
      <w:r>
        <w:t xml:space="preserve"> </w:t>
      </w:r>
      <w:r w:rsidRPr="000B5717">
        <w:rPr>
          <w:rFonts w:ascii="Times New Roman" w:hAnsi="Times New Roman" w:cs="Times New Roman"/>
          <w:sz w:val="28"/>
          <w:szCs w:val="28"/>
        </w:rPr>
        <w:t>движения MD 180i/R, которы</w:t>
      </w:r>
      <w:r>
        <w:rPr>
          <w:rFonts w:ascii="Times New Roman" w:hAnsi="Times New Roman" w:cs="Times New Roman"/>
          <w:sz w:val="28"/>
          <w:szCs w:val="28"/>
        </w:rPr>
        <w:t>е</w:t>
      </w:r>
      <w:r w:rsidRPr="000B5717">
        <w:rPr>
          <w:rFonts w:ascii="Times New Roman" w:hAnsi="Times New Roman" w:cs="Times New Roman"/>
          <w:sz w:val="28"/>
          <w:szCs w:val="28"/>
        </w:rPr>
        <w:t xml:space="preserve"> помимо движения также фиксиру</w:t>
      </w:r>
      <w:r>
        <w:rPr>
          <w:rFonts w:ascii="Times New Roman" w:hAnsi="Times New Roman" w:cs="Times New Roman"/>
          <w:sz w:val="28"/>
          <w:szCs w:val="28"/>
        </w:rPr>
        <w:t>ю</w:t>
      </w:r>
      <w:r w:rsidRPr="000B5717">
        <w:rPr>
          <w:rFonts w:ascii="Times New Roman" w:hAnsi="Times New Roman" w:cs="Times New Roman"/>
          <w:sz w:val="28"/>
          <w:szCs w:val="28"/>
        </w:rPr>
        <w:t>т и шумы</w:t>
      </w:r>
      <w:r>
        <w:rPr>
          <w:rFonts w:ascii="Times New Roman" w:hAnsi="Times New Roman" w:cs="Times New Roman"/>
          <w:sz w:val="28"/>
          <w:szCs w:val="28"/>
        </w:rPr>
        <w:t xml:space="preserve">. </w:t>
      </w:r>
      <w:r w:rsidRPr="000B5717">
        <w:rPr>
          <w:rFonts w:ascii="Times New Roman" w:hAnsi="Times New Roman" w:cs="Times New Roman"/>
          <w:sz w:val="28"/>
          <w:szCs w:val="28"/>
        </w:rPr>
        <w:t>Чувствительность шумового сенсора настраивается отдельно.</w:t>
      </w:r>
      <w:r>
        <w:rPr>
          <w:rFonts w:ascii="Times New Roman" w:hAnsi="Times New Roman" w:cs="Times New Roman"/>
          <w:sz w:val="28"/>
          <w:szCs w:val="28"/>
        </w:rPr>
        <w:t xml:space="preserve"> </w:t>
      </w:r>
      <w:r w:rsidRPr="006F103E">
        <w:rPr>
          <w:rFonts w:ascii="Times New Roman" w:hAnsi="Times New Roman" w:cs="Times New Roman"/>
          <w:sz w:val="28"/>
          <w:szCs w:val="28"/>
        </w:rPr>
        <w:t>Настенный датчик движения MD 180i/R с углом охвата 180° предназначен для автоматического включения освещения. Он совместим со всеми фирменными выключателями, и заменяет собой традиционные выключатели. Может встраиваться в потолок, монтироваться до и после чистовой отделки. Программируется с помощью пульта дистанционного управления, что позволяет производить быструю и точную настройку различных параметров без использования дополнительных инструментов и проводов.</w:t>
      </w:r>
    </w:p>
    <w:p w:rsidR="008F41B8" w:rsidRDefault="00D06CAC" w:rsidP="00634E06">
      <w:pPr>
        <w:spacing w:after="0" w:line="240" w:lineRule="auto"/>
        <w:ind w:firstLine="710"/>
        <w:jc w:val="both"/>
        <w:rPr>
          <w:rFonts w:ascii="Times New Roman" w:hAnsi="Times New Roman" w:cs="Times New Roman"/>
          <w:bCs/>
          <w:sz w:val="28"/>
          <w:szCs w:val="28"/>
        </w:rPr>
      </w:pPr>
      <w:r w:rsidRPr="006F103E">
        <w:rPr>
          <w:rFonts w:ascii="Times New Roman" w:hAnsi="Times New Roman" w:cs="Times New Roman"/>
          <w:bCs/>
          <w:sz w:val="28"/>
          <w:szCs w:val="28"/>
        </w:rPr>
        <w:t xml:space="preserve">Итак, сегодня в современных жилых и коммерческих зданиях использование датчиков как средств управления искусственным освещением не только позволяет повысить комфорт эксплуатации помещений, но и становится экономически и энергетически выгодным. </w:t>
      </w:r>
      <w:proofErr w:type="gramStart"/>
      <w:r w:rsidRPr="006F103E">
        <w:rPr>
          <w:rFonts w:ascii="Times New Roman" w:hAnsi="Times New Roman" w:cs="Times New Roman"/>
          <w:bCs/>
          <w:sz w:val="28"/>
          <w:szCs w:val="28"/>
        </w:rPr>
        <w:t>В среднем окупаемость</w:t>
      </w:r>
      <w:r>
        <w:rPr>
          <w:rFonts w:ascii="Times New Roman" w:hAnsi="Times New Roman" w:cs="Times New Roman"/>
          <w:bCs/>
          <w:sz w:val="28"/>
          <w:szCs w:val="28"/>
        </w:rPr>
        <w:t xml:space="preserve"> проектов</w:t>
      </w:r>
      <w:r w:rsidRPr="006F103E">
        <w:rPr>
          <w:rFonts w:ascii="Times New Roman" w:hAnsi="Times New Roman" w:cs="Times New Roman"/>
          <w:bCs/>
          <w:sz w:val="28"/>
          <w:szCs w:val="28"/>
        </w:rPr>
        <w:t xml:space="preserve"> по энергосбережению</w:t>
      </w:r>
      <w:r>
        <w:rPr>
          <w:rFonts w:ascii="Times New Roman" w:hAnsi="Times New Roman" w:cs="Times New Roman"/>
          <w:bCs/>
          <w:sz w:val="28"/>
          <w:szCs w:val="28"/>
        </w:rPr>
        <w:t>,</w:t>
      </w:r>
      <w:r w:rsidRPr="006F103E">
        <w:rPr>
          <w:rFonts w:ascii="Times New Roman" w:hAnsi="Times New Roman" w:cs="Times New Roman"/>
          <w:bCs/>
          <w:sz w:val="28"/>
          <w:szCs w:val="28"/>
        </w:rPr>
        <w:t xml:space="preserve"> аналогичных описанному выше</w:t>
      </w:r>
      <w:r>
        <w:rPr>
          <w:rFonts w:ascii="Times New Roman" w:hAnsi="Times New Roman" w:cs="Times New Roman"/>
          <w:bCs/>
          <w:sz w:val="28"/>
          <w:szCs w:val="28"/>
        </w:rPr>
        <w:t>,</w:t>
      </w:r>
      <w:r w:rsidRPr="006F103E">
        <w:rPr>
          <w:rFonts w:ascii="Times New Roman" w:hAnsi="Times New Roman" w:cs="Times New Roman"/>
          <w:bCs/>
          <w:sz w:val="28"/>
          <w:szCs w:val="28"/>
        </w:rPr>
        <w:t xml:space="preserve"> </w:t>
      </w:r>
      <w:r>
        <w:rPr>
          <w:rFonts w:ascii="Times New Roman" w:hAnsi="Times New Roman" w:cs="Times New Roman"/>
          <w:bCs/>
          <w:sz w:val="28"/>
          <w:szCs w:val="28"/>
        </w:rPr>
        <w:t xml:space="preserve"> составляет </w:t>
      </w:r>
      <w:r w:rsidRPr="006F103E">
        <w:rPr>
          <w:rFonts w:ascii="Times New Roman" w:hAnsi="Times New Roman" w:cs="Times New Roman"/>
          <w:bCs/>
          <w:sz w:val="28"/>
          <w:szCs w:val="28"/>
        </w:rPr>
        <w:t>для жилых зданий – 1,5</w:t>
      </w:r>
      <w:r>
        <w:rPr>
          <w:rFonts w:ascii="Times New Roman" w:hAnsi="Times New Roman" w:cs="Times New Roman"/>
          <w:bCs/>
          <w:sz w:val="28"/>
          <w:szCs w:val="28"/>
        </w:rPr>
        <w:t xml:space="preserve"> </w:t>
      </w:r>
      <w:r w:rsidRPr="006F103E">
        <w:rPr>
          <w:rFonts w:ascii="Times New Roman" w:hAnsi="Times New Roman" w:cs="Times New Roman"/>
          <w:bCs/>
          <w:sz w:val="28"/>
          <w:szCs w:val="28"/>
        </w:rPr>
        <w:t>–</w:t>
      </w:r>
      <w:r>
        <w:rPr>
          <w:rFonts w:ascii="Times New Roman" w:hAnsi="Times New Roman" w:cs="Times New Roman"/>
          <w:bCs/>
          <w:sz w:val="28"/>
          <w:szCs w:val="28"/>
        </w:rPr>
        <w:t xml:space="preserve"> </w:t>
      </w:r>
      <w:r w:rsidRPr="006F103E">
        <w:rPr>
          <w:rFonts w:ascii="Times New Roman" w:hAnsi="Times New Roman" w:cs="Times New Roman"/>
          <w:bCs/>
          <w:sz w:val="28"/>
          <w:szCs w:val="28"/>
        </w:rPr>
        <w:t xml:space="preserve">2 </w:t>
      </w:r>
      <w:r>
        <w:rPr>
          <w:rFonts w:ascii="Times New Roman" w:hAnsi="Times New Roman" w:cs="Times New Roman"/>
          <w:bCs/>
          <w:sz w:val="28"/>
          <w:szCs w:val="28"/>
        </w:rPr>
        <w:t>года</w:t>
      </w:r>
      <w:r w:rsidRPr="006F103E">
        <w:rPr>
          <w:rFonts w:ascii="Times New Roman" w:hAnsi="Times New Roman" w:cs="Times New Roman"/>
          <w:bCs/>
          <w:sz w:val="28"/>
          <w:szCs w:val="28"/>
        </w:rPr>
        <w:t xml:space="preserve">, для офисов – 2–2,5 </w:t>
      </w:r>
      <w:r>
        <w:rPr>
          <w:rFonts w:ascii="Times New Roman" w:hAnsi="Times New Roman" w:cs="Times New Roman"/>
          <w:bCs/>
          <w:sz w:val="28"/>
          <w:szCs w:val="28"/>
        </w:rPr>
        <w:t>года</w:t>
      </w:r>
      <w:r w:rsidRPr="006F103E">
        <w:rPr>
          <w:rFonts w:ascii="Times New Roman" w:hAnsi="Times New Roman" w:cs="Times New Roman"/>
          <w:bCs/>
          <w:sz w:val="28"/>
          <w:szCs w:val="28"/>
        </w:rPr>
        <w:t>.</w:t>
      </w:r>
      <w:proofErr w:type="gramEnd"/>
      <w:r w:rsidRPr="006F103E">
        <w:rPr>
          <w:rFonts w:ascii="Times New Roman" w:hAnsi="Times New Roman" w:cs="Times New Roman"/>
          <w:bCs/>
          <w:sz w:val="28"/>
          <w:szCs w:val="28"/>
        </w:rPr>
        <w:t xml:space="preserve"> При стабильном росте цен на электроэнергию, составляющем около 30 % в год, сроки окупаемости инвестиций будут снижаться.</w:t>
      </w: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Pr="00512A64" w:rsidRDefault="00512A64" w:rsidP="00512A64">
      <w:pPr>
        <w:spacing w:after="0" w:line="240" w:lineRule="auto"/>
        <w:jc w:val="center"/>
        <w:rPr>
          <w:rFonts w:ascii="Times New Roman" w:eastAsia="Calibri" w:hAnsi="Times New Roman" w:cs="Times New Roman"/>
          <w:b/>
          <w:sz w:val="28"/>
          <w:szCs w:val="28"/>
        </w:rPr>
      </w:pPr>
      <w:r w:rsidRPr="00512A64">
        <w:rPr>
          <w:rFonts w:ascii="Times New Roman" w:eastAsia="Calibri" w:hAnsi="Times New Roman" w:cs="Times New Roman"/>
          <w:b/>
          <w:sz w:val="28"/>
          <w:szCs w:val="28"/>
        </w:rPr>
        <w:t>СПИСОК ИСПОЛЬЗОВАННЫХ ИСТОЧНИКОВ</w:t>
      </w:r>
    </w:p>
    <w:p w:rsidR="00512A64" w:rsidRPr="00512A64" w:rsidRDefault="00512A64" w:rsidP="00512A64">
      <w:pPr>
        <w:spacing w:after="0" w:line="240" w:lineRule="auto"/>
        <w:jc w:val="center"/>
        <w:rPr>
          <w:rFonts w:ascii="Times New Roman" w:eastAsia="Calibri" w:hAnsi="Times New Roman" w:cs="Times New Roman"/>
          <w:sz w:val="28"/>
          <w:szCs w:val="28"/>
        </w:rPr>
      </w:pP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 xml:space="preserve">Закон Республики Казахстан «О поддержке использования возобновляемых источников энергии» </w:t>
      </w:r>
      <w:hyperlink r:id="rId80" w:tgtFrame="_blank" w:history="1">
        <w:r w:rsidRPr="00512A64">
          <w:rPr>
            <w:rFonts w:ascii="Times New Roman" w:eastAsia="Calibri" w:hAnsi="Times New Roman" w:cs="Times New Roman"/>
            <w:sz w:val="28"/>
            <w:szCs w:val="28"/>
          </w:rPr>
          <w:t>от 4 июля 2009</w:t>
        </w:r>
      </w:hyperlink>
      <w:r w:rsidRPr="00512A64">
        <w:rPr>
          <w:rFonts w:ascii="Times New Roman" w:eastAsia="Calibri" w:hAnsi="Times New Roman" w:cs="Times New Roman"/>
          <w:sz w:val="28"/>
          <w:szCs w:val="28"/>
        </w:rPr>
        <w:t xml:space="preserve"> № 165 – </w:t>
      </w:r>
      <w:r w:rsidRPr="00512A64">
        <w:rPr>
          <w:rFonts w:ascii="Times New Roman" w:eastAsia="Calibri" w:hAnsi="Times New Roman" w:cs="Times New Roman"/>
          <w:sz w:val="28"/>
          <w:szCs w:val="28"/>
          <w:lang w:val="en-US"/>
        </w:rPr>
        <w:t>IV</w:t>
      </w:r>
      <w:r w:rsidRPr="00512A64">
        <w:rPr>
          <w:rFonts w:ascii="Times New Roman" w:eastAsia="Calibri" w:hAnsi="Times New Roman" w:cs="Times New Roman"/>
          <w:sz w:val="28"/>
          <w:szCs w:val="28"/>
        </w:rPr>
        <w:t>.</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Закон Республики Казахстан «Об электроэнергетике» от 9 июля 2004 года №588-</w:t>
      </w:r>
      <w:r w:rsidRPr="00512A64">
        <w:rPr>
          <w:rFonts w:ascii="Times New Roman" w:eastAsia="Calibri" w:hAnsi="Times New Roman" w:cs="Times New Roman"/>
          <w:sz w:val="28"/>
          <w:szCs w:val="28"/>
          <w:lang w:val="en-US"/>
        </w:rPr>
        <w:t>II</w:t>
      </w:r>
      <w:r w:rsidRPr="00512A64">
        <w:rPr>
          <w:rFonts w:ascii="Times New Roman" w:eastAsia="Calibri" w:hAnsi="Times New Roman" w:cs="Times New Roman"/>
          <w:sz w:val="28"/>
          <w:szCs w:val="28"/>
        </w:rPr>
        <w:t>, с изменениями и дополнениями от 29.12.2008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 xml:space="preserve">Закон Республики Казахстан «Об энергосбережении» от 25 декабря 1997 года № 210 – </w:t>
      </w:r>
      <w:r w:rsidRPr="00512A64">
        <w:rPr>
          <w:rFonts w:ascii="Times New Roman" w:eastAsia="Calibri" w:hAnsi="Times New Roman" w:cs="Times New Roman"/>
          <w:sz w:val="28"/>
          <w:szCs w:val="28"/>
          <w:lang w:val="en-US"/>
        </w:rPr>
        <w:t>I</w:t>
      </w:r>
      <w:r w:rsidRPr="00512A64">
        <w:rPr>
          <w:rFonts w:ascii="Times New Roman" w:eastAsia="Calibri" w:hAnsi="Times New Roman" w:cs="Times New Roman"/>
          <w:sz w:val="28"/>
          <w:szCs w:val="28"/>
        </w:rPr>
        <w:t>, с изменениями и дополнениями по состоянию на 10.01.2006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Постановление Правительства Республики Казахстан от 5 октября 2009 года № 1529 «Об утверждении правил осуществления мониторинга за использованием возобновляемых источников энергии»</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bCs/>
          <w:sz w:val="28"/>
          <w:szCs w:val="28"/>
        </w:rPr>
        <w:t>Постановление Правительства Республики Казахстан от 25 декабря 2009 года № 2190</w:t>
      </w:r>
      <w:r w:rsidRPr="00512A64">
        <w:rPr>
          <w:rFonts w:ascii="Times New Roman" w:eastAsia="Calibri" w:hAnsi="Times New Roman" w:cs="Times New Roman"/>
          <w:sz w:val="28"/>
          <w:szCs w:val="28"/>
        </w:rPr>
        <w:t xml:space="preserve"> «</w:t>
      </w:r>
      <w:hyperlink r:id="rId81" w:tgtFrame="_blank" w:history="1">
        <w:r w:rsidRPr="00512A64">
          <w:rPr>
            <w:rFonts w:ascii="Times New Roman" w:eastAsia="Calibri" w:hAnsi="Times New Roman" w:cs="Times New Roman"/>
            <w:sz w:val="28"/>
            <w:szCs w:val="28"/>
          </w:rPr>
          <w:t>Об утверждении правил, сроков согласования и утверждения технико-экономического обоснования и проектов строительства объектов по использованию возобновляемых</w:t>
        </w:r>
      </w:hyperlink>
      <w:r w:rsidRPr="00512A64">
        <w:rPr>
          <w:rFonts w:ascii="Times New Roman" w:eastAsia="Calibri" w:hAnsi="Times New Roman" w:cs="Times New Roman"/>
          <w:sz w:val="28"/>
          <w:szCs w:val="28"/>
        </w:rPr>
        <w:t xml:space="preserve"> источников энергии»</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Правила определения ближайшей точки подключения к электрическим и тепловым сетям и подключения объектов по использованию возобновляемых источников энергии от 1 ноября 2009 года № 270</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 xml:space="preserve">Правила покупки электрической энергии у квалифицированных </w:t>
      </w:r>
      <w:proofErr w:type="spellStart"/>
      <w:r w:rsidRPr="00512A64">
        <w:rPr>
          <w:rFonts w:ascii="Times New Roman" w:eastAsia="Calibri" w:hAnsi="Times New Roman" w:cs="Times New Roman"/>
          <w:sz w:val="28"/>
          <w:szCs w:val="28"/>
        </w:rPr>
        <w:t>энергопроизводящих</w:t>
      </w:r>
      <w:proofErr w:type="spellEnd"/>
      <w:r w:rsidRPr="00512A64">
        <w:rPr>
          <w:rFonts w:ascii="Times New Roman" w:eastAsia="Calibri" w:hAnsi="Times New Roman" w:cs="Times New Roman"/>
          <w:sz w:val="28"/>
          <w:szCs w:val="28"/>
        </w:rPr>
        <w:t xml:space="preserve"> организаций от 29 сентября 2009 года № 264</w:t>
      </w:r>
    </w:p>
    <w:p w:rsidR="00512A64" w:rsidRPr="00512A64" w:rsidRDefault="00512A64" w:rsidP="00512A64">
      <w:pPr>
        <w:widowControl w:val="0"/>
        <w:numPr>
          <w:ilvl w:val="0"/>
          <w:numId w:val="49"/>
        </w:numPr>
        <w:autoSpaceDE w:val="0"/>
        <w:autoSpaceDN w:val="0"/>
        <w:adjustRightInd w:val="0"/>
        <w:spacing w:after="0" w:line="240" w:lineRule="auto"/>
        <w:ind w:left="0" w:right="-8"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bCs/>
          <w:sz w:val="28"/>
          <w:szCs w:val="28"/>
        </w:rPr>
        <w:t xml:space="preserve">Типовая инструкция по охране труда для аккумуляторщиков, ТИ </w:t>
      </w:r>
      <w:proofErr w:type="gramStart"/>
      <w:r w:rsidRPr="00512A64">
        <w:rPr>
          <w:rFonts w:ascii="Times New Roman" w:eastAsia="Calibri" w:hAnsi="Times New Roman" w:cs="Times New Roman"/>
          <w:bCs/>
          <w:sz w:val="28"/>
          <w:szCs w:val="28"/>
        </w:rPr>
        <w:t>Р</w:t>
      </w:r>
      <w:proofErr w:type="gramEnd"/>
      <w:r w:rsidRPr="00512A64">
        <w:rPr>
          <w:rFonts w:ascii="Times New Roman" w:eastAsia="Calibri" w:hAnsi="Times New Roman" w:cs="Times New Roman"/>
          <w:bCs/>
          <w:sz w:val="28"/>
          <w:szCs w:val="28"/>
        </w:rPr>
        <w:t xml:space="preserve"> М-011. – 2000</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proofErr w:type="spellStart"/>
      <w:r w:rsidRPr="00512A64">
        <w:rPr>
          <w:rFonts w:ascii="Times New Roman" w:eastAsia="Calibri" w:hAnsi="Times New Roman" w:cs="Times New Roman"/>
          <w:sz w:val="28"/>
          <w:szCs w:val="28"/>
        </w:rPr>
        <w:t>Лукутин</w:t>
      </w:r>
      <w:proofErr w:type="spellEnd"/>
      <w:r w:rsidRPr="00512A64">
        <w:rPr>
          <w:rFonts w:ascii="Times New Roman" w:eastAsia="Calibri" w:hAnsi="Times New Roman" w:cs="Times New Roman"/>
          <w:sz w:val="28"/>
          <w:szCs w:val="28"/>
        </w:rPr>
        <w:t xml:space="preserve"> Б.В. Возобновляемая энергетика в децентрализованном электроснабжении. – М: </w:t>
      </w:r>
      <w:proofErr w:type="spellStart"/>
      <w:r w:rsidRPr="00512A64">
        <w:rPr>
          <w:rFonts w:ascii="Times New Roman" w:eastAsia="Calibri" w:hAnsi="Times New Roman" w:cs="Times New Roman"/>
          <w:sz w:val="28"/>
          <w:szCs w:val="28"/>
        </w:rPr>
        <w:t>Энергоатомиздат</w:t>
      </w:r>
      <w:proofErr w:type="spellEnd"/>
      <w:r w:rsidRPr="00512A64">
        <w:rPr>
          <w:rFonts w:ascii="Times New Roman" w:eastAsia="Calibri" w:hAnsi="Times New Roman" w:cs="Times New Roman"/>
          <w:sz w:val="28"/>
          <w:szCs w:val="28"/>
        </w:rPr>
        <w:t>, 2008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proofErr w:type="spellStart"/>
      <w:r w:rsidRPr="00512A64">
        <w:rPr>
          <w:rFonts w:ascii="Times New Roman" w:eastAsia="Calibri" w:hAnsi="Times New Roman" w:cs="Times New Roman"/>
          <w:bCs/>
          <w:sz w:val="28"/>
          <w:szCs w:val="28"/>
        </w:rPr>
        <w:t>Попель</w:t>
      </w:r>
      <w:proofErr w:type="spellEnd"/>
      <w:r w:rsidRPr="00512A64">
        <w:rPr>
          <w:rFonts w:ascii="Times New Roman" w:eastAsia="Calibri" w:hAnsi="Times New Roman" w:cs="Times New Roman"/>
          <w:bCs/>
          <w:sz w:val="28"/>
          <w:szCs w:val="28"/>
        </w:rPr>
        <w:t xml:space="preserve"> О.С. Возобновляемые источники энергии: роль и место в современной и перспективной энергетике. – М: </w:t>
      </w:r>
      <w:proofErr w:type="spellStart"/>
      <w:r w:rsidRPr="00512A64">
        <w:rPr>
          <w:rFonts w:ascii="Times New Roman" w:eastAsia="Calibri" w:hAnsi="Times New Roman" w:cs="Times New Roman"/>
          <w:bCs/>
          <w:sz w:val="28"/>
          <w:szCs w:val="28"/>
        </w:rPr>
        <w:t>Энергоатомиздат</w:t>
      </w:r>
      <w:proofErr w:type="spellEnd"/>
      <w:r w:rsidRPr="00512A64">
        <w:rPr>
          <w:rFonts w:ascii="Times New Roman" w:eastAsia="Calibri" w:hAnsi="Times New Roman" w:cs="Times New Roman"/>
          <w:bCs/>
          <w:sz w:val="28"/>
          <w:szCs w:val="28"/>
        </w:rPr>
        <w:t>, 2008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Исаева-</w:t>
      </w:r>
      <w:proofErr w:type="spellStart"/>
      <w:r w:rsidRPr="00512A64">
        <w:rPr>
          <w:rFonts w:ascii="Times New Roman" w:eastAsia="Calibri" w:hAnsi="Times New Roman" w:cs="Times New Roman"/>
          <w:sz w:val="28"/>
          <w:szCs w:val="28"/>
        </w:rPr>
        <w:t>Парцвания</w:t>
      </w:r>
      <w:proofErr w:type="spellEnd"/>
      <w:r w:rsidRPr="00512A64">
        <w:rPr>
          <w:rFonts w:ascii="Times New Roman" w:eastAsia="Calibri" w:hAnsi="Times New Roman" w:cs="Times New Roman"/>
          <w:sz w:val="28"/>
          <w:szCs w:val="28"/>
        </w:rPr>
        <w:t xml:space="preserve"> </w:t>
      </w:r>
      <w:r w:rsidRPr="00512A64">
        <w:rPr>
          <w:rFonts w:ascii="Times New Roman" w:eastAsia="Calibri" w:hAnsi="Times New Roman" w:cs="Times New Roman"/>
          <w:sz w:val="28"/>
          <w:szCs w:val="28"/>
          <w:lang w:val="de-DE"/>
        </w:rPr>
        <w:t>H</w:t>
      </w:r>
      <w:r w:rsidRPr="00512A64">
        <w:rPr>
          <w:rFonts w:ascii="Times New Roman" w:eastAsia="Calibri" w:hAnsi="Times New Roman" w:cs="Times New Roman"/>
          <w:sz w:val="28"/>
          <w:szCs w:val="28"/>
        </w:rPr>
        <w:t>.</w:t>
      </w:r>
      <w:r w:rsidRPr="00512A64">
        <w:rPr>
          <w:rFonts w:ascii="Times New Roman" w:eastAsia="Calibri" w:hAnsi="Times New Roman" w:cs="Times New Roman"/>
          <w:sz w:val="28"/>
          <w:szCs w:val="28"/>
          <w:lang w:val="de-DE"/>
        </w:rPr>
        <w:t>B</w:t>
      </w:r>
      <w:r w:rsidRPr="00512A64">
        <w:rPr>
          <w:rFonts w:ascii="Times New Roman" w:eastAsia="Calibri" w:hAnsi="Times New Roman" w:cs="Times New Roman"/>
          <w:sz w:val="28"/>
          <w:szCs w:val="28"/>
        </w:rPr>
        <w:t>., Сердюк А.И., Ступин А.Б. Выбросы вредных веще</w:t>
      </w:r>
      <w:proofErr w:type="gramStart"/>
      <w:r w:rsidRPr="00512A64">
        <w:rPr>
          <w:rFonts w:ascii="Times New Roman" w:eastAsia="Calibri" w:hAnsi="Times New Roman" w:cs="Times New Roman"/>
          <w:sz w:val="28"/>
          <w:szCs w:val="28"/>
        </w:rPr>
        <w:t>ств пр</w:t>
      </w:r>
      <w:proofErr w:type="gramEnd"/>
      <w:r w:rsidRPr="00512A64">
        <w:rPr>
          <w:rFonts w:ascii="Times New Roman" w:eastAsia="Calibri" w:hAnsi="Times New Roman" w:cs="Times New Roman"/>
          <w:sz w:val="28"/>
          <w:szCs w:val="28"/>
        </w:rPr>
        <w:t xml:space="preserve">и электрохимической переработке свинцово-кислотных аккумуляторов в электролитах на основе </w:t>
      </w:r>
      <w:proofErr w:type="spellStart"/>
      <w:r w:rsidRPr="00512A64">
        <w:rPr>
          <w:rFonts w:ascii="Times New Roman" w:eastAsia="Calibri" w:hAnsi="Times New Roman" w:cs="Times New Roman"/>
          <w:sz w:val="28"/>
          <w:szCs w:val="28"/>
        </w:rPr>
        <w:t>кремнефтористоводородной</w:t>
      </w:r>
      <w:proofErr w:type="spellEnd"/>
      <w:r w:rsidRPr="00512A64">
        <w:rPr>
          <w:rFonts w:ascii="Times New Roman" w:eastAsia="Calibri" w:hAnsi="Times New Roman" w:cs="Times New Roman"/>
          <w:sz w:val="28"/>
          <w:szCs w:val="28"/>
        </w:rPr>
        <w:t xml:space="preserve"> кислоты. – </w:t>
      </w:r>
      <w:proofErr w:type="spellStart"/>
      <w:r w:rsidRPr="00512A64">
        <w:rPr>
          <w:rFonts w:ascii="Times New Roman" w:eastAsia="Calibri" w:hAnsi="Times New Roman" w:cs="Times New Roman"/>
          <w:sz w:val="28"/>
          <w:szCs w:val="28"/>
        </w:rPr>
        <w:t>Вгсник</w:t>
      </w:r>
      <w:proofErr w:type="spellEnd"/>
      <w:r w:rsidRPr="00512A64">
        <w:rPr>
          <w:rFonts w:ascii="Times New Roman" w:eastAsia="Calibri" w:hAnsi="Times New Roman" w:cs="Times New Roman"/>
          <w:sz w:val="28"/>
          <w:szCs w:val="28"/>
        </w:rPr>
        <w:t xml:space="preserve"> </w:t>
      </w:r>
      <w:proofErr w:type="spellStart"/>
      <w:r w:rsidRPr="00512A64">
        <w:rPr>
          <w:rFonts w:ascii="Times New Roman" w:eastAsia="Calibri" w:hAnsi="Times New Roman" w:cs="Times New Roman"/>
          <w:sz w:val="28"/>
          <w:szCs w:val="28"/>
        </w:rPr>
        <w:t>Донецького</w:t>
      </w:r>
      <w:proofErr w:type="spellEnd"/>
      <w:r w:rsidRPr="00512A64">
        <w:rPr>
          <w:rFonts w:ascii="Times New Roman" w:eastAsia="Calibri" w:hAnsi="Times New Roman" w:cs="Times New Roman"/>
          <w:sz w:val="28"/>
          <w:szCs w:val="28"/>
        </w:rPr>
        <w:t xml:space="preserve"> университету. Сер. А. –  </w:t>
      </w:r>
      <w:proofErr w:type="spellStart"/>
      <w:r w:rsidRPr="00512A64">
        <w:rPr>
          <w:rFonts w:ascii="Times New Roman" w:eastAsia="Calibri" w:hAnsi="Times New Roman" w:cs="Times New Roman"/>
          <w:sz w:val="28"/>
          <w:szCs w:val="28"/>
        </w:rPr>
        <w:t>Донецьк</w:t>
      </w:r>
      <w:proofErr w:type="spellEnd"/>
      <w:r w:rsidRPr="00512A64">
        <w:rPr>
          <w:rFonts w:ascii="Times New Roman" w:eastAsia="Calibri" w:hAnsi="Times New Roman" w:cs="Times New Roman"/>
          <w:sz w:val="28"/>
          <w:szCs w:val="28"/>
        </w:rPr>
        <w:t>, 2005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 xml:space="preserve">Савельев И.В. Курс общей физики: в 5 т., Т. 5. – М.: </w:t>
      </w:r>
      <w:proofErr w:type="spellStart"/>
      <w:r w:rsidRPr="00512A64">
        <w:rPr>
          <w:rFonts w:ascii="Times New Roman" w:eastAsia="Calibri" w:hAnsi="Times New Roman" w:cs="Times New Roman"/>
          <w:sz w:val="28"/>
          <w:szCs w:val="28"/>
        </w:rPr>
        <w:t>Астрель</w:t>
      </w:r>
      <w:proofErr w:type="spellEnd"/>
      <w:r w:rsidRPr="00512A64">
        <w:rPr>
          <w:rFonts w:ascii="Times New Roman" w:eastAsia="Calibri" w:hAnsi="Times New Roman" w:cs="Times New Roman"/>
          <w:sz w:val="28"/>
          <w:szCs w:val="28"/>
        </w:rPr>
        <w:t>, 2002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 xml:space="preserve">Л.М. </w:t>
      </w:r>
      <w:proofErr w:type="spellStart"/>
      <w:r w:rsidRPr="00512A64">
        <w:rPr>
          <w:rFonts w:ascii="Times New Roman" w:eastAsia="Calibri" w:hAnsi="Times New Roman" w:cs="Times New Roman"/>
          <w:sz w:val="28"/>
          <w:szCs w:val="28"/>
        </w:rPr>
        <w:t>Четошникова</w:t>
      </w:r>
      <w:proofErr w:type="spellEnd"/>
      <w:r w:rsidRPr="00512A64">
        <w:rPr>
          <w:rFonts w:ascii="Times New Roman" w:eastAsia="Calibri" w:hAnsi="Times New Roman" w:cs="Times New Roman"/>
          <w:sz w:val="28"/>
          <w:szCs w:val="28"/>
        </w:rPr>
        <w:t xml:space="preserve">. </w:t>
      </w:r>
      <w:r w:rsidRPr="00512A64">
        <w:rPr>
          <w:rFonts w:ascii="Times New Roman" w:eastAsia="Calibri" w:hAnsi="Times New Roman" w:cs="Times New Roman"/>
          <w:iCs/>
          <w:color w:val="000000"/>
          <w:sz w:val="28"/>
          <w:szCs w:val="28"/>
        </w:rPr>
        <w:t xml:space="preserve">Нетрадиционные возобновляемые источники энергии. – </w:t>
      </w:r>
      <w:r w:rsidRPr="00512A64">
        <w:rPr>
          <w:rFonts w:ascii="Times New Roman" w:eastAsia="Calibri" w:hAnsi="Times New Roman" w:cs="Times New Roman"/>
          <w:sz w:val="28"/>
          <w:szCs w:val="28"/>
        </w:rPr>
        <w:t xml:space="preserve">Челябинск, Издательский центр </w:t>
      </w:r>
      <w:proofErr w:type="spellStart"/>
      <w:r w:rsidRPr="00512A64">
        <w:rPr>
          <w:rFonts w:ascii="Times New Roman" w:eastAsia="Calibri" w:hAnsi="Times New Roman" w:cs="Times New Roman"/>
          <w:sz w:val="28"/>
          <w:szCs w:val="28"/>
        </w:rPr>
        <w:t>ЮУрГУ</w:t>
      </w:r>
      <w:proofErr w:type="spellEnd"/>
      <w:r w:rsidRPr="00512A64">
        <w:rPr>
          <w:rFonts w:ascii="Times New Roman" w:eastAsia="Calibri" w:hAnsi="Times New Roman" w:cs="Times New Roman"/>
          <w:sz w:val="28"/>
          <w:szCs w:val="28"/>
        </w:rPr>
        <w:t>, 2010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pacing w:val="-9"/>
          <w:sz w:val="28"/>
          <w:szCs w:val="28"/>
        </w:rPr>
        <w:t xml:space="preserve">В.М. </w:t>
      </w:r>
      <w:proofErr w:type="spellStart"/>
      <w:r w:rsidRPr="00512A64">
        <w:rPr>
          <w:rFonts w:ascii="Times New Roman" w:eastAsia="Calibri" w:hAnsi="Times New Roman" w:cs="Times New Roman"/>
          <w:spacing w:val="-9"/>
          <w:sz w:val="28"/>
          <w:szCs w:val="28"/>
        </w:rPr>
        <w:t>Житаренко</w:t>
      </w:r>
      <w:proofErr w:type="spellEnd"/>
      <w:r w:rsidRPr="00512A64">
        <w:rPr>
          <w:rFonts w:ascii="Times New Roman" w:eastAsia="Calibri" w:hAnsi="Times New Roman" w:cs="Times New Roman"/>
          <w:spacing w:val="-9"/>
          <w:sz w:val="28"/>
          <w:szCs w:val="28"/>
        </w:rPr>
        <w:t xml:space="preserve">. </w:t>
      </w:r>
      <w:r w:rsidRPr="00512A64">
        <w:rPr>
          <w:rFonts w:ascii="Times New Roman" w:eastAsia="Calibri" w:hAnsi="Times New Roman" w:cs="Times New Roman"/>
          <w:sz w:val="28"/>
          <w:szCs w:val="28"/>
        </w:rPr>
        <w:t xml:space="preserve">Учебное пособие по курсу возобновляемые и вторичные источники энергии. – </w:t>
      </w:r>
      <w:r w:rsidRPr="00512A64">
        <w:rPr>
          <w:rFonts w:ascii="Times New Roman" w:eastAsia="Calibri" w:hAnsi="Times New Roman" w:cs="Times New Roman"/>
          <w:spacing w:val="-9"/>
          <w:sz w:val="28"/>
          <w:szCs w:val="28"/>
        </w:rPr>
        <w:t>Мариуполь, 2006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«Датчики движения и присутствия – реальная экономия электроэнергии», Энергосбережение №7/2009. Рубрика: Автоматизация и регулирование</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bCs/>
          <w:sz w:val="28"/>
          <w:szCs w:val="28"/>
        </w:rPr>
        <w:t xml:space="preserve">"Исследование отрасли альтернативной энергетики Республики Казахстан" </w:t>
      </w:r>
      <w:r w:rsidRPr="00512A64">
        <w:rPr>
          <w:rFonts w:ascii="Times New Roman" w:eastAsia="Calibri" w:hAnsi="Times New Roman" w:cs="Times New Roman"/>
          <w:sz w:val="28"/>
          <w:szCs w:val="28"/>
        </w:rPr>
        <w:t xml:space="preserve"> IGM </w:t>
      </w:r>
      <w:proofErr w:type="spellStart"/>
      <w:r w:rsidRPr="00512A64">
        <w:rPr>
          <w:rFonts w:ascii="Times New Roman" w:eastAsia="Calibri" w:hAnsi="Times New Roman" w:cs="Times New Roman"/>
          <w:sz w:val="28"/>
          <w:szCs w:val="28"/>
        </w:rPr>
        <w:t>consulting</w:t>
      </w:r>
      <w:proofErr w:type="spellEnd"/>
      <w:r w:rsidRPr="00512A64">
        <w:rPr>
          <w:rFonts w:ascii="Times New Roman" w:eastAsia="Calibri" w:hAnsi="Times New Roman" w:cs="Times New Roman"/>
          <w:sz w:val="28"/>
          <w:szCs w:val="28"/>
        </w:rPr>
        <w:t xml:space="preserve"> </w:t>
      </w:r>
      <w:proofErr w:type="spellStart"/>
      <w:r w:rsidRPr="00512A64">
        <w:rPr>
          <w:rFonts w:ascii="Times New Roman" w:eastAsia="Calibri" w:hAnsi="Times New Roman" w:cs="Times New Roman"/>
          <w:sz w:val="28"/>
          <w:szCs w:val="28"/>
        </w:rPr>
        <w:t>company</w:t>
      </w:r>
      <w:proofErr w:type="spellEnd"/>
      <w:r w:rsidRPr="00512A64">
        <w:rPr>
          <w:rFonts w:ascii="Times New Roman" w:eastAsia="Calibri" w:hAnsi="Times New Roman" w:cs="Times New Roman"/>
          <w:sz w:val="28"/>
          <w:szCs w:val="28"/>
        </w:rPr>
        <w:t>, 2008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Times New Roman" w:hAnsi="Times New Roman" w:cs="Times New Roman"/>
          <w:bCs/>
          <w:kern w:val="36"/>
          <w:sz w:val="28"/>
          <w:szCs w:val="28"/>
          <w:lang w:eastAsia="ru-RU"/>
        </w:rPr>
        <w:lastRenderedPageBreak/>
        <w:t>«Обзор рынка приборов учета электроэнергии», «</w:t>
      </w:r>
      <w:r w:rsidRPr="00512A64">
        <w:rPr>
          <w:rFonts w:ascii="Times New Roman" w:eastAsia="Times New Roman" w:hAnsi="Times New Roman" w:cs="Times New Roman"/>
          <w:sz w:val="28"/>
          <w:szCs w:val="28"/>
          <w:lang w:eastAsia="ru-RU"/>
        </w:rPr>
        <w:t>Лица бизнеса</w:t>
      </w:r>
      <w:r w:rsidRPr="00512A64">
        <w:rPr>
          <w:rFonts w:ascii="Times New Roman" w:eastAsia="Times New Roman" w:hAnsi="Times New Roman" w:cs="Times New Roman"/>
          <w:bCs/>
          <w:kern w:val="36"/>
          <w:sz w:val="28"/>
          <w:szCs w:val="28"/>
          <w:lang w:eastAsia="ru-RU"/>
        </w:rPr>
        <w:t>»</w:t>
      </w:r>
      <w:r w:rsidRPr="00512A64">
        <w:rPr>
          <w:rFonts w:ascii="Times New Roman" w:eastAsia="Times New Roman" w:hAnsi="Times New Roman" w:cs="Times New Roman"/>
          <w:sz w:val="28"/>
          <w:szCs w:val="28"/>
          <w:lang w:eastAsia="ru-RU"/>
        </w:rPr>
        <w:t xml:space="preserve"> № 3/2 (116), Март 2006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«Производство фотоэлектрических преобразователей и рынок кремниевого сырья в 2006-2010 гг.», «Известия вузов. Материалы электронной техники», №2’2006 г.</w:t>
      </w:r>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 xml:space="preserve">«Техническая документация </w:t>
      </w:r>
      <w:r w:rsidRPr="00512A64">
        <w:rPr>
          <w:rFonts w:ascii="Times New Roman" w:eastAsia="Calibri" w:hAnsi="Times New Roman" w:cs="Times New Roman"/>
          <w:sz w:val="28"/>
          <w:szCs w:val="28"/>
          <w:lang w:val="en-US"/>
        </w:rPr>
        <w:t>Haze</w:t>
      </w:r>
      <w:r w:rsidRPr="00512A64">
        <w:rPr>
          <w:rFonts w:ascii="Times New Roman" w:eastAsia="Calibri" w:hAnsi="Times New Roman" w:cs="Times New Roman"/>
          <w:sz w:val="28"/>
          <w:szCs w:val="28"/>
        </w:rPr>
        <w:t xml:space="preserve"> </w:t>
      </w:r>
      <w:r w:rsidRPr="00512A64">
        <w:rPr>
          <w:rFonts w:ascii="Times New Roman" w:eastAsia="Calibri" w:hAnsi="Times New Roman" w:cs="Times New Roman"/>
          <w:sz w:val="28"/>
          <w:szCs w:val="28"/>
          <w:lang w:val="en-US"/>
        </w:rPr>
        <w:t>Battery</w:t>
      </w:r>
      <w:r w:rsidRPr="00512A64">
        <w:rPr>
          <w:rFonts w:ascii="Times New Roman" w:eastAsia="Calibri" w:hAnsi="Times New Roman" w:cs="Times New Roman"/>
          <w:sz w:val="28"/>
          <w:szCs w:val="28"/>
        </w:rPr>
        <w:t xml:space="preserve"> </w:t>
      </w:r>
      <w:r w:rsidRPr="00512A64">
        <w:rPr>
          <w:rFonts w:ascii="Times New Roman" w:eastAsia="Calibri" w:hAnsi="Times New Roman" w:cs="Times New Roman"/>
          <w:sz w:val="28"/>
          <w:szCs w:val="28"/>
          <w:lang w:val="en-US"/>
        </w:rPr>
        <w:t>Company</w:t>
      </w:r>
      <w:r w:rsidRPr="00512A64">
        <w:rPr>
          <w:rFonts w:ascii="Times New Roman" w:eastAsia="Calibri" w:hAnsi="Times New Roman" w:cs="Times New Roman"/>
          <w:sz w:val="28"/>
          <w:szCs w:val="28"/>
        </w:rPr>
        <w:t xml:space="preserve"> </w:t>
      </w:r>
      <w:r w:rsidRPr="00512A64">
        <w:rPr>
          <w:rFonts w:ascii="Times New Roman" w:eastAsia="Calibri" w:hAnsi="Times New Roman" w:cs="Times New Roman"/>
          <w:sz w:val="28"/>
          <w:szCs w:val="28"/>
          <w:lang w:val="en-US"/>
        </w:rPr>
        <w:t>Ltd</w:t>
      </w:r>
      <w:r w:rsidRPr="00512A64">
        <w:rPr>
          <w:rFonts w:ascii="Times New Roman" w:eastAsia="Calibri" w:hAnsi="Times New Roman" w:cs="Times New Roman"/>
          <w:sz w:val="28"/>
          <w:szCs w:val="28"/>
        </w:rPr>
        <w:t xml:space="preserve">, Герметизированные свинцово-кислотные аккумуляторные батареи. Технология </w:t>
      </w:r>
      <w:r w:rsidRPr="00512A64">
        <w:rPr>
          <w:rFonts w:ascii="Times New Roman" w:eastAsia="Calibri" w:hAnsi="Times New Roman" w:cs="Times New Roman"/>
          <w:sz w:val="28"/>
          <w:szCs w:val="28"/>
          <w:lang w:val="en-US"/>
        </w:rPr>
        <w:t>Gel</w:t>
      </w:r>
      <w:r w:rsidRPr="00512A64">
        <w:rPr>
          <w:rFonts w:ascii="Times New Roman" w:eastAsia="Calibri" w:hAnsi="Times New Roman" w:cs="Times New Roman"/>
          <w:sz w:val="28"/>
          <w:szCs w:val="28"/>
        </w:rPr>
        <w:t>»</w:t>
      </w:r>
    </w:p>
    <w:p w:rsidR="00512A64" w:rsidRPr="00512A64" w:rsidRDefault="00512A64" w:rsidP="00512A64">
      <w:pPr>
        <w:numPr>
          <w:ilvl w:val="0"/>
          <w:numId w:val="49"/>
        </w:numPr>
        <w:autoSpaceDE w:val="0"/>
        <w:autoSpaceDN w:val="0"/>
        <w:adjustRightInd w:val="0"/>
        <w:spacing w:after="0" w:line="240" w:lineRule="auto"/>
        <w:ind w:left="0" w:firstLine="709"/>
        <w:jc w:val="both"/>
        <w:rPr>
          <w:rFonts w:ascii="Times New Roman" w:eastAsia="Calibri" w:hAnsi="Times New Roman" w:cs="Times New Roman"/>
          <w:color w:val="000000"/>
          <w:sz w:val="28"/>
          <w:szCs w:val="28"/>
          <w:lang w:val="en-US"/>
        </w:rPr>
      </w:pPr>
      <w:r w:rsidRPr="00512A64">
        <w:rPr>
          <w:rFonts w:ascii="Times New Roman" w:eastAsia="Calibri" w:hAnsi="Times New Roman" w:cs="Times New Roman"/>
          <w:color w:val="000000"/>
          <w:sz w:val="28"/>
          <w:szCs w:val="28"/>
          <w:lang w:val="en-US"/>
        </w:rPr>
        <w:t xml:space="preserve">«Solar Home Systems», M. </w:t>
      </w:r>
      <w:proofErr w:type="spellStart"/>
      <w:r w:rsidRPr="00512A64">
        <w:rPr>
          <w:rFonts w:ascii="Times New Roman" w:eastAsia="Calibri" w:hAnsi="Times New Roman" w:cs="Times New Roman"/>
          <w:color w:val="000000"/>
          <w:sz w:val="28"/>
          <w:szCs w:val="28"/>
          <w:lang w:val="en-US"/>
        </w:rPr>
        <w:t>R.Vervaart</w:t>
      </w:r>
      <w:proofErr w:type="spellEnd"/>
      <w:r w:rsidRPr="00512A64">
        <w:rPr>
          <w:rFonts w:ascii="Times New Roman" w:eastAsia="Calibri" w:hAnsi="Times New Roman" w:cs="Times New Roman"/>
          <w:color w:val="000000"/>
          <w:sz w:val="28"/>
          <w:szCs w:val="28"/>
          <w:lang w:val="en-US"/>
        </w:rPr>
        <w:t xml:space="preserve">, F. D. J. </w:t>
      </w:r>
      <w:proofErr w:type="spellStart"/>
      <w:r w:rsidRPr="00512A64">
        <w:rPr>
          <w:rFonts w:ascii="Times New Roman" w:eastAsia="Calibri" w:hAnsi="Times New Roman" w:cs="Times New Roman"/>
          <w:color w:val="000000"/>
          <w:sz w:val="28"/>
          <w:szCs w:val="28"/>
          <w:lang w:val="en-US"/>
        </w:rPr>
        <w:t>Nieuwenhout</w:t>
      </w:r>
      <w:proofErr w:type="spellEnd"/>
      <w:r w:rsidRPr="00512A64">
        <w:rPr>
          <w:rFonts w:ascii="Times New Roman" w:eastAsia="Calibri" w:hAnsi="Times New Roman" w:cs="Times New Roman"/>
          <w:color w:val="000000"/>
          <w:sz w:val="28"/>
          <w:szCs w:val="28"/>
          <w:lang w:val="en-US"/>
        </w:rPr>
        <w:t xml:space="preserve">, Washington, D.C., 2001 </w:t>
      </w:r>
      <w:r w:rsidRPr="00512A64">
        <w:rPr>
          <w:rFonts w:ascii="Times New Roman" w:eastAsia="Calibri" w:hAnsi="Times New Roman" w:cs="Times New Roman"/>
          <w:color w:val="000000"/>
          <w:sz w:val="28"/>
          <w:szCs w:val="28"/>
        </w:rPr>
        <w:t>г</w:t>
      </w:r>
      <w:r w:rsidRPr="00512A64">
        <w:rPr>
          <w:rFonts w:ascii="Times New Roman" w:eastAsia="Calibri" w:hAnsi="Times New Roman" w:cs="Times New Roman"/>
          <w:color w:val="000000"/>
          <w:sz w:val="28"/>
          <w:szCs w:val="28"/>
          <w:lang w:val="en-US"/>
        </w:rPr>
        <w:t>.</w:t>
      </w:r>
    </w:p>
    <w:p w:rsidR="00512A64" w:rsidRPr="00512A64" w:rsidRDefault="00512A64" w:rsidP="00512A64">
      <w:pPr>
        <w:numPr>
          <w:ilvl w:val="0"/>
          <w:numId w:val="49"/>
        </w:numPr>
        <w:spacing w:after="0" w:line="240" w:lineRule="auto"/>
        <w:ind w:left="0" w:firstLine="709"/>
        <w:jc w:val="both"/>
        <w:rPr>
          <w:rFonts w:ascii="Times New Roman" w:eastAsia="Times New Roman" w:hAnsi="Times New Roman" w:cs="Times New Roman"/>
          <w:color w:val="000000"/>
          <w:sz w:val="28"/>
          <w:szCs w:val="28"/>
          <w:lang w:val="de-DE" w:eastAsia="ru-RU"/>
        </w:rPr>
      </w:pPr>
      <w:r w:rsidRPr="00512A64">
        <w:rPr>
          <w:rFonts w:ascii="Times New Roman" w:eastAsia="Times New Roman" w:hAnsi="Times New Roman" w:cs="Times New Roman"/>
          <w:iCs/>
          <w:color w:val="000000"/>
          <w:sz w:val="28"/>
          <w:szCs w:val="28"/>
          <w:lang w:val="de-DE" w:eastAsia="ru-RU"/>
        </w:rPr>
        <w:t>«Eisenbahntechnische Rundschau»</w:t>
      </w:r>
      <w:r w:rsidRPr="00512A64">
        <w:rPr>
          <w:rFonts w:ascii="Times New Roman" w:eastAsia="Times New Roman" w:hAnsi="Times New Roman" w:cs="Times New Roman"/>
          <w:color w:val="000000"/>
          <w:sz w:val="28"/>
          <w:szCs w:val="28"/>
          <w:lang w:val="de-DE" w:eastAsia="ru-RU"/>
        </w:rPr>
        <w:t xml:space="preserve">, </w:t>
      </w:r>
      <w:r w:rsidRPr="00512A64">
        <w:rPr>
          <w:rFonts w:ascii="Times New Roman" w:eastAsia="Times New Roman" w:hAnsi="Times New Roman" w:cs="Times New Roman"/>
          <w:iCs/>
          <w:color w:val="000000"/>
          <w:sz w:val="28"/>
          <w:szCs w:val="28"/>
          <w:lang w:val="de-DE" w:eastAsia="ru-RU"/>
        </w:rPr>
        <w:t xml:space="preserve">M. </w:t>
      </w:r>
      <w:proofErr w:type="spellStart"/>
      <w:r w:rsidRPr="00512A64">
        <w:rPr>
          <w:rFonts w:ascii="Times New Roman" w:eastAsia="Times New Roman" w:hAnsi="Times New Roman" w:cs="Times New Roman"/>
          <w:iCs/>
          <w:color w:val="000000"/>
          <w:sz w:val="28"/>
          <w:szCs w:val="28"/>
          <w:lang w:val="de-DE" w:eastAsia="ru-RU"/>
        </w:rPr>
        <w:t>Göbler</w:t>
      </w:r>
      <w:proofErr w:type="spellEnd"/>
      <w:r w:rsidRPr="00512A64">
        <w:rPr>
          <w:rFonts w:ascii="Times New Roman" w:eastAsia="Times New Roman" w:hAnsi="Times New Roman" w:cs="Times New Roman"/>
          <w:iCs/>
          <w:color w:val="000000"/>
          <w:sz w:val="28"/>
          <w:szCs w:val="28"/>
          <w:lang w:val="de-DE" w:eastAsia="ru-RU"/>
        </w:rPr>
        <w:t xml:space="preserve">, </w:t>
      </w:r>
      <w:r w:rsidRPr="00512A64">
        <w:rPr>
          <w:rFonts w:ascii="Times New Roman" w:eastAsia="Times New Roman" w:hAnsi="Times New Roman" w:cs="Times New Roman"/>
          <w:color w:val="000000"/>
          <w:sz w:val="28"/>
          <w:szCs w:val="28"/>
          <w:lang w:val="de-DE" w:eastAsia="ru-RU"/>
        </w:rPr>
        <w:t xml:space="preserve">2003 </w:t>
      </w:r>
      <w:r w:rsidRPr="00512A64">
        <w:rPr>
          <w:rFonts w:ascii="Times New Roman" w:eastAsia="Times New Roman" w:hAnsi="Times New Roman" w:cs="Times New Roman"/>
          <w:color w:val="000000"/>
          <w:sz w:val="28"/>
          <w:szCs w:val="28"/>
          <w:lang w:eastAsia="ru-RU"/>
        </w:rPr>
        <w:t>г</w:t>
      </w:r>
      <w:r w:rsidRPr="00512A64">
        <w:rPr>
          <w:rFonts w:ascii="Times New Roman" w:eastAsia="Times New Roman" w:hAnsi="Times New Roman" w:cs="Times New Roman"/>
          <w:color w:val="000000"/>
          <w:sz w:val="28"/>
          <w:szCs w:val="28"/>
          <w:lang w:val="de-DE" w:eastAsia="ru-RU"/>
        </w:rPr>
        <w:t xml:space="preserve">., № 12 </w:t>
      </w:r>
    </w:p>
    <w:p w:rsidR="00512A64" w:rsidRPr="00512A64" w:rsidRDefault="00D9429D" w:rsidP="00512A64">
      <w:pPr>
        <w:numPr>
          <w:ilvl w:val="0"/>
          <w:numId w:val="49"/>
        </w:numPr>
        <w:spacing w:after="0" w:line="240" w:lineRule="auto"/>
        <w:ind w:left="0" w:firstLine="709"/>
        <w:contextualSpacing/>
        <w:jc w:val="both"/>
        <w:rPr>
          <w:rFonts w:ascii="Times New Roman" w:eastAsia="Calibri" w:hAnsi="Times New Roman" w:cs="Times New Roman"/>
          <w:sz w:val="28"/>
          <w:szCs w:val="28"/>
          <w:lang w:val="de-DE"/>
        </w:rPr>
      </w:pPr>
      <w:hyperlink r:id="rId82" w:history="1">
        <w:r w:rsidR="00512A64" w:rsidRPr="00512A64">
          <w:rPr>
            <w:rFonts w:ascii="Times New Roman" w:eastAsia="Calibri" w:hAnsi="Times New Roman" w:cs="Times New Roman"/>
            <w:sz w:val="28"/>
            <w:szCs w:val="28"/>
            <w:lang w:val="de-DE"/>
          </w:rPr>
          <w:t>www.1000va.ru</w:t>
        </w:r>
      </w:hyperlink>
    </w:p>
    <w:p w:rsidR="00512A64" w:rsidRPr="00512A64" w:rsidRDefault="00D9429D" w:rsidP="00512A64">
      <w:pPr>
        <w:numPr>
          <w:ilvl w:val="0"/>
          <w:numId w:val="49"/>
        </w:numPr>
        <w:spacing w:before="100" w:beforeAutospacing="1" w:after="0" w:line="240" w:lineRule="auto"/>
        <w:ind w:left="0" w:firstLine="709"/>
        <w:contextualSpacing/>
        <w:jc w:val="both"/>
        <w:rPr>
          <w:rFonts w:ascii="Times New Roman" w:eastAsia="Calibri" w:hAnsi="Times New Roman" w:cs="Times New Roman"/>
          <w:sz w:val="28"/>
          <w:szCs w:val="28"/>
          <w:lang w:val="de-DE"/>
        </w:rPr>
      </w:pPr>
      <w:hyperlink r:id="rId83" w:history="1">
        <w:r w:rsidR="00512A64" w:rsidRPr="00512A64">
          <w:rPr>
            <w:rFonts w:ascii="Times New Roman" w:eastAsia="Calibri" w:hAnsi="Times New Roman" w:cs="Times New Roman"/>
            <w:sz w:val="28"/>
            <w:szCs w:val="28"/>
            <w:lang w:val="de-DE"/>
          </w:rPr>
          <w:t>www.catrade.ru</w:t>
        </w:r>
      </w:hyperlink>
    </w:p>
    <w:p w:rsidR="00512A64" w:rsidRPr="00512A64" w:rsidRDefault="00D9429D" w:rsidP="00512A64">
      <w:pPr>
        <w:numPr>
          <w:ilvl w:val="0"/>
          <w:numId w:val="49"/>
        </w:numPr>
        <w:spacing w:before="100" w:beforeAutospacing="1" w:after="0" w:line="240" w:lineRule="auto"/>
        <w:ind w:left="0" w:firstLine="709"/>
        <w:contextualSpacing/>
        <w:jc w:val="both"/>
        <w:rPr>
          <w:rFonts w:ascii="Times New Roman" w:eastAsia="Calibri" w:hAnsi="Times New Roman" w:cs="Times New Roman"/>
          <w:sz w:val="28"/>
          <w:szCs w:val="28"/>
        </w:rPr>
      </w:pPr>
      <w:hyperlink r:id="rId84" w:history="1">
        <w:r w:rsidR="00512A64" w:rsidRPr="00512A64">
          <w:rPr>
            <w:rFonts w:ascii="Times New Roman" w:eastAsia="Calibri" w:hAnsi="Times New Roman" w:cs="Times New Roman"/>
            <w:sz w:val="28"/>
            <w:szCs w:val="28"/>
            <w:lang w:val="en-US"/>
          </w:rPr>
          <w:t>www.</w:t>
        </w:r>
        <w:r w:rsidR="00512A64" w:rsidRPr="00512A64">
          <w:rPr>
            <w:rFonts w:ascii="Times New Roman" w:eastAsia="Calibri" w:hAnsi="Times New Roman" w:cs="Times New Roman"/>
            <w:sz w:val="28"/>
            <w:szCs w:val="28"/>
          </w:rPr>
          <w:t>electricalschool.info</w:t>
        </w:r>
      </w:hyperlink>
    </w:p>
    <w:p w:rsidR="00512A64" w:rsidRPr="00512A64" w:rsidRDefault="00512A64" w:rsidP="00512A64">
      <w:pPr>
        <w:numPr>
          <w:ilvl w:val="0"/>
          <w:numId w:val="49"/>
        </w:numPr>
        <w:spacing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lang w:val="en-US"/>
        </w:rPr>
        <w:t>www.</w:t>
      </w:r>
      <w:r w:rsidRPr="00512A64">
        <w:rPr>
          <w:rFonts w:ascii="Times New Roman" w:eastAsia="Calibri" w:hAnsi="Times New Roman" w:cs="Times New Roman"/>
          <w:sz w:val="28"/>
          <w:szCs w:val="28"/>
        </w:rPr>
        <w:t>energy-bio.ru</w:t>
      </w:r>
    </w:p>
    <w:p w:rsidR="00512A64" w:rsidRPr="00512A64" w:rsidRDefault="00D9429D" w:rsidP="00512A64">
      <w:pPr>
        <w:numPr>
          <w:ilvl w:val="0"/>
          <w:numId w:val="49"/>
        </w:numPr>
        <w:spacing w:line="240" w:lineRule="auto"/>
        <w:ind w:left="0" w:firstLine="709"/>
        <w:contextualSpacing/>
        <w:jc w:val="both"/>
        <w:rPr>
          <w:rFonts w:ascii="Times New Roman" w:eastAsia="Calibri" w:hAnsi="Times New Roman" w:cs="Times New Roman"/>
          <w:sz w:val="28"/>
          <w:szCs w:val="28"/>
        </w:rPr>
      </w:pPr>
      <w:hyperlink r:id="rId85" w:history="1">
        <w:r w:rsidR="00512A64" w:rsidRPr="00512A64">
          <w:rPr>
            <w:rFonts w:ascii="Times New Roman" w:eastAsia="Calibri" w:hAnsi="Times New Roman" w:cs="Times New Roman"/>
            <w:sz w:val="28"/>
            <w:szCs w:val="28"/>
          </w:rPr>
          <w:t>www.manbw.ru</w:t>
        </w:r>
      </w:hyperlink>
    </w:p>
    <w:p w:rsidR="00512A64" w:rsidRPr="00512A64" w:rsidRDefault="00D9429D"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hyperlink r:id="rId86" w:history="1">
        <w:r w:rsidR="00512A64" w:rsidRPr="00512A64">
          <w:rPr>
            <w:rFonts w:ascii="Times New Roman" w:eastAsia="Calibri" w:hAnsi="Times New Roman" w:cs="Times New Roman"/>
            <w:sz w:val="28"/>
            <w:szCs w:val="28"/>
          </w:rPr>
          <w:t>www.powerinfo.ru</w:t>
        </w:r>
      </w:hyperlink>
    </w:p>
    <w:p w:rsidR="00512A64" w:rsidRPr="00512A64" w:rsidRDefault="00D9429D" w:rsidP="00512A64">
      <w:pPr>
        <w:numPr>
          <w:ilvl w:val="0"/>
          <w:numId w:val="49"/>
        </w:numPr>
        <w:spacing w:before="100" w:beforeAutospacing="1" w:after="0" w:line="240" w:lineRule="auto"/>
        <w:ind w:left="0" w:firstLine="709"/>
        <w:contextualSpacing/>
        <w:jc w:val="both"/>
        <w:rPr>
          <w:rFonts w:ascii="Times New Roman" w:eastAsia="Calibri" w:hAnsi="Times New Roman" w:cs="Times New Roman"/>
          <w:sz w:val="28"/>
          <w:szCs w:val="28"/>
        </w:rPr>
      </w:pPr>
      <w:hyperlink r:id="rId87" w:history="1">
        <w:r w:rsidR="00512A64" w:rsidRPr="00512A64">
          <w:rPr>
            <w:rFonts w:ascii="Times New Roman" w:eastAsia="Calibri" w:hAnsi="Times New Roman" w:cs="Times New Roman"/>
            <w:sz w:val="28"/>
            <w:szCs w:val="28"/>
          </w:rPr>
          <w:t>www.solarhome.ru</w:t>
        </w:r>
      </w:hyperlink>
    </w:p>
    <w:p w:rsidR="00512A64" w:rsidRPr="00512A64" w:rsidRDefault="00D9429D" w:rsidP="00512A64">
      <w:pPr>
        <w:numPr>
          <w:ilvl w:val="0"/>
          <w:numId w:val="49"/>
        </w:numPr>
        <w:spacing w:line="240" w:lineRule="auto"/>
        <w:ind w:left="0" w:firstLine="709"/>
        <w:contextualSpacing/>
        <w:jc w:val="both"/>
        <w:rPr>
          <w:rFonts w:ascii="Times New Roman" w:eastAsia="Calibri" w:hAnsi="Times New Roman" w:cs="Times New Roman"/>
          <w:sz w:val="28"/>
          <w:szCs w:val="28"/>
        </w:rPr>
      </w:pPr>
      <w:hyperlink r:id="rId88" w:history="1">
        <w:r w:rsidR="00512A64" w:rsidRPr="00512A64">
          <w:rPr>
            <w:rFonts w:ascii="Times New Roman" w:eastAsia="Calibri" w:hAnsi="Times New Roman" w:cs="Times New Roman"/>
            <w:sz w:val="28"/>
            <w:szCs w:val="28"/>
          </w:rPr>
          <w:t>www.solarinntech.ru</w:t>
        </w:r>
      </w:hyperlink>
    </w:p>
    <w:p w:rsidR="00512A64" w:rsidRPr="00512A64" w:rsidRDefault="00512A64" w:rsidP="00512A64">
      <w:pPr>
        <w:numPr>
          <w:ilvl w:val="0"/>
          <w:numId w:val="49"/>
        </w:numPr>
        <w:spacing w:line="240" w:lineRule="auto"/>
        <w:ind w:left="0" w:firstLine="709"/>
        <w:contextualSpacing/>
        <w:jc w:val="both"/>
        <w:rPr>
          <w:rFonts w:ascii="Times New Roman" w:eastAsia="Calibri" w:hAnsi="Times New Roman" w:cs="Times New Roman"/>
          <w:sz w:val="28"/>
          <w:szCs w:val="28"/>
        </w:rPr>
      </w:pPr>
      <w:proofErr w:type="gramStart"/>
      <w:r w:rsidRPr="00512A64">
        <w:rPr>
          <w:rFonts w:ascii="Times New Roman" w:eastAsia="Calibri" w:hAnsi="Times New Roman" w:cs="Times New Roman"/>
          <w:sz w:val="28"/>
          <w:szCs w:val="28"/>
          <w:lang w:val="en-US"/>
        </w:rPr>
        <w:t>www</w:t>
      </w:r>
      <w:proofErr w:type="gramEnd"/>
      <w:r w:rsidRPr="00512A64">
        <w:rPr>
          <w:rFonts w:ascii="Times New Roman" w:eastAsia="Calibri" w:hAnsi="Times New Roman" w:cs="Times New Roman"/>
          <w:sz w:val="28"/>
          <w:szCs w:val="28"/>
          <w:lang w:val="en-US"/>
        </w:rPr>
        <w:t>.</w:t>
      </w:r>
      <w:hyperlink r:id="rId89" w:history="1">
        <w:r w:rsidRPr="00512A64">
          <w:rPr>
            <w:rFonts w:ascii="Times New Roman" w:eastAsia="Calibri" w:hAnsi="Times New Roman" w:cs="Times New Roman"/>
            <w:sz w:val="28"/>
            <w:szCs w:val="28"/>
            <w:lang w:val="en-US"/>
          </w:rPr>
          <w:t>solarwind</w:t>
        </w:r>
        <w:r w:rsidRPr="00512A64">
          <w:rPr>
            <w:rFonts w:ascii="Times New Roman" w:eastAsia="Calibri" w:hAnsi="Times New Roman" w:cs="Times New Roman"/>
            <w:sz w:val="28"/>
            <w:szCs w:val="28"/>
          </w:rPr>
          <w:t>.</w:t>
        </w:r>
        <w:r w:rsidRPr="00512A64">
          <w:rPr>
            <w:rFonts w:ascii="Times New Roman" w:eastAsia="Calibri" w:hAnsi="Times New Roman" w:cs="Times New Roman"/>
            <w:sz w:val="28"/>
            <w:szCs w:val="28"/>
            <w:lang w:val="en-US"/>
          </w:rPr>
          <w:t>net</w:t>
        </w:r>
        <w:r w:rsidRPr="00512A64">
          <w:rPr>
            <w:rFonts w:ascii="Times New Roman" w:eastAsia="Calibri" w:hAnsi="Times New Roman" w:cs="Times New Roman"/>
            <w:sz w:val="28"/>
            <w:szCs w:val="28"/>
          </w:rPr>
          <w:t>.</w:t>
        </w:r>
        <w:proofErr w:type="spellStart"/>
        <w:r w:rsidRPr="00512A64">
          <w:rPr>
            <w:rFonts w:ascii="Times New Roman" w:eastAsia="Calibri" w:hAnsi="Times New Roman" w:cs="Times New Roman"/>
            <w:sz w:val="28"/>
            <w:szCs w:val="28"/>
            <w:lang w:val="en-US"/>
          </w:rPr>
          <w:t>ua</w:t>
        </w:r>
        <w:proofErr w:type="spellEnd"/>
      </w:hyperlink>
    </w:p>
    <w:p w:rsidR="00512A64" w:rsidRPr="00512A64" w:rsidRDefault="00512A64" w:rsidP="00512A64">
      <w:pPr>
        <w:numPr>
          <w:ilvl w:val="0"/>
          <w:numId w:val="49"/>
        </w:numPr>
        <w:spacing w:after="0"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www.solbat.su</w:t>
      </w:r>
    </w:p>
    <w:p w:rsidR="00512A64" w:rsidRPr="00512A64" w:rsidRDefault="00512A64" w:rsidP="00512A64">
      <w:pPr>
        <w:numPr>
          <w:ilvl w:val="0"/>
          <w:numId w:val="49"/>
        </w:numPr>
        <w:spacing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lang w:val="en-US"/>
        </w:rPr>
        <w:t>www</w:t>
      </w:r>
      <w:r w:rsidRPr="00512A64">
        <w:rPr>
          <w:rFonts w:ascii="Times New Roman" w:eastAsia="Calibri" w:hAnsi="Times New Roman" w:cs="Times New Roman"/>
          <w:sz w:val="28"/>
          <w:szCs w:val="28"/>
        </w:rPr>
        <w:t>.solnechnie-batarei.com.ua</w:t>
      </w:r>
    </w:p>
    <w:p w:rsidR="00512A64" w:rsidRPr="00512A64" w:rsidRDefault="00512A64" w:rsidP="00512A64">
      <w:pPr>
        <w:numPr>
          <w:ilvl w:val="0"/>
          <w:numId w:val="49"/>
        </w:numPr>
        <w:spacing w:line="240" w:lineRule="auto"/>
        <w:ind w:left="0" w:firstLine="709"/>
        <w:contextualSpacing/>
        <w:jc w:val="both"/>
        <w:rPr>
          <w:rFonts w:ascii="Times New Roman" w:eastAsia="Calibri" w:hAnsi="Times New Roman" w:cs="Times New Roman"/>
          <w:sz w:val="28"/>
          <w:szCs w:val="28"/>
        </w:rPr>
      </w:pPr>
      <w:r w:rsidRPr="00512A64">
        <w:rPr>
          <w:rFonts w:ascii="Times New Roman" w:eastAsia="Calibri" w:hAnsi="Times New Roman" w:cs="Times New Roman"/>
          <w:sz w:val="28"/>
          <w:szCs w:val="28"/>
        </w:rPr>
        <w:t>www.unvert.ru</w:t>
      </w:r>
    </w:p>
    <w:p w:rsidR="00512A64" w:rsidRPr="00512A64" w:rsidRDefault="00512A64" w:rsidP="00512A64">
      <w:pPr>
        <w:spacing w:after="0" w:line="240" w:lineRule="auto"/>
        <w:contextualSpacing/>
        <w:jc w:val="both"/>
        <w:rPr>
          <w:rFonts w:ascii="Times New Roman" w:eastAsia="Calibri" w:hAnsi="Times New Roman" w:cs="Times New Roman"/>
          <w:sz w:val="28"/>
          <w:szCs w:val="28"/>
          <w:lang w:val="de-DE"/>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Default="00512A64" w:rsidP="00634E06">
      <w:pPr>
        <w:spacing w:after="0" w:line="240" w:lineRule="auto"/>
        <w:ind w:firstLine="710"/>
        <w:jc w:val="both"/>
        <w:rPr>
          <w:rFonts w:ascii="Times New Roman" w:hAnsi="Times New Roman" w:cs="Times New Roman"/>
          <w:bCs/>
          <w:sz w:val="28"/>
          <w:szCs w:val="28"/>
        </w:rPr>
      </w:pPr>
    </w:p>
    <w:p w:rsidR="00512A64" w:rsidRPr="00225C97" w:rsidRDefault="00512A64" w:rsidP="00634E06">
      <w:pPr>
        <w:spacing w:after="0" w:line="240" w:lineRule="auto"/>
        <w:ind w:firstLine="710"/>
        <w:jc w:val="both"/>
        <w:rPr>
          <w:rFonts w:ascii="Times New Roman" w:eastAsia="Times New Roman" w:hAnsi="Times New Roman" w:cs="Times New Roman"/>
          <w:sz w:val="28"/>
          <w:szCs w:val="28"/>
          <w:lang w:eastAsia="ru-RU"/>
        </w:rPr>
      </w:pPr>
    </w:p>
    <w:sectPr w:rsidR="00512A64" w:rsidRPr="00225C97" w:rsidSect="00552149">
      <w:pgSz w:w="11906" w:h="16838"/>
      <w:pgMar w:top="1134" w:right="567" w:bottom="1418"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5977" w:rsidRDefault="00665977" w:rsidP="00821D54">
      <w:pPr>
        <w:spacing w:after="0" w:line="240" w:lineRule="auto"/>
      </w:pPr>
      <w:r>
        <w:separator/>
      </w:r>
    </w:p>
  </w:endnote>
  <w:endnote w:type="continuationSeparator" w:id="0">
    <w:p w:rsidR="00665977" w:rsidRDefault="00665977" w:rsidP="00821D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Nimbus Roman No9 L">
    <w:altName w:val="Times New Roman"/>
    <w:charset w:val="00"/>
    <w:family w:val="roman"/>
    <w:pitch w:val="variable"/>
  </w:font>
  <w:font w:name="TimesNewRomanPS-BoldMT">
    <w:altName w:val="Times New Roman"/>
    <w:panose1 w:val="00000000000000000000"/>
    <w:charset w:val="CC"/>
    <w:family w:val="auto"/>
    <w:notTrueType/>
    <w:pitch w:val="default"/>
    <w:sig w:usb0="00000201"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5767830"/>
      <w:docPartObj>
        <w:docPartGallery w:val="Page Numbers (Bottom of Page)"/>
        <w:docPartUnique/>
      </w:docPartObj>
    </w:sdtPr>
    <w:sdtEndPr/>
    <w:sdtContent>
      <w:p w:rsidR="00533691" w:rsidRDefault="00512A64">
        <w:pPr>
          <w:pStyle w:val="ad"/>
          <w:jc w:val="center"/>
        </w:pPr>
        <w:r>
          <w:fldChar w:fldCharType="begin"/>
        </w:r>
        <w:r>
          <w:instrText xml:space="preserve"> PAGE   \* MERGEFORMAT </w:instrText>
        </w:r>
        <w:r>
          <w:fldChar w:fldCharType="separate"/>
        </w:r>
        <w:r w:rsidR="00D9429D">
          <w:rPr>
            <w:noProof/>
          </w:rPr>
          <w:t>28</w:t>
        </w:r>
        <w:r>
          <w:rPr>
            <w:noProof/>
          </w:rPr>
          <w:fldChar w:fldCharType="end"/>
        </w:r>
      </w:p>
    </w:sdtContent>
  </w:sdt>
  <w:p w:rsidR="00533691" w:rsidRDefault="00533691">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5977" w:rsidRDefault="00665977" w:rsidP="00821D54">
      <w:pPr>
        <w:spacing w:after="0" w:line="240" w:lineRule="auto"/>
      </w:pPr>
      <w:r>
        <w:separator/>
      </w:r>
    </w:p>
  </w:footnote>
  <w:footnote w:type="continuationSeparator" w:id="0">
    <w:p w:rsidR="00665977" w:rsidRDefault="00665977" w:rsidP="00821D5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760C6"/>
    <w:multiLevelType w:val="hybridMultilevel"/>
    <w:tmpl w:val="8DF8E640"/>
    <w:lvl w:ilvl="0" w:tplc="6246B6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EA295C"/>
    <w:multiLevelType w:val="hybridMultilevel"/>
    <w:tmpl w:val="C1E26E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02F77539"/>
    <w:multiLevelType w:val="multilevel"/>
    <w:tmpl w:val="66C638AC"/>
    <w:lvl w:ilvl="0">
      <w:start w:val="1"/>
      <w:numFmt w:val="bullet"/>
      <w:lvlText w:val=""/>
      <w:lvlJc w:val="left"/>
      <w:pPr>
        <w:ind w:left="1428" w:hanging="360"/>
      </w:pPr>
      <w:rPr>
        <w:rFonts w:ascii="Symbol" w:hAnsi="Symbol" w:hint="default"/>
      </w:rPr>
    </w:lvl>
    <w:lvl w:ilvl="1">
      <w:start w:val="3"/>
      <w:numFmt w:val="decimal"/>
      <w:isLgl/>
      <w:lvlText w:val="%1.%2"/>
      <w:lvlJc w:val="left"/>
      <w:pPr>
        <w:ind w:left="2613" w:hanging="1545"/>
      </w:pPr>
      <w:rPr>
        <w:rFonts w:hint="default"/>
      </w:rPr>
    </w:lvl>
    <w:lvl w:ilvl="2">
      <w:start w:val="1"/>
      <w:numFmt w:val="decimal"/>
      <w:isLgl/>
      <w:lvlText w:val="%1.%2.%3"/>
      <w:lvlJc w:val="left"/>
      <w:pPr>
        <w:ind w:left="2613" w:hanging="1545"/>
      </w:pPr>
      <w:rPr>
        <w:rFonts w:hint="default"/>
      </w:rPr>
    </w:lvl>
    <w:lvl w:ilvl="3">
      <w:start w:val="1"/>
      <w:numFmt w:val="decimal"/>
      <w:isLgl/>
      <w:lvlText w:val="%1.%2.%3.%4"/>
      <w:lvlJc w:val="left"/>
      <w:pPr>
        <w:ind w:left="2613" w:hanging="1545"/>
      </w:pPr>
      <w:rPr>
        <w:rFonts w:hint="default"/>
      </w:rPr>
    </w:lvl>
    <w:lvl w:ilvl="4">
      <w:start w:val="1"/>
      <w:numFmt w:val="decimal"/>
      <w:isLgl/>
      <w:lvlText w:val="%1.%2.%3.%4.%5"/>
      <w:lvlJc w:val="left"/>
      <w:pPr>
        <w:ind w:left="2613" w:hanging="1545"/>
      </w:pPr>
      <w:rPr>
        <w:rFonts w:hint="default"/>
      </w:rPr>
    </w:lvl>
    <w:lvl w:ilvl="5">
      <w:start w:val="1"/>
      <w:numFmt w:val="decimal"/>
      <w:isLgl/>
      <w:lvlText w:val="%1.%2.%3.%4.%5.%6"/>
      <w:lvlJc w:val="left"/>
      <w:pPr>
        <w:ind w:left="2613" w:hanging="1545"/>
      </w:pPr>
      <w:rPr>
        <w:rFonts w:hint="default"/>
      </w:rPr>
    </w:lvl>
    <w:lvl w:ilvl="6">
      <w:start w:val="1"/>
      <w:numFmt w:val="decimal"/>
      <w:isLgl/>
      <w:lvlText w:val="%1.%2.%3.%4.%5.%6.%7"/>
      <w:lvlJc w:val="left"/>
      <w:pPr>
        <w:ind w:left="2613" w:hanging="1545"/>
      </w:pPr>
      <w:rPr>
        <w:rFonts w:hint="default"/>
      </w:rPr>
    </w:lvl>
    <w:lvl w:ilvl="7">
      <w:start w:val="1"/>
      <w:numFmt w:val="decimal"/>
      <w:isLgl/>
      <w:lvlText w:val="%1.%2.%3.%4.%5.%6.%7.%8"/>
      <w:lvlJc w:val="left"/>
      <w:pPr>
        <w:ind w:left="2868" w:hanging="1800"/>
      </w:pPr>
      <w:rPr>
        <w:rFonts w:hint="default"/>
      </w:rPr>
    </w:lvl>
    <w:lvl w:ilvl="8">
      <w:start w:val="1"/>
      <w:numFmt w:val="decimal"/>
      <w:isLgl/>
      <w:lvlText w:val="%1.%2.%3.%4.%5.%6.%7.%8.%9"/>
      <w:lvlJc w:val="left"/>
      <w:pPr>
        <w:ind w:left="3228" w:hanging="2160"/>
      </w:pPr>
      <w:rPr>
        <w:rFonts w:hint="default"/>
      </w:rPr>
    </w:lvl>
  </w:abstractNum>
  <w:abstractNum w:abstractNumId="3">
    <w:nsid w:val="048918CD"/>
    <w:multiLevelType w:val="hybridMultilevel"/>
    <w:tmpl w:val="3626CF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E82320A"/>
    <w:multiLevelType w:val="hybridMultilevel"/>
    <w:tmpl w:val="B224B92E"/>
    <w:lvl w:ilvl="0" w:tplc="6246B6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0F29476F"/>
    <w:multiLevelType w:val="multilevel"/>
    <w:tmpl w:val="7D081CB6"/>
    <w:lvl w:ilvl="0">
      <w:start w:val="1"/>
      <w:numFmt w:val="decimal"/>
      <w:lvlText w:val="%1."/>
      <w:lvlJc w:val="left"/>
      <w:pPr>
        <w:ind w:left="720" w:hanging="360"/>
      </w:pPr>
    </w:lvl>
    <w:lvl w:ilvl="1">
      <w:start w:val="5"/>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nsid w:val="0FA1557D"/>
    <w:multiLevelType w:val="hybridMultilevel"/>
    <w:tmpl w:val="D4D0C9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1BD37B7"/>
    <w:multiLevelType w:val="hybridMultilevel"/>
    <w:tmpl w:val="7F58D488"/>
    <w:lvl w:ilvl="0" w:tplc="6246B6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12823DD4"/>
    <w:multiLevelType w:val="hybridMultilevel"/>
    <w:tmpl w:val="3DFC6D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5D71A8C"/>
    <w:multiLevelType w:val="hybridMultilevel"/>
    <w:tmpl w:val="48987252"/>
    <w:lvl w:ilvl="0" w:tplc="6246B65A">
      <w:start w:val="1"/>
      <w:numFmt w:val="bullet"/>
      <w:lvlText w:val=""/>
      <w:lvlJc w:val="left"/>
      <w:pPr>
        <w:ind w:left="1144" w:hanging="360"/>
      </w:pPr>
      <w:rPr>
        <w:rFonts w:ascii="Symbol" w:hAnsi="Symbol" w:hint="default"/>
      </w:rPr>
    </w:lvl>
    <w:lvl w:ilvl="1" w:tplc="04190003" w:tentative="1">
      <w:start w:val="1"/>
      <w:numFmt w:val="bullet"/>
      <w:lvlText w:val="o"/>
      <w:lvlJc w:val="left"/>
      <w:pPr>
        <w:ind w:left="1864" w:hanging="360"/>
      </w:pPr>
      <w:rPr>
        <w:rFonts w:ascii="Courier New" w:hAnsi="Courier New" w:cs="Courier New" w:hint="default"/>
      </w:rPr>
    </w:lvl>
    <w:lvl w:ilvl="2" w:tplc="04190005" w:tentative="1">
      <w:start w:val="1"/>
      <w:numFmt w:val="bullet"/>
      <w:lvlText w:val=""/>
      <w:lvlJc w:val="left"/>
      <w:pPr>
        <w:ind w:left="2584" w:hanging="360"/>
      </w:pPr>
      <w:rPr>
        <w:rFonts w:ascii="Wingdings" w:hAnsi="Wingdings" w:hint="default"/>
      </w:rPr>
    </w:lvl>
    <w:lvl w:ilvl="3" w:tplc="04190001" w:tentative="1">
      <w:start w:val="1"/>
      <w:numFmt w:val="bullet"/>
      <w:lvlText w:val=""/>
      <w:lvlJc w:val="left"/>
      <w:pPr>
        <w:ind w:left="3304" w:hanging="360"/>
      </w:pPr>
      <w:rPr>
        <w:rFonts w:ascii="Symbol" w:hAnsi="Symbol" w:hint="default"/>
      </w:rPr>
    </w:lvl>
    <w:lvl w:ilvl="4" w:tplc="04190003" w:tentative="1">
      <w:start w:val="1"/>
      <w:numFmt w:val="bullet"/>
      <w:lvlText w:val="o"/>
      <w:lvlJc w:val="left"/>
      <w:pPr>
        <w:ind w:left="4024" w:hanging="360"/>
      </w:pPr>
      <w:rPr>
        <w:rFonts w:ascii="Courier New" w:hAnsi="Courier New" w:cs="Courier New" w:hint="default"/>
      </w:rPr>
    </w:lvl>
    <w:lvl w:ilvl="5" w:tplc="04190005" w:tentative="1">
      <w:start w:val="1"/>
      <w:numFmt w:val="bullet"/>
      <w:lvlText w:val=""/>
      <w:lvlJc w:val="left"/>
      <w:pPr>
        <w:ind w:left="4744" w:hanging="360"/>
      </w:pPr>
      <w:rPr>
        <w:rFonts w:ascii="Wingdings" w:hAnsi="Wingdings" w:hint="default"/>
      </w:rPr>
    </w:lvl>
    <w:lvl w:ilvl="6" w:tplc="04190001" w:tentative="1">
      <w:start w:val="1"/>
      <w:numFmt w:val="bullet"/>
      <w:lvlText w:val=""/>
      <w:lvlJc w:val="left"/>
      <w:pPr>
        <w:ind w:left="5464" w:hanging="360"/>
      </w:pPr>
      <w:rPr>
        <w:rFonts w:ascii="Symbol" w:hAnsi="Symbol" w:hint="default"/>
      </w:rPr>
    </w:lvl>
    <w:lvl w:ilvl="7" w:tplc="04190003" w:tentative="1">
      <w:start w:val="1"/>
      <w:numFmt w:val="bullet"/>
      <w:lvlText w:val="o"/>
      <w:lvlJc w:val="left"/>
      <w:pPr>
        <w:ind w:left="6184" w:hanging="360"/>
      </w:pPr>
      <w:rPr>
        <w:rFonts w:ascii="Courier New" w:hAnsi="Courier New" w:cs="Courier New" w:hint="default"/>
      </w:rPr>
    </w:lvl>
    <w:lvl w:ilvl="8" w:tplc="04190005" w:tentative="1">
      <w:start w:val="1"/>
      <w:numFmt w:val="bullet"/>
      <w:lvlText w:val=""/>
      <w:lvlJc w:val="left"/>
      <w:pPr>
        <w:ind w:left="6904" w:hanging="360"/>
      </w:pPr>
      <w:rPr>
        <w:rFonts w:ascii="Wingdings" w:hAnsi="Wingdings" w:hint="default"/>
      </w:rPr>
    </w:lvl>
  </w:abstractNum>
  <w:abstractNum w:abstractNumId="10">
    <w:nsid w:val="1D3A02B2"/>
    <w:multiLevelType w:val="hybridMultilevel"/>
    <w:tmpl w:val="2E500584"/>
    <w:lvl w:ilvl="0" w:tplc="6246B65A">
      <w:start w:val="1"/>
      <w:numFmt w:val="bullet"/>
      <w:lvlText w:val=""/>
      <w:lvlJc w:val="left"/>
      <w:pPr>
        <w:tabs>
          <w:tab w:val="num" w:pos="720"/>
        </w:tabs>
        <w:ind w:left="720" w:hanging="360"/>
      </w:pPr>
      <w:rPr>
        <w:rFonts w:ascii="Symbol" w:hAnsi="Symbol" w:hint="default"/>
      </w:rPr>
    </w:lvl>
    <w:lvl w:ilvl="1" w:tplc="A64635A6" w:tentative="1">
      <w:start w:val="1"/>
      <w:numFmt w:val="bullet"/>
      <w:lvlText w:val=""/>
      <w:lvlJc w:val="left"/>
      <w:pPr>
        <w:tabs>
          <w:tab w:val="num" w:pos="1440"/>
        </w:tabs>
        <w:ind w:left="1440" w:hanging="360"/>
      </w:pPr>
      <w:rPr>
        <w:rFonts w:ascii="Wingdings 2" w:hAnsi="Wingdings 2" w:hint="default"/>
      </w:rPr>
    </w:lvl>
    <w:lvl w:ilvl="2" w:tplc="861A256C" w:tentative="1">
      <w:start w:val="1"/>
      <w:numFmt w:val="bullet"/>
      <w:lvlText w:val=""/>
      <w:lvlJc w:val="left"/>
      <w:pPr>
        <w:tabs>
          <w:tab w:val="num" w:pos="2160"/>
        </w:tabs>
        <w:ind w:left="2160" w:hanging="360"/>
      </w:pPr>
      <w:rPr>
        <w:rFonts w:ascii="Wingdings 2" w:hAnsi="Wingdings 2" w:hint="default"/>
      </w:rPr>
    </w:lvl>
    <w:lvl w:ilvl="3" w:tplc="07FA4E42" w:tentative="1">
      <w:start w:val="1"/>
      <w:numFmt w:val="bullet"/>
      <w:lvlText w:val=""/>
      <w:lvlJc w:val="left"/>
      <w:pPr>
        <w:tabs>
          <w:tab w:val="num" w:pos="2880"/>
        </w:tabs>
        <w:ind w:left="2880" w:hanging="360"/>
      </w:pPr>
      <w:rPr>
        <w:rFonts w:ascii="Wingdings 2" w:hAnsi="Wingdings 2" w:hint="default"/>
      </w:rPr>
    </w:lvl>
    <w:lvl w:ilvl="4" w:tplc="D0D2902A" w:tentative="1">
      <w:start w:val="1"/>
      <w:numFmt w:val="bullet"/>
      <w:lvlText w:val=""/>
      <w:lvlJc w:val="left"/>
      <w:pPr>
        <w:tabs>
          <w:tab w:val="num" w:pos="3600"/>
        </w:tabs>
        <w:ind w:left="3600" w:hanging="360"/>
      </w:pPr>
      <w:rPr>
        <w:rFonts w:ascii="Wingdings 2" w:hAnsi="Wingdings 2" w:hint="default"/>
      </w:rPr>
    </w:lvl>
    <w:lvl w:ilvl="5" w:tplc="03180C42" w:tentative="1">
      <w:start w:val="1"/>
      <w:numFmt w:val="bullet"/>
      <w:lvlText w:val=""/>
      <w:lvlJc w:val="left"/>
      <w:pPr>
        <w:tabs>
          <w:tab w:val="num" w:pos="4320"/>
        </w:tabs>
        <w:ind w:left="4320" w:hanging="360"/>
      </w:pPr>
      <w:rPr>
        <w:rFonts w:ascii="Wingdings 2" w:hAnsi="Wingdings 2" w:hint="default"/>
      </w:rPr>
    </w:lvl>
    <w:lvl w:ilvl="6" w:tplc="AAC60642" w:tentative="1">
      <w:start w:val="1"/>
      <w:numFmt w:val="bullet"/>
      <w:lvlText w:val=""/>
      <w:lvlJc w:val="left"/>
      <w:pPr>
        <w:tabs>
          <w:tab w:val="num" w:pos="5040"/>
        </w:tabs>
        <w:ind w:left="5040" w:hanging="360"/>
      </w:pPr>
      <w:rPr>
        <w:rFonts w:ascii="Wingdings 2" w:hAnsi="Wingdings 2" w:hint="default"/>
      </w:rPr>
    </w:lvl>
    <w:lvl w:ilvl="7" w:tplc="939E7916" w:tentative="1">
      <w:start w:val="1"/>
      <w:numFmt w:val="bullet"/>
      <w:lvlText w:val=""/>
      <w:lvlJc w:val="left"/>
      <w:pPr>
        <w:tabs>
          <w:tab w:val="num" w:pos="5760"/>
        </w:tabs>
        <w:ind w:left="5760" w:hanging="360"/>
      </w:pPr>
      <w:rPr>
        <w:rFonts w:ascii="Wingdings 2" w:hAnsi="Wingdings 2" w:hint="default"/>
      </w:rPr>
    </w:lvl>
    <w:lvl w:ilvl="8" w:tplc="DA240F80" w:tentative="1">
      <w:start w:val="1"/>
      <w:numFmt w:val="bullet"/>
      <w:lvlText w:val=""/>
      <w:lvlJc w:val="left"/>
      <w:pPr>
        <w:tabs>
          <w:tab w:val="num" w:pos="6480"/>
        </w:tabs>
        <w:ind w:left="6480" w:hanging="360"/>
      </w:pPr>
      <w:rPr>
        <w:rFonts w:ascii="Wingdings 2" w:hAnsi="Wingdings 2" w:hint="default"/>
      </w:rPr>
    </w:lvl>
  </w:abstractNum>
  <w:abstractNum w:abstractNumId="11">
    <w:nsid w:val="1DB2660F"/>
    <w:multiLevelType w:val="hybridMultilevel"/>
    <w:tmpl w:val="5956C1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DB26CC6"/>
    <w:multiLevelType w:val="multilevel"/>
    <w:tmpl w:val="2A10EEFA"/>
    <w:lvl w:ilvl="0">
      <w:start w:val="1"/>
      <w:numFmt w:val="decimal"/>
      <w:lvlText w:val="%1."/>
      <w:lvlJc w:val="left"/>
      <w:pPr>
        <w:tabs>
          <w:tab w:val="num" w:pos="720"/>
        </w:tabs>
        <w:ind w:left="720" w:hanging="360"/>
      </w:pPr>
    </w:lvl>
    <w:lvl w:ilvl="1">
      <w:start w:val="6"/>
      <w:numFmt w:val="decimal"/>
      <w:lvlText w:val="%2"/>
      <w:lvlJc w:val="left"/>
      <w:pPr>
        <w:ind w:left="36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06163F9"/>
    <w:multiLevelType w:val="multilevel"/>
    <w:tmpl w:val="CEC4E1EC"/>
    <w:lvl w:ilvl="0">
      <w:start w:val="1"/>
      <w:numFmt w:val="bullet"/>
      <w:lvlText w:val=""/>
      <w:lvlJc w:val="left"/>
      <w:pPr>
        <w:ind w:left="1428" w:hanging="360"/>
      </w:pPr>
      <w:rPr>
        <w:rFonts w:ascii="Symbol" w:hAnsi="Symbol" w:hint="default"/>
      </w:rPr>
    </w:lvl>
    <w:lvl w:ilvl="1">
      <w:start w:val="5"/>
      <w:numFmt w:val="decimal"/>
      <w:isLgl/>
      <w:lvlText w:val="%1.%2"/>
      <w:lvlJc w:val="left"/>
      <w:pPr>
        <w:ind w:left="1518" w:hanging="45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2148" w:hanging="108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508" w:hanging="144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868" w:hanging="1800"/>
      </w:pPr>
      <w:rPr>
        <w:rFonts w:hint="default"/>
      </w:rPr>
    </w:lvl>
    <w:lvl w:ilvl="8">
      <w:start w:val="1"/>
      <w:numFmt w:val="decimal"/>
      <w:isLgl/>
      <w:lvlText w:val="%1.%2.%3.%4.%5.%6.%7.%8.%9"/>
      <w:lvlJc w:val="left"/>
      <w:pPr>
        <w:ind w:left="3228" w:hanging="2160"/>
      </w:pPr>
      <w:rPr>
        <w:rFonts w:hint="default"/>
      </w:rPr>
    </w:lvl>
  </w:abstractNum>
  <w:abstractNum w:abstractNumId="14">
    <w:nsid w:val="276F0EC5"/>
    <w:multiLevelType w:val="multilevel"/>
    <w:tmpl w:val="630C2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7E709AD"/>
    <w:multiLevelType w:val="multilevel"/>
    <w:tmpl w:val="89B09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AB943D6"/>
    <w:multiLevelType w:val="hybridMultilevel"/>
    <w:tmpl w:val="33D621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F6C083E"/>
    <w:multiLevelType w:val="hybridMultilevel"/>
    <w:tmpl w:val="FDAA1A30"/>
    <w:lvl w:ilvl="0" w:tplc="6246B65A">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8">
    <w:nsid w:val="2FE80BFE"/>
    <w:multiLevelType w:val="hybridMultilevel"/>
    <w:tmpl w:val="636A7696"/>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9">
    <w:nsid w:val="30EC04CC"/>
    <w:multiLevelType w:val="hybridMultilevel"/>
    <w:tmpl w:val="90128F0C"/>
    <w:lvl w:ilvl="0" w:tplc="04190011">
      <w:start w:val="1"/>
      <w:numFmt w:val="decimal"/>
      <w:lvlText w:val="%1)"/>
      <w:lvlJc w:val="left"/>
      <w:pPr>
        <w:ind w:left="2148" w:hanging="360"/>
      </w:pPr>
    </w:lvl>
    <w:lvl w:ilvl="1" w:tplc="04190019" w:tentative="1">
      <w:start w:val="1"/>
      <w:numFmt w:val="lowerLetter"/>
      <w:lvlText w:val="%2."/>
      <w:lvlJc w:val="left"/>
      <w:pPr>
        <w:ind w:left="2868" w:hanging="360"/>
      </w:pPr>
    </w:lvl>
    <w:lvl w:ilvl="2" w:tplc="0419001B" w:tentative="1">
      <w:start w:val="1"/>
      <w:numFmt w:val="lowerRoman"/>
      <w:lvlText w:val="%3."/>
      <w:lvlJc w:val="right"/>
      <w:pPr>
        <w:ind w:left="3588" w:hanging="180"/>
      </w:pPr>
    </w:lvl>
    <w:lvl w:ilvl="3" w:tplc="0419000F" w:tentative="1">
      <w:start w:val="1"/>
      <w:numFmt w:val="decimal"/>
      <w:lvlText w:val="%4."/>
      <w:lvlJc w:val="left"/>
      <w:pPr>
        <w:ind w:left="4308" w:hanging="360"/>
      </w:pPr>
    </w:lvl>
    <w:lvl w:ilvl="4" w:tplc="04190019" w:tentative="1">
      <w:start w:val="1"/>
      <w:numFmt w:val="lowerLetter"/>
      <w:lvlText w:val="%5."/>
      <w:lvlJc w:val="left"/>
      <w:pPr>
        <w:ind w:left="5028" w:hanging="360"/>
      </w:pPr>
    </w:lvl>
    <w:lvl w:ilvl="5" w:tplc="0419001B" w:tentative="1">
      <w:start w:val="1"/>
      <w:numFmt w:val="lowerRoman"/>
      <w:lvlText w:val="%6."/>
      <w:lvlJc w:val="right"/>
      <w:pPr>
        <w:ind w:left="5748" w:hanging="180"/>
      </w:pPr>
    </w:lvl>
    <w:lvl w:ilvl="6" w:tplc="0419000F" w:tentative="1">
      <w:start w:val="1"/>
      <w:numFmt w:val="decimal"/>
      <w:lvlText w:val="%7."/>
      <w:lvlJc w:val="left"/>
      <w:pPr>
        <w:ind w:left="6468" w:hanging="360"/>
      </w:pPr>
    </w:lvl>
    <w:lvl w:ilvl="7" w:tplc="04190019" w:tentative="1">
      <w:start w:val="1"/>
      <w:numFmt w:val="lowerLetter"/>
      <w:lvlText w:val="%8."/>
      <w:lvlJc w:val="left"/>
      <w:pPr>
        <w:ind w:left="7188" w:hanging="360"/>
      </w:pPr>
    </w:lvl>
    <w:lvl w:ilvl="8" w:tplc="0419001B" w:tentative="1">
      <w:start w:val="1"/>
      <w:numFmt w:val="lowerRoman"/>
      <w:lvlText w:val="%9."/>
      <w:lvlJc w:val="right"/>
      <w:pPr>
        <w:ind w:left="7908" w:hanging="180"/>
      </w:pPr>
    </w:lvl>
  </w:abstractNum>
  <w:abstractNum w:abstractNumId="20">
    <w:nsid w:val="32744062"/>
    <w:multiLevelType w:val="hybridMultilevel"/>
    <w:tmpl w:val="3312A918"/>
    <w:lvl w:ilvl="0" w:tplc="6246B6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33FD28E8"/>
    <w:multiLevelType w:val="multilevel"/>
    <w:tmpl w:val="F8E04248"/>
    <w:lvl w:ilvl="0">
      <w:start w:val="3"/>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2"/>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22">
    <w:nsid w:val="37FC6ED9"/>
    <w:multiLevelType w:val="hybridMultilevel"/>
    <w:tmpl w:val="61465638"/>
    <w:lvl w:ilvl="0" w:tplc="6246B65A">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3">
    <w:nsid w:val="38932BEB"/>
    <w:multiLevelType w:val="hybridMultilevel"/>
    <w:tmpl w:val="7AB4D9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93430E5"/>
    <w:multiLevelType w:val="multilevel"/>
    <w:tmpl w:val="AF84EE2E"/>
    <w:lvl w:ilvl="0">
      <w:start w:val="1"/>
      <w:numFmt w:val="decimal"/>
      <w:lvlText w:val="%1."/>
      <w:lvlJc w:val="left"/>
      <w:pPr>
        <w:ind w:left="720" w:hanging="360"/>
      </w:pPr>
      <w:rPr>
        <w:b w:val="0"/>
      </w:rPr>
    </w:lvl>
    <w:lvl w:ilvl="1">
      <w:start w:val="1"/>
      <w:numFmt w:val="decimal"/>
      <w:isLgl/>
      <w:lvlText w:val="%1.%2."/>
      <w:lvlJc w:val="left"/>
      <w:pPr>
        <w:ind w:left="1146" w:hanging="72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556" w:hanging="180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3048" w:hanging="2160"/>
      </w:pPr>
      <w:rPr>
        <w:rFonts w:hint="default"/>
      </w:rPr>
    </w:lvl>
  </w:abstractNum>
  <w:abstractNum w:abstractNumId="25">
    <w:nsid w:val="3A993D35"/>
    <w:multiLevelType w:val="hybridMultilevel"/>
    <w:tmpl w:val="A8B80ECA"/>
    <w:lvl w:ilvl="0" w:tplc="6246B65A">
      <w:start w:val="1"/>
      <w:numFmt w:val="bullet"/>
      <w:lvlText w:val=""/>
      <w:lvlJc w:val="left"/>
      <w:pPr>
        <w:ind w:left="1146"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nsid w:val="3C0C6456"/>
    <w:multiLevelType w:val="multilevel"/>
    <w:tmpl w:val="FFB68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0A1FED"/>
    <w:multiLevelType w:val="hybridMultilevel"/>
    <w:tmpl w:val="12023342"/>
    <w:lvl w:ilvl="0" w:tplc="FFFFFFFF">
      <w:start w:val="1"/>
      <w:numFmt w:val="decimal"/>
      <w:lvlText w:val="%1."/>
      <w:lvlJc w:val="left"/>
      <w:pPr>
        <w:tabs>
          <w:tab w:val="num" w:pos="720"/>
        </w:tabs>
        <w:ind w:left="720" w:hanging="360"/>
      </w:pPr>
      <w:rPr>
        <w:rFonts w:hint="default"/>
        <w:b/>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8">
    <w:nsid w:val="4BAE094F"/>
    <w:multiLevelType w:val="hybridMultilevel"/>
    <w:tmpl w:val="A894CCB6"/>
    <w:lvl w:ilvl="0" w:tplc="6246B65A">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9">
    <w:nsid w:val="4E5C769B"/>
    <w:multiLevelType w:val="hybridMultilevel"/>
    <w:tmpl w:val="AF061B7A"/>
    <w:lvl w:ilvl="0" w:tplc="6246B65A">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0">
    <w:nsid w:val="529F5637"/>
    <w:multiLevelType w:val="hybridMultilevel"/>
    <w:tmpl w:val="D0C250DA"/>
    <w:lvl w:ilvl="0" w:tplc="6246B6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1">
    <w:nsid w:val="554334EC"/>
    <w:multiLevelType w:val="hybridMultilevel"/>
    <w:tmpl w:val="B394A296"/>
    <w:lvl w:ilvl="0" w:tplc="6246B6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2">
    <w:nsid w:val="5587743D"/>
    <w:multiLevelType w:val="multilevel"/>
    <w:tmpl w:val="BE02F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73C5181"/>
    <w:multiLevelType w:val="hybridMultilevel"/>
    <w:tmpl w:val="A88465B4"/>
    <w:lvl w:ilvl="0" w:tplc="6246B6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B2F7320"/>
    <w:multiLevelType w:val="multilevel"/>
    <w:tmpl w:val="4B0A2410"/>
    <w:lvl w:ilvl="0">
      <w:start w:val="1"/>
      <w:numFmt w:val="bullet"/>
      <w:lvlText w:val=""/>
      <w:lvlJc w:val="left"/>
      <w:pPr>
        <w:tabs>
          <w:tab w:val="num" w:pos="786"/>
        </w:tabs>
        <w:ind w:left="786"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CFA3960"/>
    <w:multiLevelType w:val="multilevel"/>
    <w:tmpl w:val="FA46E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E534DAC"/>
    <w:multiLevelType w:val="multilevel"/>
    <w:tmpl w:val="17D6ECA6"/>
    <w:lvl w:ilvl="0">
      <w:start w:val="5"/>
      <w:numFmt w:val="decimal"/>
      <w:lvlText w:val="%1"/>
      <w:lvlJc w:val="left"/>
      <w:pPr>
        <w:ind w:left="375" w:hanging="375"/>
      </w:pPr>
      <w:rPr>
        <w:rFonts w:hint="default"/>
      </w:rPr>
    </w:lvl>
    <w:lvl w:ilvl="1">
      <w:start w:val="4"/>
      <w:numFmt w:val="decimal"/>
      <w:lvlText w:val="%1.%2"/>
      <w:lvlJc w:val="left"/>
      <w:pPr>
        <w:ind w:left="1083" w:hanging="37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37">
    <w:nsid w:val="5FCC5039"/>
    <w:multiLevelType w:val="hybridMultilevel"/>
    <w:tmpl w:val="FF480168"/>
    <w:lvl w:ilvl="0" w:tplc="6246B6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1D57642"/>
    <w:multiLevelType w:val="hybridMultilevel"/>
    <w:tmpl w:val="2B2215D8"/>
    <w:lvl w:ilvl="0" w:tplc="6246B65A">
      <w:start w:val="1"/>
      <w:numFmt w:val="bullet"/>
      <w:lvlText w:val=""/>
      <w:lvlJc w:val="left"/>
      <w:pPr>
        <w:tabs>
          <w:tab w:val="num" w:pos="1080"/>
        </w:tabs>
        <w:ind w:left="1080" w:hanging="360"/>
      </w:pPr>
      <w:rPr>
        <w:rFonts w:ascii="Symbol" w:hAnsi="Symbol" w:hint="default"/>
      </w:rPr>
    </w:lvl>
    <w:lvl w:ilvl="1" w:tplc="04220003" w:tentative="1">
      <w:start w:val="1"/>
      <w:numFmt w:val="bullet"/>
      <w:lvlText w:val="o"/>
      <w:lvlJc w:val="left"/>
      <w:pPr>
        <w:tabs>
          <w:tab w:val="num" w:pos="1800"/>
        </w:tabs>
        <w:ind w:left="1800" w:hanging="360"/>
      </w:pPr>
      <w:rPr>
        <w:rFonts w:ascii="Courier New" w:hAnsi="Courier New" w:cs="Courier New" w:hint="default"/>
      </w:rPr>
    </w:lvl>
    <w:lvl w:ilvl="2" w:tplc="04220005" w:tentative="1">
      <w:start w:val="1"/>
      <w:numFmt w:val="bullet"/>
      <w:lvlText w:val=""/>
      <w:lvlJc w:val="left"/>
      <w:pPr>
        <w:tabs>
          <w:tab w:val="num" w:pos="2520"/>
        </w:tabs>
        <w:ind w:left="2520" w:hanging="360"/>
      </w:pPr>
      <w:rPr>
        <w:rFonts w:ascii="Wingdings" w:hAnsi="Wingdings" w:hint="default"/>
      </w:rPr>
    </w:lvl>
    <w:lvl w:ilvl="3" w:tplc="04220001" w:tentative="1">
      <w:start w:val="1"/>
      <w:numFmt w:val="bullet"/>
      <w:lvlText w:val=""/>
      <w:lvlJc w:val="left"/>
      <w:pPr>
        <w:tabs>
          <w:tab w:val="num" w:pos="3240"/>
        </w:tabs>
        <w:ind w:left="3240" w:hanging="360"/>
      </w:pPr>
      <w:rPr>
        <w:rFonts w:ascii="Symbol" w:hAnsi="Symbol" w:hint="default"/>
      </w:rPr>
    </w:lvl>
    <w:lvl w:ilvl="4" w:tplc="04220003" w:tentative="1">
      <w:start w:val="1"/>
      <w:numFmt w:val="bullet"/>
      <w:lvlText w:val="o"/>
      <w:lvlJc w:val="left"/>
      <w:pPr>
        <w:tabs>
          <w:tab w:val="num" w:pos="3960"/>
        </w:tabs>
        <w:ind w:left="3960" w:hanging="360"/>
      </w:pPr>
      <w:rPr>
        <w:rFonts w:ascii="Courier New" w:hAnsi="Courier New" w:cs="Courier New" w:hint="default"/>
      </w:rPr>
    </w:lvl>
    <w:lvl w:ilvl="5" w:tplc="04220005" w:tentative="1">
      <w:start w:val="1"/>
      <w:numFmt w:val="bullet"/>
      <w:lvlText w:val=""/>
      <w:lvlJc w:val="left"/>
      <w:pPr>
        <w:tabs>
          <w:tab w:val="num" w:pos="4680"/>
        </w:tabs>
        <w:ind w:left="4680" w:hanging="360"/>
      </w:pPr>
      <w:rPr>
        <w:rFonts w:ascii="Wingdings" w:hAnsi="Wingdings" w:hint="default"/>
      </w:rPr>
    </w:lvl>
    <w:lvl w:ilvl="6" w:tplc="04220001" w:tentative="1">
      <w:start w:val="1"/>
      <w:numFmt w:val="bullet"/>
      <w:lvlText w:val=""/>
      <w:lvlJc w:val="left"/>
      <w:pPr>
        <w:tabs>
          <w:tab w:val="num" w:pos="5400"/>
        </w:tabs>
        <w:ind w:left="5400" w:hanging="360"/>
      </w:pPr>
      <w:rPr>
        <w:rFonts w:ascii="Symbol" w:hAnsi="Symbol" w:hint="default"/>
      </w:rPr>
    </w:lvl>
    <w:lvl w:ilvl="7" w:tplc="04220003" w:tentative="1">
      <w:start w:val="1"/>
      <w:numFmt w:val="bullet"/>
      <w:lvlText w:val="o"/>
      <w:lvlJc w:val="left"/>
      <w:pPr>
        <w:tabs>
          <w:tab w:val="num" w:pos="6120"/>
        </w:tabs>
        <w:ind w:left="6120" w:hanging="360"/>
      </w:pPr>
      <w:rPr>
        <w:rFonts w:ascii="Courier New" w:hAnsi="Courier New" w:cs="Courier New" w:hint="default"/>
      </w:rPr>
    </w:lvl>
    <w:lvl w:ilvl="8" w:tplc="04220005" w:tentative="1">
      <w:start w:val="1"/>
      <w:numFmt w:val="bullet"/>
      <w:lvlText w:val=""/>
      <w:lvlJc w:val="left"/>
      <w:pPr>
        <w:tabs>
          <w:tab w:val="num" w:pos="6840"/>
        </w:tabs>
        <w:ind w:left="6840" w:hanging="360"/>
      </w:pPr>
      <w:rPr>
        <w:rFonts w:ascii="Wingdings" w:hAnsi="Wingdings" w:hint="default"/>
      </w:rPr>
    </w:lvl>
  </w:abstractNum>
  <w:abstractNum w:abstractNumId="39">
    <w:nsid w:val="648221A3"/>
    <w:multiLevelType w:val="hybridMultilevel"/>
    <w:tmpl w:val="13D66706"/>
    <w:lvl w:ilvl="0" w:tplc="6246B65A">
      <w:start w:val="1"/>
      <w:numFmt w:val="bullet"/>
      <w:lvlText w:val=""/>
      <w:lvlJc w:val="left"/>
      <w:pPr>
        <w:tabs>
          <w:tab w:val="num" w:pos="720"/>
        </w:tabs>
        <w:ind w:left="720" w:hanging="360"/>
      </w:pPr>
      <w:rPr>
        <w:rFonts w:ascii="Symbol" w:hAnsi="Symbol" w:hint="default"/>
      </w:rPr>
    </w:lvl>
    <w:lvl w:ilvl="1" w:tplc="2F762BE0" w:tentative="1">
      <w:start w:val="1"/>
      <w:numFmt w:val="bullet"/>
      <w:lvlText w:val=""/>
      <w:lvlJc w:val="left"/>
      <w:pPr>
        <w:tabs>
          <w:tab w:val="num" w:pos="1440"/>
        </w:tabs>
        <w:ind w:left="1440" w:hanging="360"/>
      </w:pPr>
      <w:rPr>
        <w:rFonts w:ascii="Wingdings 2" w:hAnsi="Wingdings 2" w:hint="default"/>
      </w:rPr>
    </w:lvl>
    <w:lvl w:ilvl="2" w:tplc="9122661C" w:tentative="1">
      <w:start w:val="1"/>
      <w:numFmt w:val="bullet"/>
      <w:lvlText w:val=""/>
      <w:lvlJc w:val="left"/>
      <w:pPr>
        <w:tabs>
          <w:tab w:val="num" w:pos="2160"/>
        </w:tabs>
        <w:ind w:left="2160" w:hanging="360"/>
      </w:pPr>
      <w:rPr>
        <w:rFonts w:ascii="Wingdings 2" w:hAnsi="Wingdings 2" w:hint="default"/>
      </w:rPr>
    </w:lvl>
    <w:lvl w:ilvl="3" w:tplc="CECE5136" w:tentative="1">
      <w:start w:val="1"/>
      <w:numFmt w:val="bullet"/>
      <w:lvlText w:val=""/>
      <w:lvlJc w:val="left"/>
      <w:pPr>
        <w:tabs>
          <w:tab w:val="num" w:pos="2880"/>
        </w:tabs>
        <w:ind w:left="2880" w:hanging="360"/>
      </w:pPr>
      <w:rPr>
        <w:rFonts w:ascii="Wingdings 2" w:hAnsi="Wingdings 2" w:hint="default"/>
      </w:rPr>
    </w:lvl>
    <w:lvl w:ilvl="4" w:tplc="043A9138" w:tentative="1">
      <w:start w:val="1"/>
      <w:numFmt w:val="bullet"/>
      <w:lvlText w:val=""/>
      <w:lvlJc w:val="left"/>
      <w:pPr>
        <w:tabs>
          <w:tab w:val="num" w:pos="3600"/>
        </w:tabs>
        <w:ind w:left="3600" w:hanging="360"/>
      </w:pPr>
      <w:rPr>
        <w:rFonts w:ascii="Wingdings 2" w:hAnsi="Wingdings 2" w:hint="default"/>
      </w:rPr>
    </w:lvl>
    <w:lvl w:ilvl="5" w:tplc="8B1C3FE2" w:tentative="1">
      <w:start w:val="1"/>
      <w:numFmt w:val="bullet"/>
      <w:lvlText w:val=""/>
      <w:lvlJc w:val="left"/>
      <w:pPr>
        <w:tabs>
          <w:tab w:val="num" w:pos="4320"/>
        </w:tabs>
        <w:ind w:left="4320" w:hanging="360"/>
      </w:pPr>
      <w:rPr>
        <w:rFonts w:ascii="Wingdings 2" w:hAnsi="Wingdings 2" w:hint="default"/>
      </w:rPr>
    </w:lvl>
    <w:lvl w:ilvl="6" w:tplc="4312693E" w:tentative="1">
      <w:start w:val="1"/>
      <w:numFmt w:val="bullet"/>
      <w:lvlText w:val=""/>
      <w:lvlJc w:val="left"/>
      <w:pPr>
        <w:tabs>
          <w:tab w:val="num" w:pos="5040"/>
        </w:tabs>
        <w:ind w:left="5040" w:hanging="360"/>
      </w:pPr>
      <w:rPr>
        <w:rFonts w:ascii="Wingdings 2" w:hAnsi="Wingdings 2" w:hint="default"/>
      </w:rPr>
    </w:lvl>
    <w:lvl w:ilvl="7" w:tplc="CEC62272" w:tentative="1">
      <w:start w:val="1"/>
      <w:numFmt w:val="bullet"/>
      <w:lvlText w:val=""/>
      <w:lvlJc w:val="left"/>
      <w:pPr>
        <w:tabs>
          <w:tab w:val="num" w:pos="5760"/>
        </w:tabs>
        <w:ind w:left="5760" w:hanging="360"/>
      </w:pPr>
      <w:rPr>
        <w:rFonts w:ascii="Wingdings 2" w:hAnsi="Wingdings 2" w:hint="default"/>
      </w:rPr>
    </w:lvl>
    <w:lvl w:ilvl="8" w:tplc="B1267D50" w:tentative="1">
      <w:start w:val="1"/>
      <w:numFmt w:val="bullet"/>
      <w:lvlText w:val=""/>
      <w:lvlJc w:val="left"/>
      <w:pPr>
        <w:tabs>
          <w:tab w:val="num" w:pos="6480"/>
        </w:tabs>
        <w:ind w:left="6480" w:hanging="360"/>
      </w:pPr>
      <w:rPr>
        <w:rFonts w:ascii="Wingdings 2" w:hAnsi="Wingdings 2" w:hint="default"/>
      </w:rPr>
    </w:lvl>
  </w:abstractNum>
  <w:abstractNum w:abstractNumId="40">
    <w:nsid w:val="68E96DCC"/>
    <w:multiLevelType w:val="hybridMultilevel"/>
    <w:tmpl w:val="DA823000"/>
    <w:lvl w:ilvl="0" w:tplc="6246B65A">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41">
    <w:nsid w:val="6D5B0630"/>
    <w:multiLevelType w:val="multilevel"/>
    <w:tmpl w:val="06EAB23E"/>
    <w:lvl w:ilvl="0">
      <w:start w:val="1"/>
      <w:numFmt w:val="decimal"/>
      <w:lvlText w:val="%1."/>
      <w:lvlJc w:val="left"/>
      <w:pPr>
        <w:ind w:left="720" w:hanging="360"/>
      </w:pPr>
    </w:lvl>
    <w:lvl w:ilvl="1">
      <w:start w:val="4"/>
      <w:numFmt w:val="decimal"/>
      <w:isLgl/>
      <w:lvlText w:val="%1.%2"/>
      <w:lvlJc w:val="left"/>
      <w:pPr>
        <w:ind w:left="1179" w:hanging="645"/>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42">
    <w:nsid w:val="731834DB"/>
    <w:multiLevelType w:val="multilevel"/>
    <w:tmpl w:val="4F18C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35F63A1"/>
    <w:multiLevelType w:val="hybridMultilevel"/>
    <w:tmpl w:val="C6F05B9E"/>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4">
    <w:nsid w:val="776C4479"/>
    <w:multiLevelType w:val="hybridMultilevel"/>
    <w:tmpl w:val="247E68A4"/>
    <w:lvl w:ilvl="0" w:tplc="6246B6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78117EDB"/>
    <w:multiLevelType w:val="hybridMultilevel"/>
    <w:tmpl w:val="E3A832D8"/>
    <w:lvl w:ilvl="0" w:tplc="6246B6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6">
    <w:nsid w:val="7AA57035"/>
    <w:multiLevelType w:val="hybridMultilevel"/>
    <w:tmpl w:val="95788716"/>
    <w:lvl w:ilvl="0" w:tplc="6246B6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BDA2173"/>
    <w:multiLevelType w:val="hybridMultilevel"/>
    <w:tmpl w:val="9E5EFFB4"/>
    <w:lvl w:ilvl="0" w:tplc="6246B6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EC05D80"/>
    <w:multiLevelType w:val="multilevel"/>
    <w:tmpl w:val="C23AD9DC"/>
    <w:lvl w:ilvl="0">
      <w:start w:val="1"/>
      <w:numFmt w:val="decimal"/>
      <w:lvlText w:val="%1."/>
      <w:lvlJc w:val="left"/>
      <w:pPr>
        <w:ind w:left="1080" w:hanging="360"/>
      </w:pPr>
    </w:lvl>
    <w:lvl w:ilvl="1">
      <w:start w:val="1"/>
      <w:numFmt w:val="decimal"/>
      <w:isLgl/>
      <w:lvlText w:val="%1.%2."/>
      <w:lvlJc w:val="left"/>
      <w:pPr>
        <w:ind w:left="862"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num w:numId="1">
    <w:abstractNumId w:val="14"/>
  </w:num>
  <w:num w:numId="2">
    <w:abstractNumId w:val="17"/>
  </w:num>
  <w:num w:numId="3">
    <w:abstractNumId w:val="11"/>
  </w:num>
  <w:num w:numId="4">
    <w:abstractNumId w:val="23"/>
  </w:num>
  <w:num w:numId="5">
    <w:abstractNumId w:val="10"/>
  </w:num>
  <w:num w:numId="6">
    <w:abstractNumId w:val="39"/>
  </w:num>
  <w:num w:numId="7">
    <w:abstractNumId w:val="44"/>
  </w:num>
  <w:num w:numId="8">
    <w:abstractNumId w:val="24"/>
  </w:num>
  <w:num w:numId="9">
    <w:abstractNumId w:val="2"/>
  </w:num>
  <w:num w:numId="10">
    <w:abstractNumId w:val="15"/>
  </w:num>
  <w:num w:numId="11">
    <w:abstractNumId w:val="20"/>
  </w:num>
  <w:num w:numId="12">
    <w:abstractNumId w:val="7"/>
  </w:num>
  <w:num w:numId="13">
    <w:abstractNumId w:val="29"/>
  </w:num>
  <w:num w:numId="14">
    <w:abstractNumId w:val="16"/>
  </w:num>
  <w:num w:numId="15">
    <w:abstractNumId w:val="8"/>
  </w:num>
  <w:num w:numId="16">
    <w:abstractNumId w:val="37"/>
  </w:num>
  <w:num w:numId="17">
    <w:abstractNumId w:val="41"/>
  </w:num>
  <w:num w:numId="18">
    <w:abstractNumId w:val="13"/>
  </w:num>
  <w:num w:numId="19">
    <w:abstractNumId w:val="26"/>
  </w:num>
  <w:num w:numId="20">
    <w:abstractNumId w:val="35"/>
  </w:num>
  <w:num w:numId="21">
    <w:abstractNumId w:val="42"/>
  </w:num>
  <w:num w:numId="22">
    <w:abstractNumId w:val="32"/>
  </w:num>
  <w:num w:numId="23">
    <w:abstractNumId w:val="47"/>
  </w:num>
  <w:num w:numId="24">
    <w:abstractNumId w:val="6"/>
  </w:num>
  <w:num w:numId="25">
    <w:abstractNumId w:val="3"/>
  </w:num>
  <w:num w:numId="26">
    <w:abstractNumId w:val="5"/>
  </w:num>
  <w:num w:numId="27">
    <w:abstractNumId w:val="30"/>
  </w:num>
  <w:num w:numId="28">
    <w:abstractNumId w:val="18"/>
  </w:num>
  <w:num w:numId="29">
    <w:abstractNumId w:val="12"/>
  </w:num>
  <w:num w:numId="30">
    <w:abstractNumId w:val="48"/>
  </w:num>
  <w:num w:numId="31">
    <w:abstractNumId w:val="43"/>
  </w:num>
  <w:num w:numId="32">
    <w:abstractNumId w:val="46"/>
  </w:num>
  <w:num w:numId="33">
    <w:abstractNumId w:val="34"/>
  </w:num>
  <w:num w:numId="34">
    <w:abstractNumId w:val="28"/>
  </w:num>
  <w:num w:numId="35">
    <w:abstractNumId w:val="27"/>
  </w:num>
  <w:num w:numId="36">
    <w:abstractNumId w:val="0"/>
  </w:num>
  <w:num w:numId="37">
    <w:abstractNumId w:val="38"/>
  </w:num>
  <w:num w:numId="38">
    <w:abstractNumId w:val="4"/>
  </w:num>
  <w:num w:numId="39">
    <w:abstractNumId w:val="22"/>
  </w:num>
  <w:num w:numId="40">
    <w:abstractNumId w:val="31"/>
  </w:num>
  <w:num w:numId="41">
    <w:abstractNumId w:val="40"/>
  </w:num>
  <w:num w:numId="42">
    <w:abstractNumId w:val="9"/>
  </w:num>
  <w:num w:numId="43">
    <w:abstractNumId w:val="19"/>
  </w:num>
  <w:num w:numId="44">
    <w:abstractNumId w:val="45"/>
  </w:num>
  <w:num w:numId="45">
    <w:abstractNumId w:val="25"/>
  </w:num>
  <w:num w:numId="46">
    <w:abstractNumId w:val="33"/>
  </w:num>
  <w:num w:numId="47">
    <w:abstractNumId w:val="21"/>
  </w:num>
  <w:num w:numId="48">
    <w:abstractNumId w:val="36"/>
  </w:num>
  <w:num w:numId="4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A65B5"/>
    <w:rsid w:val="0000505B"/>
    <w:rsid w:val="00005BFC"/>
    <w:rsid w:val="000354FB"/>
    <w:rsid w:val="00070DF0"/>
    <w:rsid w:val="000773BF"/>
    <w:rsid w:val="000A5D85"/>
    <w:rsid w:val="000B2695"/>
    <w:rsid w:val="000B27D1"/>
    <w:rsid w:val="000F193D"/>
    <w:rsid w:val="0012238D"/>
    <w:rsid w:val="001D6D1E"/>
    <w:rsid w:val="001E4C93"/>
    <w:rsid w:val="00225C97"/>
    <w:rsid w:val="00240DE5"/>
    <w:rsid w:val="002608F4"/>
    <w:rsid w:val="00287E63"/>
    <w:rsid w:val="00292937"/>
    <w:rsid w:val="002B28DF"/>
    <w:rsid w:val="002B762E"/>
    <w:rsid w:val="002F4B16"/>
    <w:rsid w:val="0033354F"/>
    <w:rsid w:val="00340119"/>
    <w:rsid w:val="00346AEB"/>
    <w:rsid w:val="00363508"/>
    <w:rsid w:val="00366401"/>
    <w:rsid w:val="00372381"/>
    <w:rsid w:val="00391410"/>
    <w:rsid w:val="003D2A7B"/>
    <w:rsid w:val="003F3D2C"/>
    <w:rsid w:val="003F67ED"/>
    <w:rsid w:val="00404A47"/>
    <w:rsid w:val="00412FA2"/>
    <w:rsid w:val="004342C5"/>
    <w:rsid w:val="00456487"/>
    <w:rsid w:val="004678CF"/>
    <w:rsid w:val="004C208B"/>
    <w:rsid w:val="004D706F"/>
    <w:rsid w:val="004D7E4B"/>
    <w:rsid w:val="00512A64"/>
    <w:rsid w:val="00530DDC"/>
    <w:rsid w:val="00532B71"/>
    <w:rsid w:val="00533691"/>
    <w:rsid w:val="00552149"/>
    <w:rsid w:val="00557B5E"/>
    <w:rsid w:val="00597616"/>
    <w:rsid w:val="00602135"/>
    <w:rsid w:val="00602C63"/>
    <w:rsid w:val="00634E06"/>
    <w:rsid w:val="006363A5"/>
    <w:rsid w:val="006412B7"/>
    <w:rsid w:val="00646262"/>
    <w:rsid w:val="00665977"/>
    <w:rsid w:val="006743B7"/>
    <w:rsid w:val="007F58B9"/>
    <w:rsid w:val="008030CD"/>
    <w:rsid w:val="00821D54"/>
    <w:rsid w:val="00823918"/>
    <w:rsid w:val="008358BF"/>
    <w:rsid w:val="0084055E"/>
    <w:rsid w:val="00864487"/>
    <w:rsid w:val="00883303"/>
    <w:rsid w:val="008B1203"/>
    <w:rsid w:val="008B3BDF"/>
    <w:rsid w:val="008D7143"/>
    <w:rsid w:val="008F41B8"/>
    <w:rsid w:val="00906994"/>
    <w:rsid w:val="00932514"/>
    <w:rsid w:val="00955F73"/>
    <w:rsid w:val="0096635A"/>
    <w:rsid w:val="009871D1"/>
    <w:rsid w:val="009A65B5"/>
    <w:rsid w:val="009F4976"/>
    <w:rsid w:val="00A847A1"/>
    <w:rsid w:val="00AE20CA"/>
    <w:rsid w:val="00B02F91"/>
    <w:rsid w:val="00B269C2"/>
    <w:rsid w:val="00B80CED"/>
    <w:rsid w:val="00B92814"/>
    <w:rsid w:val="00B94AB9"/>
    <w:rsid w:val="00BB6539"/>
    <w:rsid w:val="00BF28CE"/>
    <w:rsid w:val="00BF6BFF"/>
    <w:rsid w:val="00C00637"/>
    <w:rsid w:val="00C34E86"/>
    <w:rsid w:val="00C40A41"/>
    <w:rsid w:val="00C65AF6"/>
    <w:rsid w:val="00C7321B"/>
    <w:rsid w:val="00CA0A73"/>
    <w:rsid w:val="00CD5CC3"/>
    <w:rsid w:val="00D01E1C"/>
    <w:rsid w:val="00D06CAC"/>
    <w:rsid w:val="00D07B1A"/>
    <w:rsid w:val="00D917E2"/>
    <w:rsid w:val="00D9429D"/>
    <w:rsid w:val="00DA0582"/>
    <w:rsid w:val="00DE52FE"/>
    <w:rsid w:val="00E417B6"/>
    <w:rsid w:val="00E77CCB"/>
    <w:rsid w:val="00EA2AAE"/>
    <w:rsid w:val="00EA33C7"/>
    <w:rsid w:val="00EB4900"/>
    <w:rsid w:val="00EE2036"/>
    <w:rsid w:val="00F057DF"/>
    <w:rsid w:val="00F81C69"/>
    <w:rsid w:val="00FB5D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2"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65B5"/>
  </w:style>
  <w:style w:type="paragraph" w:styleId="1">
    <w:name w:val="heading 1"/>
    <w:basedOn w:val="a"/>
    <w:next w:val="a"/>
    <w:link w:val="10"/>
    <w:qFormat/>
    <w:rsid w:val="003F3D2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F81C69"/>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A65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9A65B5"/>
    <w:pPr>
      <w:ind w:left="720"/>
      <w:contextualSpacing/>
    </w:pPr>
  </w:style>
  <w:style w:type="table" w:styleId="a5">
    <w:name w:val="Table Grid"/>
    <w:basedOn w:val="a1"/>
    <w:uiPriority w:val="59"/>
    <w:rsid w:val="009A65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basedOn w:val="a0"/>
    <w:uiPriority w:val="99"/>
    <w:unhideWhenUsed/>
    <w:rsid w:val="009A65B5"/>
    <w:rPr>
      <w:color w:val="0000FF" w:themeColor="hyperlink"/>
      <w:u w:val="single"/>
    </w:rPr>
  </w:style>
  <w:style w:type="paragraph" w:customStyle="1" w:styleId="Default">
    <w:name w:val="Default"/>
    <w:rsid w:val="009A65B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athway">
    <w:name w:val="pathway"/>
    <w:basedOn w:val="a0"/>
    <w:rsid w:val="009A65B5"/>
  </w:style>
  <w:style w:type="paragraph" w:styleId="a7">
    <w:name w:val="Balloon Text"/>
    <w:basedOn w:val="a"/>
    <w:link w:val="a8"/>
    <w:uiPriority w:val="99"/>
    <w:semiHidden/>
    <w:unhideWhenUsed/>
    <w:rsid w:val="009A65B5"/>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9A65B5"/>
    <w:rPr>
      <w:rFonts w:ascii="Tahoma" w:hAnsi="Tahoma" w:cs="Tahoma"/>
      <w:sz w:val="16"/>
      <w:szCs w:val="16"/>
    </w:rPr>
  </w:style>
  <w:style w:type="character" w:customStyle="1" w:styleId="20">
    <w:name w:val="Заголовок 2 Знак"/>
    <w:basedOn w:val="a0"/>
    <w:link w:val="2"/>
    <w:uiPriority w:val="9"/>
    <w:rsid w:val="00F81C69"/>
    <w:rPr>
      <w:rFonts w:ascii="Times New Roman" w:eastAsia="Times New Roman" w:hAnsi="Times New Roman" w:cs="Times New Roman"/>
      <w:b/>
      <w:bCs/>
      <w:sz w:val="36"/>
      <w:szCs w:val="36"/>
      <w:lang w:eastAsia="ru-RU"/>
    </w:rPr>
  </w:style>
  <w:style w:type="character" w:customStyle="1" w:styleId="10">
    <w:name w:val="Заголовок 1 Знак"/>
    <w:basedOn w:val="a0"/>
    <w:link w:val="1"/>
    <w:rsid w:val="003F3D2C"/>
    <w:rPr>
      <w:rFonts w:asciiTheme="majorHAnsi" w:eastAsiaTheme="majorEastAsia" w:hAnsiTheme="majorHAnsi" w:cstheme="majorBidi"/>
      <w:b/>
      <w:bCs/>
      <w:color w:val="365F91" w:themeColor="accent1" w:themeShade="BF"/>
      <w:sz w:val="28"/>
      <w:szCs w:val="28"/>
    </w:rPr>
  </w:style>
  <w:style w:type="paragraph" w:styleId="21">
    <w:name w:val="List 2"/>
    <w:basedOn w:val="a"/>
    <w:semiHidden/>
    <w:rsid w:val="003F3D2C"/>
    <w:pPr>
      <w:spacing w:after="0" w:line="240" w:lineRule="auto"/>
      <w:ind w:left="566" w:hanging="283"/>
    </w:pPr>
    <w:rPr>
      <w:rFonts w:ascii="Times New Roman" w:eastAsia="Times New Roman" w:hAnsi="Times New Roman" w:cs="Times New Roman"/>
      <w:sz w:val="24"/>
      <w:szCs w:val="24"/>
      <w:lang w:val="en-US"/>
    </w:rPr>
  </w:style>
  <w:style w:type="paragraph" w:styleId="a9">
    <w:name w:val="Body Text Indent"/>
    <w:basedOn w:val="a"/>
    <w:link w:val="aa"/>
    <w:rsid w:val="00C40A41"/>
    <w:pPr>
      <w:tabs>
        <w:tab w:val="num" w:pos="1084"/>
      </w:tabs>
      <w:spacing w:after="0" w:line="240" w:lineRule="auto"/>
      <w:ind w:left="709"/>
      <w:jc w:val="both"/>
    </w:pPr>
    <w:rPr>
      <w:rFonts w:ascii="Times New Roman" w:eastAsia="Times New Roman" w:hAnsi="Times New Roman" w:cs="Times New Roman"/>
      <w:sz w:val="28"/>
      <w:szCs w:val="20"/>
      <w:lang w:eastAsia="ru-RU"/>
    </w:rPr>
  </w:style>
  <w:style w:type="character" w:customStyle="1" w:styleId="aa">
    <w:name w:val="Основной текст с отступом Знак"/>
    <w:basedOn w:val="a0"/>
    <w:link w:val="a9"/>
    <w:rsid w:val="00C40A41"/>
    <w:rPr>
      <w:rFonts w:ascii="Times New Roman" w:eastAsia="Times New Roman" w:hAnsi="Times New Roman" w:cs="Times New Roman"/>
      <w:sz w:val="28"/>
      <w:szCs w:val="20"/>
      <w:lang w:eastAsia="ru-RU"/>
    </w:rPr>
  </w:style>
  <w:style w:type="paragraph" w:customStyle="1" w:styleId="bodytxt">
    <w:name w:val="bodytxt"/>
    <w:basedOn w:val="a"/>
    <w:rsid w:val="00C40A4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header"/>
    <w:basedOn w:val="a"/>
    <w:link w:val="ac"/>
    <w:uiPriority w:val="99"/>
    <w:semiHidden/>
    <w:unhideWhenUsed/>
    <w:rsid w:val="00821D54"/>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821D54"/>
  </w:style>
  <w:style w:type="paragraph" w:styleId="ad">
    <w:name w:val="footer"/>
    <w:basedOn w:val="a"/>
    <w:link w:val="ae"/>
    <w:uiPriority w:val="99"/>
    <w:unhideWhenUsed/>
    <w:rsid w:val="00821D54"/>
    <w:pPr>
      <w:tabs>
        <w:tab w:val="center" w:pos="4677"/>
        <w:tab w:val="right" w:pos="9355"/>
      </w:tabs>
      <w:spacing w:after="0" w:line="240" w:lineRule="auto"/>
    </w:pPr>
  </w:style>
  <w:style w:type="character" w:customStyle="1" w:styleId="ae">
    <w:name w:val="Нижний колонтитул Знак"/>
    <w:basedOn w:val="a0"/>
    <w:link w:val="ad"/>
    <w:uiPriority w:val="99"/>
    <w:rsid w:val="00821D5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0026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hyperlink" Target="http://www.gravicappa.com.ua/images/stories/Technology/solartype2.gif" TargetMode="External"/><Relationship Id="rId21" Type="http://schemas.openxmlformats.org/officeDocument/2006/relationships/image" Target="media/image9.wmf"/><Relationship Id="rId34" Type="http://schemas.openxmlformats.org/officeDocument/2006/relationships/image" Target="media/image16.png"/><Relationship Id="rId42" Type="http://schemas.openxmlformats.org/officeDocument/2006/relationships/hyperlink" Target="http://www.gravicappa.com.ua/images/stories/Technology/solartype3.gif" TargetMode="External"/><Relationship Id="rId47" Type="http://schemas.openxmlformats.org/officeDocument/2006/relationships/hyperlink" Target="http://solarhome.ru/batteries/deepcycle/ritar/gel.htm" TargetMode="External"/><Relationship Id="rId50" Type="http://schemas.openxmlformats.org/officeDocument/2006/relationships/oleObject" Target="embeddings/oleObject9.bin"/><Relationship Id="rId55" Type="http://schemas.openxmlformats.org/officeDocument/2006/relationships/hyperlink" Target="http://www.solbat.su/dopobr/kontzar/" TargetMode="External"/><Relationship Id="rId63" Type="http://schemas.openxmlformats.org/officeDocument/2006/relationships/oleObject" Target="embeddings/oleObject13.bin"/><Relationship Id="rId68" Type="http://schemas.openxmlformats.org/officeDocument/2006/relationships/image" Target="media/image35.wmf"/><Relationship Id="rId76" Type="http://schemas.openxmlformats.org/officeDocument/2006/relationships/image" Target="media/image39.png"/><Relationship Id="rId84" Type="http://schemas.openxmlformats.org/officeDocument/2006/relationships/hyperlink" Target="http://www.electricalschool.info" TargetMode="External"/><Relationship Id="rId89" Type="http://schemas.openxmlformats.org/officeDocument/2006/relationships/hyperlink" Target="http://solarwind.net.ua/zarjad.html" TargetMode="External"/><Relationship Id="rId7" Type="http://schemas.openxmlformats.org/officeDocument/2006/relationships/footnotes" Target="footnotes.xml"/><Relationship Id="rId71" Type="http://schemas.openxmlformats.org/officeDocument/2006/relationships/oleObject" Target="embeddings/oleObject15.bin"/><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3.wmf"/><Relationship Id="rId11" Type="http://schemas.openxmlformats.org/officeDocument/2006/relationships/hyperlink" Target="http://energypartner.kz/downloads/4_rus.pdf" TargetMode="External"/><Relationship Id="rId24" Type="http://schemas.openxmlformats.org/officeDocument/2006/relationships/oleObject" Target="embeddings/oleObject4.bin"/><Relationship Id="rId32" Type="http://schemas.openxmlformats.org/officeDocument/2006/relationships/oleObject" Target="embeddings/oleObject8.bin"/><Relationship Id="rId37" Type="http://schemas.openxmlformats.org/officeDocument/2006/relationships/hyperlink" Target="http://www.gravicappa.com.ua/images/stories/Technology/solartype1.gif" TargetMode="External"/><Relationship Id="rId40" Type="http://schemas.openxmlformats.org/officeDocument/2006/relationships/image" Target="media/image20.gif"/><Relationship Id="rId45" Type="http://schemas.openxmlformats.org/officeDocument/2006/relationships/hyperlink" Target="http://www.solarinntech.ru/products/list.php?SECTION_ID=12" TargetMode="External"/><Relationship Id="rId53" Type="http://schemas.openxmlformats.org/officeDocument/2006/relationships/hyperlink" Target="http://www.solarinntech.ru/products/list.php?SECTION_ID=8" TargetMode="External"/><Relationship Id="rId58" Type="http://schemas.openxmlformats.org/officeDocument/2006/relationships/oleObject" Target="embeddings/oleObject11.bin"/><Relationship Id="rId66" Type="http://schemas.openxmlformats.org/officeDocument/2006/relationships/image" Target="media/image33.png"/><Relationship Id="rId74" Type="http://schemas.openxmlformats.org/officeDocument/2006/relationships/image" Target="media/image38.wmf"/><Relationship Id="rId79" Type="http://schemas.openxmlformats.org/officeDocument/2006/relationships/image" Target="media/image42.png"/><Relationship Id="rId87" Type="http://schemas.openxmlformats.org/officeDocument/2006/relationships/hyperlink" Target="http://www.solarhome.ru/autonom/pros_cons.htm" TargetMode="External"/><Relationship Id="rId5" Type="http://schemas.openxmlformats.org/officeDocument/2006/relationships/settings" Target="settings.xml"/><Relationship Id="rId61" Type="http://schemas.openxmlformats.org/officeDocument/2006/relationships/footer" Target="footer1.xml"/><Relationship Id="rId82" Type="http://schemas.openxmlformats.org/officeDocument/2006/relationships/hyperlink" Target="http://www.1000va.ru" TargetMode="External"/><Relationship Id="rId90" Type="http://schemas.openxmlformats.org/officeDocument/2006/relationships/fontTable" Target="fontTable.xml"/><Relationship Id="rId19" Type="http://schemas.openxmlformats.org/officeDocument/2006/relationships/image" Target="media/image8.wmf"/><Relationship Id="rId14" Type="http://schemas.openxmlformats.org/officeDocument/2006/relationships/image" Target="media/image4.png"/><Relationship Id="rId22" Type="http://schemas.openxmlformats.org/officeDocument/2006/relationships/oleObject" Target="embeddings/oleObject3.bin"/><Relationship Id="rId27" Type="http://schemas.openxmlformats.org/officeDocument/2006/relationships/image" Target="media/image12.wmf"/><Relationship Id="rId30" Type="http://schemas.openxmlformats.org/officeDocument/2006/relationships/oleObject" Target="embeddings/oleObject7.bin"/><Relationship Id="rId35" Type="http://schemas.openxmlformats.org/officeDocument/2006/relationships/image" Target="media/image17.png"/><Relationship Id="rId43" Type="http://schemas.openxmlformats.org/officeDocument/2006/relationships/image" Target="media/image22.gif"/><Relationship Id="rId48" Type="http://schemas.openxmlformats.org/officeDocument/2006/relationships/image" Target="media/image23.png"/><Relationship Id="rId56" Type="http://schemas.openxmlformats.org/officeDocument/2006/relationships/image" Target="media/image27.png"/><Relationship Id="rId64" Type="http://schemas.openxmlformats.org/officeDocument/2006/relationships/image" Target="media/image31.png"/><Relationship Id="rId69" Type="http://schemas.openxmlformats.org/officeDocument/2006/relationships/oleObject" Target="embeddings/oleObject14.bin"/><Relationship Id="rId77" Type="http://schemas.openxmlformats.org/officeDocument/2006/relationships/image" Target="media/image40.png"/><Relationship Id="rId8" Type="http://schemas.openxmlformats.org/officeDocument/2006/relationships/endnotes" Target="endnotes.xml"/><Relationship Id="rId51" Type="http://schemas.openxmlformats.org/officeDocument/2006/relationships/image" Target="media/image25.wmf"/><Relationship Id="rId72" Type="http://schemas.openxmlformats.org/officeDocument/2006/relationships/image" Target="media/image37.wmf"/><Relationship Id="rId80" Type="http://schemas.openxmlformats.org/officeDocument/2006/relationships/hyperlink" Target="http://energypartner.kz/downloads/3_rus.pdf" TargetMode="External"/><Relationship Id="rId85" Type="http://schemas.openxmlformats.org/officeDocument/2006/relationships/hyperlink" Target="http://www.manbw.ru"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png"/><Relationship Id="rId38" Type="http://schemas.openxmlformats.org/officeDocument/2006/relationships/image" Target="media/image19.gif"/><Relationship Id="rId46" Type="http://schemas.openxmlformats.org/officeDocument/2006/relationships/hyperlink" Target="http://solarhome.ru/batteries/general/gel.htm" TargetMode="External"/><Relationship Id="rId59" Type="http://schemas.openxmlformats.org/officeDocument/2006/relationships/image" Target="media/image29.wmf"/><Relationship Id="rId67" Type="http://schemas.openxmlformats.org/officeDocument/2006/relationships/image" Target="media/image34.png"/><Relationship Id="rId20" Type="http://schemas.openxmlformats.org/officeDocument/2006/relationships/oleObject" Target="embeddings/oleObject2.bin"/><Relationship Id="rId41" Type="http://schemas.openxmlformats.org/officeDocument/2006/relationships/image" Target="media/image21.gif"/><Relationship Id="rId54" Type="http://schemas.openxmlformats.org/officeDocument/2006/relationships/image" Target="media/image26.png"/><Relationship Id="rId62" Type="http://schemas.openxmlformats.org/officeDocument/2006/relationships/image" Target="media/image30.wmf"/><Relationship Id="rId70" Type="http://schemas.openxmlformats.org/officeDocument/2006/relationships/image" Target="media/image36.wmf"/><Relationship Id="rId75" Type="http://schemas.openxmlformats.org/officeDocument/2006/relationships/oleObject" Target="embeddings/oleObject17.bin"/><Relationship Id="rId83" Type="http://schemas.openxmlformats.org/officeDocument/2006/relationships/hyperlink" Target="http://www.catrade.ru/sech.htm" TargetMode="External"/><Relationship Id="rId88" Type="http://schemas.openxmlformats.org/officeDocument/2006/relationships/hyperlink" Target="http://www.solarinntech.ru"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wmf"/><Relationship Id="rId28" Type="http://schemas.openxmlformats.org/officeDocument/2006/relationships/oleObject" Target="embeddings/oleObject6.bin"/><Relationship Id="rId36" Type="http://schemas.openxmlformats.org/officeDocument/2006/relationships/image" Target="media/image18.png"/><Relationship Id="rId49" Type="http://schemas.openxmlformats.org/officeDocument/2006/relationships/image" Target="media/image24.wmf"/><Relationship Id="rId57" Type="http://schemas.openxmlformats.org/officeDocument/2006/relationships/image" Target="media/image28.wmf"/><Relationship Id="rId10" Type="http://schemas.openxmlformats.org/officeDocument/2006/relationships/hyperlink" Target="http://energypartner.kz/downloads/3_rus.pdf" TargetMode="External"/><Relationship Id="rId31" Type="http://schemas.openxmlformats.org/officeDocument/2006/relationships/image" Target="media/image14.wmf"/><Relationship Id="rId44" Type="http://schemas.openxmlformats.org/officeDocument/2006/relationships/hyperlink" Target="http://www.solarinntech.ru/products/list.php?SECTION_ID=11" TargetMode="External"/><Relationship Id="rId52" Type="http://schemas.openxmlformats.org/officeDocument/2006/relationships/oleObject" Target="embeddings/oleObject10.bin"/><Relationship Id="rId60" Type="http://schemas.openxmlformats.org/officeDocument/2006/relationships/oleObject" Target="embeddings/oleObject12.bin"/><Relationship Id="rId65" Type="http://schemas.openxmlformats.org/officeDocument/2006/relationships/image" Target="media/image32.png"/><Relationship Id="rId73" Type="http://schemas.openxmlformats.org/officeDocument/2006/relationships/oleObject" Target="embeddings/oleObject16.bin"/><Relationship Id="rId78" Type="http://schemas.openxmlformats.org/officeDocument/2006/relationships/image" Target="media/image41.png"/><Relationship Id="rId81" Type="http://schemas.openxmlformats.org/officeDocument/2006/relationships/hyperlink" Target="http://energypartner.kz/downloads/4_rus.pdf" TargetMode="External"/><Relationship Id="rId86" Type="http://schemas.openxmlformats.org/officeDocument/2006/relationships/hyperlink" Target="http://www.powerinfo.ru;" TargetMode="Externa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9FFE1C-1B79-40D0-A829-3F0CA5FEBE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238612</TotalTime>
  <Pages>106</Pages>
  <Words>27829</Words>
  <Characters>158626</Characters>
  <Application>Microsoft Office Word</Application>
  <DocSecurity>0</DocSecurity>
  <Lines>1321</Lines>
  <Paragraphs>372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186083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Юленька</dc:creator>
  <cp:keywords/>
  <dc:description/>
  <cp:lastModifiedBy>Дарья</cp:lastModifiedBy>
  <cp:revision>37</cp:revision>
  <cp:lastPrinted>2011-05-23T15:41:00Z</cp:lastPrinted>
  <dcterms:created xsi:type="dcterms:W3CDTF">2011-05-08T06:46:00Z</dcterms:created>
  <dcterms:modified xsi:type="dcterms:W3CDTF">2012-03-29T11:01:00Z</dcterms:modified>
</cp:coreProperties>
</file>